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2C635763"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961CB">
        <w:rPr>
          <w:rFonts w:ascii="Arial" w:hAnsi="Arial" w:cs="Arial"/>
          <w:b/>
          <w:bCs/>
          <w:sz w:val="24"/>
          <w:lang w:val="en-US"/>
        </w:rPr>
        <w:t>8</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A64E90" w:rsidRPr="00A64E90">
        <w:rPr>
          <w:rFonts w:ascii="Arial" w:hAnsi="Arial" w:cs="Arial"/>
          <w:b/>
          <w:bCs/>
          <w:sz w:val="24"/>
          <w:lang w:val="en-US"/>
        </w:rPr>
        <w:t>R1-2202255</w:t>
      </w:r>
      <w:bookmarkStart w:id="0" w:name="_GoBack"/>
      <w:bookmarkEnd w:id="0"/>
    </w:p>
    <w:p w14:paraId="5C2809DC" w14:textId="51292A7C" w:rsidR="00932188" w:rsidRDefault="0059609E">
      <w:pPr>
        <w:snapToGrid w:val="0"/>
        <w:spacing w:line="360" w:lineRule="auto"/>
        <w:jc w:val="both"/>
      </w:pPr>
      <w:r>
        <w:rPr>
          <w:rFonts w:ascii="Arial" w:hAnsi="Arial" w:cs="Arial"/>
          <w:b/>
          <w:bCs/>
          <w:sz w:val="24"/>
        </w:rPr>
        <w:t xml:space="preserve">e-Meeting, </w:t>
      </w:r>
      <w:r w:rsidR="007961CB">
        <w:rPr>
          <w:rFonts w:ascii="Arial" w:hAnsi="Arial" w:cs="Arial"/>
          <w:b/>
          <w:bCs/>
          <w:sz w:val="24"/>
        </w:rPr>
        <w:t>February</w:t>
      </w:r>
      <w:r>
        <w:rPr>
          <w:rFonts w:ascii="Arial" w:hAnsi="Arial" w:cs="Arial"/>
          <w:b/>
          <w:bCs/>
          <w:sz w:val="24"/>
        </w:rPr>
        <w:t xml:space="preserve"> </w:t>
      </w:r>
      <w:r w:rsidR="007961CB">
        <w:rPr>
          <w:rFonts w:ascii="Arial" w:hAnsi="Arial" w:cs="Arial"/>
          <w:b/>
          <w:bCs/>
          <w:sz w:val="24"/>
        </w:rPr>
        <w:t>21</w:t>
      </w:r>
      <w:r w:rsidR="007961CB" w:rsidRPr="007961CB">
        <w:rPr>
          <w:rFonts w:ascii="Arial" w:hAnsi="Arial" w:cs="Arial"/>
          <w:b/>
          <w:bCs/>
          <w:sz w:val="24"/>
          <w:vertAlign w:val="superscript"/>
        </w:rPr>
        <w:t>st</w:t>
      </w:r>
      <w:r>
        <w:rPr>
          <w:rFonts w:ascii="Arial" w:hAnsi="Arial" w:cs="Arial"/>
          <w:b/>
          <w:bCs/>
          <w:sz w:val="24"/>
        </w:rPr>
        <w:t xml:space="preserve"> – </w:t>
      </w:r>
      <w:r w:rsidR="007961CB">
        <w:rPr>
          <w:rFonts w:ascii="Arial" w:hAnsi="Arial" w:cs="Arial"/>
          <w:b/>
          <w:bCs/>
          <w:sz w:val="24"/>
        </w:rPr>
        <w:t>March 3</w:t>
      </w:r>
      <w:r w:rsidR="007961CB" w:rsidRPr="007961CB">
        <w:rPr>
          <w:rFonts w:ascii="Arial" w:hAnsi="Arial" w:cs="Arial"/>
          <w:b/>
          <w:bCs/>
          <w:sz w:val="24"/>
          <w:vertAlign w:val="superscript"/>
        </w:rPr>
        <w:t>rd</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1E2E4962"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AB029B">
        <w:rPr>
          <w:rFonts w:asciiTheme="minorEastAsia" w:eastAsiaTheme="minorEastAsia" w:hAnsiTheme="minorEastAsia" w:cs="Arial"/>
          <w:sz w:val="24"/>
          <w:lang w:eastAsia="ko-KR"/>
        </w:rPr>
        <w:t>2</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695DB8CC" w14:textId="77777777" w:rsidR="00A23BC1" w:rsidRDefault="00A23BC1" w:rsidP="00A23BC1">
      <w:pPr>
        <w:jc w:val="both"/>
      </w:pPr>
    </w:p>
    <w:p w14:paraId="4B87484B" w14:textId="77777777" w:rsidR="00A23BC1" w:rsidRDefault="00A23BC1" w:rsidP="00A23BC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Wednesday’s GTW (February 23</w:t>
      </w:r>
      <w:r w:rsidRPr="0008320D">
        <w:rPr>
          <w:rFonts w:ascii="Calibri" w:hAnsi="Calibri" w:cs="Calibri"/>
          <w:b/>
          <w:sz w:val="28"/>
          <w:szCs w:val="28"/>
          <w:vertAlign w:val="superscript"/>
        </w:rPr>
        <w:t>rd</w:t>
      </w:r>
      <w:r>
        <w:rPr>
          <w:rFonts w:ascii="Calibri" w:hAnsi="Calibri" w:cs="Calibri"/>
          <w:b/>
          <w:sz w:val="28"/>
          <w:szCs w:val="28"/>
        </w:rPr>
        <w:t>)</w:t>
      </w:r>
    </w:p>
    <w:p w14:paraId="1FED4B73" w14:textId="77777777" w:rsidR="00A23BC1" w:rsidRDefault="00A23BC1" w:rsidP="00A23BC1">
      <w:pPr>
        <w:pStyle w:val="afa"/>
        <w:widowControl/>
        <w:numPr>
          <w:ilvl w:val="1"/>
          <w:numId w:val="7"/>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217A931C"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66A58A2" w14:textId="31925015"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LGE, Futurewei, Sharp, Fujitsu, vivo, OPPO, Samsung, xiaomi, Ericsson, Intel, </w:t>
      </w:r>
      <w:r w:rsidR="00BF78C2">
        <w:rPr>
          <w:rFonts w:ascii="Calibri" w:eastAsia="굴림" w:hAnsi="Calibri" w:cs="Calibri" w:hint="eastAsia"/>
          <w:color w:val="auto"/>
          <w:sz w:val="22"/>
          <w:szCs w:val="22"/>
          <w:lang w:eastAsia="ko-KR"/>
        </w:rPr>
        <w:t>MediaTek</w:t>
      </w:r>
      <w:r w:rsidR="00BF78C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w:t>
      </w:r>
      <w:r w:rsidR="00BF78C2">
        <w:rPr>
          <w:rFonts w:ascii="Calibri" w:eastAsia="굴림" w:hAnsi="Calibri" w:cs="Calibri"/>
          <w:sz w:val="22"/>
          <w:szCs w:val="22"/>
          <w:lang w:val="en-US" w:eastAsia="ko-KR"/>
        </w:rPr>
        <w:t>4</w:t>
      </w:r>
      <w:r>
        <w:rPr>
          <w:rFonts w:ascii="Calibri" w:eastAsia="굴림" w:hAnsi="Calibri" w:cs="Calibri"/>
          <w:sz w:val="22"/>
          <w:szCs w:val="22"/>
          <w:lang w:val="en-US" w:eastAsia="ko-KR"/>
        </w:rPr>
        <w:t>)</w:t>
      </w:r>
    </w:p>
    <w:p w14:paraId="68D73948"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InterDigital, Qualcomm, Spreadtrum, ZTE, NEC, CATT, Fraunhofer, Huawei, Nokia, (10)</w:t>
      </w:r>
    </w:p>
    <w:p w14:paraId="23BD77DE"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136555">
        <w:rPr>
          <w:rFonts w:ascii="Calibri" w:eastAsia="굴림" w:hAnsi="Calibri" w:cs="Calibri"/>
          <w:sz w:val="22"/>
          <w:szCs w:val="22"/>
          <w:lang w:val="en-US" w:eastAsia="ko-KR"/>
        </w:rPr>
        <w:t xml:space="preserve">m_CS for a resource conflict indication for the next reserved resource indicated by the corresponding UE-B’s SCI for either current TB transmission </w:t>
      </w:r>
      <w:r w:rsidRPr="00136555">
        <w:rPr>
          <w:rFonts w:ascii="Calibri" w:eastAsia="굴림" w:hAnsi="Calibri" w:cs="Calibri"/>
          <w:color w:val="FF0000"/>
          <w:sz w:val="22"/>
          <w:szCs w:val="22"/>
          <w:lang w:val="en-US" w:eastAsia="ko-KR"/>
        </w:rPr>
        <w:t xml:space="preserve">or another TB transmission </w:t>
      </w:r>
      <w:r w:rsidRPr="00136555">
        <w:rPr>
          <w:rFonts w:ascii="Calibri" w:eastAsia="굴림" w:hAnsi="Calibri" w:cs="Calibri"/>
          <w:sz w:val="22"/>
          <w:szCs w:val="22"/>
          <w:lang w:val="en-US" w:eastAsia="ko-KR"/>
        </w:rPr>
        <w:t>is 0</w:t>
      </w:r>
      <w:r>
        <w:rPr>
          <w:rFonts w:ascii="Calibri" w:eastAsia="굴림" w:hAnsi="Calibri" w:cs="Calibri"/>
          <w:sz w:val="22"/>
          <w:szCs w:val="22"/>
          <w:lang w:val="en-US" w:eastAsia="ko-KR"/>
        </w:rPr>
        <w:t>: Apple, (1)</w:t>
      </w:r>
    </w:p>
    <w:p w14:paraId="36AC4B07"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proofErr w:type="gramStart"/>
      <w:r w:rsidRPr="00136555">
        <w:rPr>
          <w:rFonts w:ascii="Calibri" w:eastAsia="굴림" w:hAnsi="Calibri" w:cs="Calibri"/>
          <w:sz w:val="22"/>
          <w:szCs w:val="22"/>
          <w:lang w:val="en-US" w:eastAsia="ko-KR"/>
        </w:rPr>
        <w:t>m_CS</w:t>
      </w:r>
      <w:proofErr w:type="gramEnd"/>
      <w:r w:rsidRPr="00136555">
        <w:rPr>
          <w:rFonts w:ascii="Calibri" w:eastAsia="굴림" w:hAnsi="Calibri" w:cs="Calibri"/>
          <w:sz w:val="22"/>
          <w:szCs w:val="22"/>
          <w:lang w:val="en-US" w:eastAsia="ko-KR"/>
        </w:rPr>
        <w:t xml:space="preserve"> for a resource conflict indication for the next reserved resource indicated by the corresponding UE-B’s SCI for current TB transmission is 0</w:t>
      </w:r>
      <w:r>
        <w:rPr>
          <w:rFonts w:ascii="Calibri" w:eastAsia="굴림" w:hAnsi="Calibri" w:cs="Calibri"/>
          <w:sz w:val="22"/>
          <w:szCs w:val="22"/>
          <w:lang w:val="en-US" w:eastAsia="ko-KR"/>
        </w:rPr>
        <w:t xml:space="preserve">. </w:t>
      </w:r>
      <w:r w:rsidRPr="00136555">
        <w:rPr>
          <w:rFonts w:ascii="Calibri" w:eastAsia="굴림" w:hAnsi="Calibri" w:cs="Calibri"/>
          <w:color w:val="FF0000"/>
          <w:sz w:val="22"/>
          <w:szCs w:val="22"/>
          <w:lang w:val="en-US" w:eastAsia="ko-KR"/>
        </w:rPr>
        <w:t>m_CS for a resource conflict indication for the reserved resource indicated by the corresponding UE-B’s SCI for next TB transmission is 6</w:t>
      </w:r>
      <w:r>
        <w:rPr>
          <w:rFonts w:ascii="Calibri" w:eastAsia="굴림" w:hAnsi="Calibri" w:cs="Calibri"/>
          <w:sz w:val="22"/>
          <w:szCs w:val="22"/>
          <w:lang w:val="en-US" w:eastAsia="ko-KR"/>
        </w:rPr>
        <w:t>: Apple, InterDigital, Spreadtrum, NEC,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w:t>
      </w:r>
      <w:r w:rsidRPr="00120D1D">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Intel, (8)</w:t>
      </w:r>
    </w:p>
    <w:p w14:paraId="0AC71B0C"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proofErr w:type="gramStart"/>
      <w:r w:rsidRPr="00B36D29">
        <w:rPr>
          <w:rFonts w:ascii="Calibri" w:eastAsia="굴림" w:hAnsi="Calibri" w:cs="Calibri"/>
          <w:color w:val="auto"/>
          <w:sz w:val="22"/>
          <w:szCs w:val="22"/>
          <w:lang w:eastAsia="ko-KR"/>
        </w:rPr>
        <w:t>m_CS</w:t>
      </w:r>
      <w:proofErr w:type="gramEnd"/>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w:t>
      </w:r>
      <w:r>
        <w:rPr>
          <w:rFonts w:ascii="Calibri" w:eastAsia="굴림" w:hAnsi="Calibri" w:cs="Calibri"/>
          <w:color w:val="auto"/>
          <w:sz w:val="22"/>
          <w:szCs w:val="22"/>
          <w:lang w:val="en-US" w:eastAsia="ko-KR"/>
        </w:rPr>
        <w:t xml:space="preserve">next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r w:rsidRPr="00136555">
        <w:rPr>
          <w:rFonts w:ascii="Calibri" w:eastAsia="굴림" w:hAnsi="Calibri" w:cs="Calibri"/>
          <w:color w:val="FF0000"/>
          <w:sz w:val="22"/>
          <w:szCs w:val="22"/>
          <w:lang w:eastAsia="ko-KR"/>
        </w:rPr>
        <w:t>m_CS</w:t>
      </w:r>
      <w:r w:rsidRPr="00136555">
        <w:rPr>
          <w:rFonts w:ascii="Calibri" w:eastAsia="굴림" w:hAnsi="Calibri" w:cs="Calibri"/>
          <w:color w:val="FF0000"/>
          <w:sz w:val="22"/>
          <w:szCs w:val="22"/>
        </w:rPr>
        <w:t xml:space="preserve"> </w:t>
      </w:r>
      <w:r w:rsidRPr="00136555">
        <w:rPr>
          <w:rFonts w:ascii="Calibri" w:eastAsia="굴림" w:hAnsi="Calibri" w:cs="Calibri"/>
          <w:color w:val="FF0000"/>
          <w:sz w:val="22"/>
          <w:szCs w:val="22"/>
          <w:lang w:val="en-US" w:eastAsia="ko-KR"/>
        </w:rPr>
        <w:t>for a resource conflict indication for the reserved resource indicated by the corresponding UE-B’s SCI for next TB transmission is 0</w:t>
      </w:r>
      <w:r>
        <w:rPr>
          <w:rFonts w:ascii="Calibri" w:eastAsia="굴림" w:hAnsi="Calibri" w:cs="Calibri"/>
          <w:color w:val="auto"/>
          <w:sz w:val="22"/>
          <w:szCs w:val="22"/>
          <w:lang w:val="en-US" w:eastAsia="ko-KR"/>
        </w:rPr>
        <w:t>: Qualcomm, ZTE, (2)</w:t>
      </w:r>
    </w:p>
    <w:p w14:paraId="13654420" w14:textId="77777777" w:rsidR="00A23BC1" w:rsidRDefault="00A23BC1" w:rsidP="00A23BC1">
      <w:pPr>
        <w:jc w:val="both"/>
      </w:pPr>
    </w:p>
    <w:p w14:paraId="2EF32BE9" w14:textId="77777777" w:rsidR="00A23BC1" w:rsidRDefault="00A23BC1" w:rsidP="00A23BC1">
      <w:pPr>
        <w:spacing w:after="0"/>
        <w:jc w:val="both"/>
        <w:rPr>
          <w:rFonts w:ascii="Calibri" w:eastAsia="굴림" w:hAnsi="Calibri" w:cs="Calibri"/>
          <w:color w:val="auto"/>
          <w:sz w:val="22"/>
          <w:szCs w:val="22"/>
          <w:lang w:val="en-US" w:eastAsia="ko-KR"/>
        </w:rPr>
      </w:pPr>
      <w:r w:rsidRPr="001647BC">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1</w:t>
      </w:r>
      <w:r w:rsidRPr="001647BC">
        <w:rPr>
          <w:rFonts w:ascii="Calibri" w:eastAsia="굴림" w:hAnsi="Calibri" w:cs="Calibri" w:hint="eastAsia"/>
          <w:color w:val="auto"/>
          <w:sz w:val="22"/>
          <w:szCs w:val="22"/>
          <w:highlight w:val="yellow"/>
          <w:lang w:val="en-US" w:eastAsia="ko-KR"/>
        </w:rPr>
        <w:t>:</w:t>
      </w:r>
      <w:r>
        <w:rPr>
          <w:rFonts w:ascii="Calibri" w:eastAsia="굴림" w:hAnsi="Calibri" w:cs="Calibri" w:hint="eastAsia"/>
          <w:color w:val="auto"/>
          <w:sz w:val="22"/>
          <w:szCs w:val="22"/>
          <w:lang w:val="en-US" w:eastAsia="ko-KR"/>
        </w:rPr>
        <w:t xml:space="preserve"> </w:t>
      </w:r>
    </w:p>
    <w:p w14:paraId="41E84A88"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1: </w:t>
      </w:r>
    </w:p>
    <w:p w14:paraId="5AA977A4"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Scheme 2, </w:t>
      </w:r>
    </w:p>
    <w:p w14:paraId="325FB981" w14:textId="77777777" w:rsidR="00A23BC1" w:rsidRPr="00007542" w:rsidRDefault="00A23BC1" w:rsidP="00A23BC1">
      <w:pPr>
        <w:numPr>
          <w:ilvl w:val="0"/>
          <w:numId w:val="43"/>
        </w:numPr>
        <w:spacing w:after="0"/>
        <w:jc w:val="both"/>
        <w:rPr>
          <w:rFonts w:ascii="Calibri" w:eastAsia="굴림" w:hAnsi="Calibri" w:cs="Calibri"/>
          <w:sz w:val="22"/>
          <w:szCs w:val="22"/>
          <w:lang w:val="en-US" w:eastAsia="ko-KR"/>
        </w:rPr>
      </w:pPr>
      <w:proofErr w:type="gramStart"/>
      <w:r w:rsidRPr="00B36D29">
        <w:rPr>
          <w:rFonts w:ascii="Calibri" w:eastAsia="굴림" w:hAnsi="Calibri" w:cs="Calibri"/>
          <w:color w:val="auto"/>
          <w:sz w:val="22"/>
          <w:szCs w:val="22"/>
          <w:lang w:eastAsia="ko-KR"/>
        </w:rPr>
        <w:t>m_CS</w:t>
      </w:r>
      <w:proofErr w:type="gramEnd"/>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p>
    <w:p w14:paraId="1D5C450F" w14:textId="77777777" w:rsidR="00A23BC1" w:rsidRDefault="00A23BC1" w:rsidP="00A23BC1">
      <w:pPr>
        <w:numPr>
          <w:ilvl w:val="1"/>
          <w:numId w:val="43"/>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UE-A does not transmit a resource conflict indicator for the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w:t>
      </w:r>
      <w:r>
        <w:rPr>
          <w:rFonts w:ascii="Calibri" w:eastAsia="굴림" w:hAnsi="Calibri" w:cs="Calibri"/>
          <w:color w:val="auto"/>
          <w:sz w:val="22"/>
          <w:szCs w:val="22"/>
          <w:lang w:val="en-US" w:eastAsia="ko-KR"/>
        </w:rPr>
        <w:t xml:space="preserve">. </w:t>
      </w:r>
    </w:p>
    <w:p w14:paraId="77D216F4" w14:textId="77777777" w:rsidR="00A23BC1" w:rsidRDefault="00A23BC1" w:rsidP="00A23BC1">
      <w:pPr>
        <w:spacing w:after="0"/>
        <w:jc w:val="both"/>
        <w:rPr>
          <w:rFonts w:ascii="Calibri" w:eastAsia="굴림" w:hAnsi="Calibri" w:cs="Calibri"/>
          <w:sz w:val="22"/>
          <w:szCs w:val="22"/>
          <w:lang w:val="en-US" w:eastAsia="ko-KR"/>
        </w:rPr>
      </w:pPr>
    </w:p>
    <w:p w14:paraId="51C78BEC" w14:textId="77777777" w:rsidR="00A23BC1" w:rsidRDefault="00A23BC1" w:rsidP="00A23BC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w:t>
      </w:r>
    </w:p>
    <w:p w14:paraId="6F4FAB2F"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Scheme 2, </w:t>
      </w:r>
    </w:p>
    <w:p w14:paraId="5E670ABB" w14:textId="77777777" w:rsidR="00A23BC1" w:rsidRPr="000E321D" w:rsidRDefault="00A23BC1" w:rsidP="00A23BC1">
      <w:pPr>
        <w:numPr>
          <w:ilvl w:val="0"/>
          <w:numId w:val="43"/>
        </w:numPr>
        <w:spacing w:after="0"/>
        <w:jc w:val="both"/>
        <w:rPr>
          <w:rFonts w:ascii="Calibri" w:eastAsia="굴림" w:hAnsi="Calibri" w:cs="Calibri"/>
          <w:color w:val="auto"/>
          <w:sz w:val="22"/>
          <w:szCs w:val="22"/>
          <w:lang w:eastAsia="ko-KR"/>
        </w:rPr>
      </w:pPr>
      <w:proofErr w:type="gramStart"/>
      <w:r w:rsidRPr="000E321D">
        <w:rPr>
          <w:rFonts w:ascii="Calibri" w:eastAsia="굴림" w:hAnsi="Calibri" w:cs="Calibri"/>
          <w:color w:val="auto"/>
          <w:sz w:val="22"/>
          <w:szCs w:val="22"/>
          <w:lang w:eastAsia="ko-KR"/>
        </w:rPr>
        <w:t>m_CS</w:t>
      </w:r>
      <w:proofErr w:type="gramEnd"/>
      <w:r w:rsidRPr="000E321D">
        <w:rPr>
          <w:rFonts w:ascii="Calibri" w:eastAsia="굴림" w:hAnsi="Calibri" w:cs="Calibri"/>
          <w:color w:val="auto"/>
          <w:sz w:val="22"/>
          <w:szCs w:val="22"/>
          <w:lang w:eastAsia="ko-KR"/>
        </w:rPr>
        <w:t xml:space="preserve"> for a resource conflict indication for the next reserved resource indicated by the corresponding UE-B’s SCI for current TB transmission is 0. m_CS for a resource conflict indication for the reserved resource indicated by the corresponding UE-B’s SCI for next TB transmission is 6</w:t>
      </w:r>
    </w:p>
    <w:p w14:paraId="32138E10" w14:textId="77777777" w:rsidR="00A23BC1" w:rsidRDefault="00A23BC1" w:rsidP="00A23BC1">
      <w:pPr>
        <w:jc w:val="both"/>
      </w:pPr>
    </w:p>
    <w:p w14:paraId="333DC565" w14:textId="77777777" w:rsidR="00A23BC1" w:rsidRDefault="00A23BC1" w:rsidP="00A23BC1">
      <w:pPr>
        <w:jc w:val="both"/>
      </w:pPr>
    </w:p>
    <w:p w14:paraId="65CA18FB" w14:textId="77777777" w:rsidR="00A5653B" w:rsidRDefault="00A5653B" w:rsidP="00A23BC1">
      <w:pPr>
        <w:jc w:val="both"/>
      </w:pPr>
    </w:p>
    <w:p w14:paraId="63CA7567"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906D5B8" w14:textId="5E46186D"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Apple, Panasonic, ETRI, InterDigital, LGE, Qualcomm, Futurewei, Sharp, Spreadtrum, ZTE, Fujitsu, NEC, vivo, OPPO, Samsung,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Huawei,</w:t>
      </w:r>
      <w:r w:rsidRPr="00120D1D">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Nokia, Intel, </w:t>
      </w:r>
      <w:r w:rsidR="00BF78C2">
        <w:rPr>
          <w:rFonts w:ascii="Calibri" w:eastAsia="굴림" w:hAnsi="Calibri" w:cs="Calibri" w:hint="eastAsia"/>
          <w:color w:val="auto"/>
          <w:sz w:val="22"/>
          <w:szCs w:val="22"/>
          <w:lang w:eastAsia="ko-KR"/>
        </w:rPr>
        <w:t>MediaTek</w:t>
      </w:r>
      <w:r w:rsidR="00BF78C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(2</w:t>
      </w:r>
      <w:r w:rsidR="00BF78C2">
        <w:rPr>
          <w:rFonts w:ascii="Calibri" w:eastAsia="굴림" w:hAnsi="Calibri" w:cs="Calibri"/>
          <w:sz w:val="22"/>
          <w:szCs w:val="22"/>
          <w:lang w:val="en-US" w:eastAsia="ko-KR"/>
        </w:rPr>
        <w:t>3</w:t>
      </w:r>
      <w:r>
        <w:rPr>
          <w:rFonts w:ascii="Calibri" w:eastAsia="굴림" w:hAnsi="Calibri" w:cs="Calibri"/>
          <w:sz w:val="22"/>
          <w:szCs w:val="22"/>
          <w:lang w:val="en-US" w:eastAsia="ko-KR"/>
        </w:rPr>
        <w:t>)</w:t>
      </w:r>
    </w:p>
    <w:p w14:paraId="4641E3DD" w14:textId="77777777" w:rsidR="00A23BC1" w:rsidRDefault="00A23BC1" w:rsidP="00A23BC1">
      <w:pPr>
        <w:jc w:val="both"/>
      </w:pPr>
    </w:p>
    <w:p w14:paraId="68CF5DF7" w14:textId="77777777" w:rsidR="00A23BC1" w:rsidRDefault="00A23BC1" w:rsidP="00A23BC1">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aft proposal</w:t>
      </w:r>
      <w:r>
        <w:rPr>
          <w:rFonts w:ascii="Calibri" w:eastAsia="굴림" w:hAnsi="Calibri" w:cs="Calibri"/>
          <w:color w:val="auto"/>
          <w:sz w:val="22"/>
          <w:szCs w:val="22"/>
          <w:highlight w:val="yellow"/>
          <w:lang w:val="en-US" w:eastAsia="ko-KR"/>
        </w:rPr>
        <w:t xml:space="preserve"> 2</w:t>
      </w:r>
      <w:r w:rsidRPr="00877374">
        <w:rPr>
          <w:rFonts w:ascii="Calibri" w:eastAsia="굴림" w:hAnsi="Calibri" w:cs="Calibri"/>
          <w:color w:val="auto"/>
          <w:sz w:val="22"/>
          <w:szCs w:val="22"/>
          <w:highlight w:val="yellow"/>
          <w:lang w:val="en-US" w:eastAsia="ko-KR"/>
        </w:rPr>
        <w:t>:</w:t>
      </w:r>
    </w:p>
    <w:p w14:paraId="7654ADE9"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Scheme 2, w</w:t>
      </w:r>
      <w:r w:rsidRPr="00AD13F0">
        <w:rPr>
          <w:rFonts w:ascii="Calibri" w:eastAsia="굴림" w:hAnsi="Calibri" w:cs="Calibri"/>
          <w:sz w:val="22"/>
          <w:szCs w:val="22"/>
          <w:lang w:val="en-US" w:eastAsia="ko-KR"/>
        </w:rPr>
        <w:t>hen UE-B receives a conflict indicator for resource(s) indicated by its SCI,</w:t>
      </w:r>
      <w:r>
        <w:rPr>
          <w:rFonts w:ascii="Calibri" w:eastAsia="굴림" w:hAnsi="Calibri" w:cs="Calibri"/>
          <w:sz w:val="22"/>
          <w:szCs w:val="22"/>
          <w:lang w:val="en-US" w:eastAsia="ko-KR"/>
        </w:rPr>
        <w:t xml:space="preserve"> i</w:t>
      </w:r>
      <w:r w:rsidRPr="00756B67">
        <w:rPr>
          <w:rFonts w:ascii="Calibri" w:eastAsia="굴림" w:hAnsi="Calibri" w:cs="Calibri"/>
          <w:sz w:val="22"/>
          <w:szCs w:val="22"/>
          <w:lang w:val="en-US" w:eastAsia="ko-KR"/>
        </w:rPr>
        <w:t>t up to UE</w:t>
      </w:r>
      <w:r>
        <w:rPr>
          <w:rFonts w:ascii="Calibri" w:eastAsia="굴림" w:hAnsi="Calibri" w:cs="Calibri"/>
          <w:sz w:val="22"/>
          <w:szCs w:val="22"/>
          <w:lang w:val="en-US" w:eastAsia="ko-KR"/>
        </w:rPr>
        <w:t>-B’s</w:t>
      </w:r>
      <w:r w:rsidRPr="00756B67">
        <w:rPr>
          <w:rFonts w:ascii="Calibri" w:eastAsia="굴림" w:hAnsi="Calibri" w:cs="Calibri"/>
          <w:sz w:val="22"/>
          <w:szCs w:val="22"/>
          <w:lang w:val="en-US" w:eastAsia="ko-KR"/>
        </w:rPr>
        <w:t xml:space="preserve"> implementation whether/how to set the reservation period</w:t>
      </w:r>
      <w:r>
        <w:rPr>
          <w:rFonts w:ascii="Calibri" w:eastAsia="굴림" w:hAnsi="Calibri" w:cs="Calibri"/>
          <w:sz w:val="22"/>
          <w:szCs w:val="22"/>
          <w:lang w:val="en-US" w:eastAsia="ko-KR"/>
        </w:rPr>
        <w:t>icity</w:t>
      </w:r>
      <w:r w:rsidRPr="00756B67">
        <w:rPr>
          <w:rFonts w:ascii="Calibri" w:eastAsia="굴림" w:hAnsi="Calibri" w:cs="Calibri"/>
          <w:sz w:val="22"/>
          <w:szCs w:val="22"/>
          <w:lang w:val="en-US" w:eastAsia="ko-KR"/>
        </w:rPr>
        <w:t xml:space="preserve"> in the re-selected resource</w:t>
      </w:r>
      <w:r>
        <w:rPr>
          <w:rFonts w:ascii="Calibri" w:eastAsia="굴림" w:hAnsi="Calibri" w:cs="Calibri"/>
          <w:sz w:val="22"/>
          <w:szCs w:val="22"/>
          <w:lang w:val="en-US" w:eastAsia="ko-KR"/>
        </w:rPr>
        <w:t>.</w:t>
      </w:r>
    </w:p>
    <w:p w14:paraId="29A0B40A" w14:textId="77777777" w:rsidR="00A23BC1" w:rsidRDefault="00A23BC1" w:rsidP="00A23BC1">
      <w:pPr>
        <w:jc w:val="both"/>
      </w:pPr>
    </w:p>
    <w:p w14:paraId="1527A8CB" w14:textId="77777777" w:rsidR="00A23BC1" w:rsidRDefault="00A23BC1" w:rsidP="00A23BC1">
      <w:pPr>
        <w:jc w:val="both"/>
      </w:pPr>
    </w:p>
    <w:p w14:paraId="2D834053" w14:textId="77777777" w:rsidR="00A23BC1" w:rsidRDefault="00A23BC1" w:rsidP="00A23BC1">
      <w:pPr>
        <w:jc w:val="both"/>
      </w:pPr>
    </w:p>
    <w:p w14:paraId="1F477C0F"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46EFF01" w14:textId="35E2A7ED"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Apple, Panasonic, ETRI, InterDigital, LGE, Qualcomm, Sharp, Spreadtrum, ZTE, Fujitsu, NEC, vivo, OPPO, Samsung,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w:t>
      </w:r>
      <w:r w:rsidRPr="00120D1D">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Nokia, Intel, </w:t>
      </w:r>
      <w:r w:rsidR="00BF78C2">
        <w:rPr>
          <w:rFonts w:ascii="Calibri" w:eastAsia="굴림" w:hAnsi="Calibri" w:cs="Calibri" w:hint="eastAsia"/>
          <w:color w:val="auto"/>
          <w:sz w:val="22"/>
          <w:szCs w:val="22"/>
          <w:lang w:eastAsia="ko-KR"/>
        </w:rPr>
        <w:t>MediaTek</w:t>
      </w:r>
      <w:r w:rsidR="00BF78C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(2</w:t>
      </w:r>
      <w:r w:rsidR="00BF78C2">
        <w:rPr>
          <w:rFonts w:ascii="Calibri" w:eastAsia="굴림" w:hAnsi="Calibri" w:cs="Calibri"/>
          <w:sz w:val="22"/>
          <w:szCs w:val="22"/>
          <w:lang w:val="en-US" w:eastAsia="ko-KR"/>
        </w:rPr>
        <w:t>3</w:t>
      </w:r>
      <w:r>
        <w:rPr>
          <w:rFonts w:ascii="Calibri" w:eastAsia="굴림" w:hAnsi="Calibri" w:cs="Calibri"/>
          <w:sz w:val="22"/>
          <w:szCs w:val="22"/>
          <w:lang w:val="en-US" w:eastAsia="ko-KR"/>
        </w:rPr>
        <w:t>)</w:t>
      </w:r>
    </w:p>
    <w:p w14:paraId="01397BA5" w14:textId="77777777" w:rsidR="00A23BC1" w:rsidRDefault="00A23BC1" w:rsidP="00A23BC1">
      <w:pPr>
        <w:jc w:val="both"/>
      </w:pPr>
    </w:p>
    <w:p w14:paraId="154917D9" w14:textId="77777777" w:rsidR="00A23BC1" w:rsidRPr="008C33B2" w:rsidRDefault="00A23BC1" w:rsidP="00A23BC1">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w:t>
      </w:r>
      <w:r w:rsidRPr="008C33B2">
        <w:rPr>
          <w:rFonts w:ascii="Calibri" w:eastAsia="굴림" w:hAnsi="Calibri" w:cs="Calibri" w:hint="eastAsia"/>
          <w:color w:val="auto"/>
          <w:sz w:val="22"/>
          <w:szCs w:val="22"/>
          <w:lang w:val="en-US" w:eastAsia="ko-KR"/>
        </w:rPr>
        <w:t>:</w:t>
      </w:r>
    </w:p>
    <w:p w14:paraId="3024AE6F" w14:textId="77777777" w:rsidR="00A23BC1" w:rsidRPr="00107E11"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 xml:space="preserve">For Scheme 2, </w:t>
      </w:r>
    </w:p>
    <w:p w14:paraId="0A44AC0F" w14:textId="77777777" w:rsidR="00A23BC1" w:rsidRPr="00107E11" w:rsidRDefault="00A23BC1" w:rsidP="00A23BC1">
      <w:pPr>
        <w:numPr>
          <w:ilvl w:val="1"/>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07898179" w14:textId="77777777" w:rsidR="00A23BC1" w:rsidRDefault="00A23BC1" w:rsidP="00A23BC1">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Pr="00107E11">
        <w:rPr>
          <w:rFonts w:ascii="Calibri" w:eastAsia="굴림" w:hAnsi="Calibri" w:cs="Calibri"/>
          <w:color w:val="auto"/>
          <w:sz w:val="22"/>
          <w:szCs w:val="22"/>
          <w:lang w:val="en-US" w:eastAsia="ko-KR"/>
        </w:rPr>
        <w:t xml:space="preserve"> UE expects that different PRBs are (pre)configured between conflict indication and HARQ-ACK information</w:t>
      </w:r>
    </w:p>
    <w:p w14:paraId="3887FDE5" w14:textId="77777777" w:rsidR="00A23BC1" w:rsidRDefault="00A23BC1" w:rsidP="00A23BC1">
      <w:pPr>
        <w:jc w:val="both"/>
      </w:pPr>
    </w:p>
    <w:p w14:paraId="152D3877" w14:textId="77777777" w:rsidR="00A5653B" w:rsidRDefault="00A5653B" w:rsidP="00A23BC1">
      <w:pPr>
        <w:jc w:val="both"/>
      </w:pPr>
    </w:p>
    <w:p w14:paraId="54241873" w14:textId="77777777" w:rsidR="00A23BC1" w:rsidRDefault="00A23BC1" w:rsidP="00A23BC1">
      <w:pPr>
        <w:jc w:val="both"/>
      </w:pPr>
    </w:p>
    <w:p w14:paraId="07CAE0F4"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0D2496B5" w14:textId="12F831B8"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Panasonic, InterDigital, ETRI, LGE, Qualcomm, Futurewei, Spreadtrum, ZTE, Fujitsu, NEC, OPPO,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Nokia, Intel, </w:t>
      </w:r>
      <w:r w:rsidR="00BF78C2">
        <w:rPr>
          <w:rFonts w:ascii="Calibri" w:eastAsia="굴림" w:hAnsi="Calibri" w:cs="Calibri" w:hint="eastAsia"/>
          <w:color w:val="auto"/>
          <w:sz w:val="22"/>
          <w:szCs w:val="22"/>
          <w:lang w:eastAsia="ko-KR"/>
        </w:rPr>
        <w:t>MediaTek</w:t>
      </w:r>
      <w:r w:rsidR="00BF78C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w:t>
      </w:r>
      <w:r w:rsidR="00BF78C2">
        <w:rPr>
          <w:rFonts w:ascii="Calibri" w:eastAsia="굴림" w:hAnsi="Calibri" w:cs="Calibri"/>
          <w:sz w:val="22"/>
          <w:szCs w:val="22"/>
          <w:lang w:val="en-US" w:eastAsia="ko-KR"/>
        </w:rPr>
        <w:t>19</w:t>
      </w:r>
      <w:r>
        <w:rPr>
          <w:rFonts w:ascii="Calibri" w:eastAsia="굴림" w:hAnsi="Calibri" w:cs="Calibri"/>
          <w:sz w:val="22"/>
          <w:szCs w:val="22"/>
          <w:lang w:val="en-US" w:eastAsia="ko-KR"/>
        </w:rPr>
        <w:t>)</w:t>
      </w:r>
    </w:p>
    <w:p w14:paraId="4FB65BB8"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Samsung, vivo, Huawei, (3)</w:t>
      </w:r>
    </w:p>
    <w:p w14:paraId="21E98401"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additional change on the WA: Samsung, (1)</w:t>
      </w:r>
    </w:p>
    <w:p w14:paraId="1679CBE5"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Vivo, Huawei: Remove last note. </w:t>
      </w:r>
    </w:p>
    <w:p w14:paraId="598FC623"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BB12486"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Replace “</w:t>
      </w:r>
      <w:r w:rsidRPr="00136555">
        <w:rPr>
          <w:rFonts w:ascii="Calibri" w:eastAsia="굴림" w:hAnsi="Calibri" w:cs="Calibri"/>
          <w:sz w:val="22"/>
          <w:szCs w:val="22"/>
          <w:lang w:val="en-US" w:eastAsia="ko-KR"/>
        </w:rPr>
        <w:t>(i.e., minimum time gap between PSFCH and SCI(s) scheduling conflicting TBs, minimum time gap between PSFCH and a slot where expected/potential resource conflict occurs)</w:t>
      </w:r>
      <w:r>
        <w:rPr>
          <w:rFonts w:ascii="Calibri" w:eastAsia="굴림" w:hAnsi="Calibri" w:cs="Calibri"/>
          <w:sz w:val="22"/>
          <w:szCs w:val="22"/>
          <w:lang w:val="en-US" w:eastAsia="ko-KR"/>
        </w:rPr>
        <w:t xml:space="preserve">” with “(i.e., sl-MinTimeGapPSFCH, </w:t>
      </w:r>
      <w:r w:rsidRPr="00136555">
        <w:rPr>
          <w:rFonts w:ascii="Calibri" w:eastAsia="굴림" w:hAnsi="Calibri" w:cs="Calibri"/>
          <w:sz w:val="22"/>
          <w:szCs w:val="22"/>
          <w:lang w:val="en-US" w:eastAsia="ko-KR"/>
        </w:rPr>
        <w:t>T_3</w:t>
      </w:r>
      <w:r>
        <w:rPr>
          <w:rFonts w:ascii="Calibri" w:eastAsia="굴림" w:hAnsi="Calibri" w:cs="Calibri"/>
          <w:sz w:val="22"/>
          <w:szCs w:val="22"/>
          <w:lang w:val="en-US" w:eastAsia="ko-KR"/>
        </w:rPr>
        <w:t>)”</w:t>
      </w:r>
    </w:p>
    <w:p w14:paraId="55D31387" w14:textId="77777777" w:rsidR="00A23BC1" w:rsidRDefault="00A23BC1" w:rsidP="00A23BC1">
      <w:pPr>
        <w:jc w:val="both"/>
      </w:pPr>
    </w:p>
    <w:p w14:paraId="1DA0FCC9"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40E5D39"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enhancement for UE-B determination in addition to draft proposal 4: Apple, Futurewei, Spreadtrum, (3)</w:t>
      </w:r>
    </w:p>
    <w:p w14:paraId="761B2201"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Apple: Further consider a case where </w:t>
      </w:r>
      <w:r w:rsidRPr="00916A26">
        <w:rPr>
          <w:rFonts w:ascii="Calibri" w:eastAsia="굴림" w:hAnsi="Calibri" w:cs="Calibri"/>
          <w:sz w:val="22"/>
          <w:szCs w:val="22"/>
          <w:lang w:val="en-US" w:eastAsia="ko-KR"/>
        </w:rPr>
        <w:t>both UEs, scheduling the conflict TB, do not have the capability of receiving IUC scheme 2</w:t>
      </w:r>
    </w:p>
    <w:p w14:paraId="09F47973"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Futurewei: </w:t>
      </w:r>
      <w:r w:rsidRPr="00B2094A">
        <w:rPr>
          <w:rFonts w:ascii="Calibri" w:eastAsia="굴림" w:hAnsi="Calibri" w:cs="Calibri"/>
          <w:sz w:val="22"/>
          <w:szCs w:val="22"/>
          <w:lang w:val="en-US" w:eastAsia="ko-KR"/>
        </w:rPr>
        <w:t>If at least one of UEs scheduling conflicting TBs is not capable of receiving the conflict indication, except the UEs not capable of receiving the conflict indication, all other UEs scheduling the conflicting TBs whose PSFCH occasions for resource conflict indication are not yet passed are UE-B</w:t>
      </w:r>
    </w:p>
    <w:p w14:paraId="02E3F8A3"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Spreadtrum: Clarification on “Capable of receiving the conflict indication”.</w:t>
      </w:r>
    </w:p>
    <w:p w14:paraId="7EC6401B"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No additional enhancement for UE-B determination</w:t>
      </w:r>
      <w:r w:rsidRPr="00B23051">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 addition to draft proposal 4: DCM, Panasonic, ETRI, LGE, Qualcomm, Sharp, ZTE, Fujitsu, OPPO, Samsung,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 Intel, (16)</w:t>
      </w:r>
    </w:p>
    <w:p w14:paraId="1D9BC707" w14:textId="77777777" w:rsidR="00A23BC1" w:rsidRDefault="00A23BC1" w:rsidP="00A23BC1">
      <w:pPr>
        <w:jc w:val="both"/>
      </w:pPr>
    </w:p>
    <w:p w14:paraId="7C2F1B6D" w14:textId="77777777" w:rsidR="00A23BC1" w:rsidRPr="008C33B2" w:rsidRDefault="00A23BC1" w:rsidP="00A23BC1">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4</w:t>
      </w:r>
      <w:r w:rsidRPr="008C33B2">
        <w:rPr>
          <w:rFonts w:ascii="Calibri" w:eastAsia="굴림" w:hAnsi="Calibri" w:cs="Calibri" w:hint="eastAsia"/>
          <w:color w:val="auto"/>
          <w:sz w:val="22"/>
          <w:szCs w:val="22"/>
          <w:lang w:val="en-US" w:eastAsia="ko-KR"/>
        </w:rPr>
        <w:t>:</w:t>
      </w:r>
    </w:p>
    <w:p w14:paraId="363C142B" w14:textId="2B68C41D" w:rsidR="00A23BC1" w:rsidRPr="005E6B78" w:rsidRDefault="00A23BC1" w:rsidP="002A4B32">
      <w:pPr>
        <w:numPr>
          <w:ilvl w:val="0"/>
          <w:numId w:val="5"/>
        </w:numPr>
        <w:overflowPunct w:val="0"/>
        <w:spacing w:after="0"/>
        <w:jc w:val="both"/>
        <w:rPr>
          <w:rFonts w:ascii="Calibri" w:eastAsia="굴림" w:hAnsi="Calibri" w:cs="Calibri"/>
          <w:sz w:val="22"/>
          <w:szCs w:val="22"/>
          <w:lang w:eastAsia="ja-JP"/>
        </w:rPr>
      </w:pPr>
      <w:r w:rsidRPr="005E6B78">
        <w:rPr>
          <w:rFonts w:ascii="Calibri" w:eastAsia="굴림" w:hAnsi="Calibri" w:cs="Calibri"/>
          <w:sz w:val="22"/>
          <w:szCs w:val="22"/>
          <w:lang w:eastAsia="ko-KR"/>
        </w:rPr>
        <w:t xml:space="preserve">Confirm the following working assumption with </w:t>
      </w:r>
      <w:r w:rsidRPr="005E6B78">
        <w:rPr>
          <w:rFonts w:ascii="Calibri" w:eastAsia="바탕" w:hAnsi="Calibri" w:cs="Calibri"/>
          <w:sz w:val="22"/>
          <w:szCs w:val="22"/>
          <w:lang w:eastAsia="x-none"/>
        </w:rPr>
        <w:t xml:space="preserve">modification in </w:t>
      </w:r>
      <w:r w:rsidRPr="005E6B78">
        <w:rPr>
          <w:rFonts w:ascii="Calibri" w:eastAsia="바탕" w:hAnsi="Calibri" w:cs="Calibri"/>
          <w:color w:val="FF0000"/>
          <w:sz w:val="22"/>
          <w:szCs w:val="22"/>
          <w:lang w:eastAsia="x-none"/>
        </w:rPr>
        <w:t>RED</w:t>
      </w:r>
      <w:r w:rsidR="002A4B32">
        <w:rPr>
          <w:rFonts w:ascii="Calibri" w:eastAsia="굴림" w:hAnsi="Calibri" w:cs="Calibri"/>
          <w:sz w:val="22"/>
          <w:szCs w:val="22"/>
          <w:lang w:eastAsia="ko-KR"/>
        </w:rPr>
        <w:t>. Note that the terminology of “</w:t>
      </w:r>
      <w:r w:rsidR="002A4B32" w:rsidRPr="002A4B32">
        <w:rPr>
          <w:rFonts w:ascii="Calibri" w:eastAsia="굴림" w:hAnsi="Calibri" w:cs="Calibri"/>
          <w:sz w:val="22"/>
          <w:szCs w:val="22"/>
          <w:lang w:eastAsia="ko-KR"/>
        </w:rPr>
        <w:t>indicationUEB</w:t>
      </w:r>
      <w:r w:rsidR="002A4B32">
        <w:rPr>
          <w:rFonts w:ascii="Calibri" w:eastAsia="굴림" w:hAnsi="Calibri" w:cs="Calibri"/>
          <w:sz w:val="22"/>
          <w:szCs w:val="22"/>
          <w:lang w:eastAsia="ko-KR"/>
        </w:rPr>
        <w:t xml:space="preserve"> flag” mean</w:t>
      </w:r>
      <w:r w:rsidR="00A85B8C">
        <w:rPr>
          <w:rFonts w:ascii="Calibri" w:eastAsia="굴림" w:hAnsi="Calibri" w:cs="Calibri"/>
          <w:sz w:val="22"/>
          <w:szCs w:val="22"/>
          <w:lang w:eastAsia="ko-KR"/>
        </w:rPr>
        <w:t>s</w:t>
      </w:r>
      <w:r w:rsidR="002A4B32">
        <w:rPr>
          <w:rFonts w:ascii="Calibri" w:eastAsia="굴림" w:hAnsi="Calibri" w:cs="Calibri"/>
          <w:sz w:val="22"/>
          <w:szCs w:val="22"/>
          <w:lang w:eastAsia="ko-KR"/>
        </w:rPr>
        <w:t xml:space="preserve"> the</w:t>
      </w:r>
      <w:r w:rsidR="002A4B32" w:rsidRPr="002A4B32">
        <w:rPr>
          <w:rFonts w:ascii="Calibri" w:eastAsia="굴림" w:hAnsi="Calibri" w:cs="Calibri"/>
          <w:sz w:val="22"/>
          <w:szCs w:val="22"/>
          <w:lang w:eastAsia="ko-KR"/>
        </w:rPr>
        <w:t xml:space="preserve"> indicat</w:t>
      </w:r>
      <w:r w:rsidR="002A4B32">
        <w:rPr>
          <w:rFonts w:ascii="Calibri" w:eastAsia="굴림" w:hAnsi="Calibri" w:cs="Calibri"/>
          <w:sz w:val="22"/>
          <w:szCs w:val="22"/>
          <w:lang w:eastAsia="ko-KR"/>
        </w:rPr>
        <w:t>ion</w:t>
      </w:r>
      <w:r w:rsidR="002A4B32" w:rsidRPr="002A4B32">
        <w:rPr>
          <w:rFonts w:ascii="Calibri" w:eastAsia="굴림" w:hAnsi="Calibri" w:cs="Calibri"/>
          <w:sz w:val="22"/>
          <w:szCs w:val="22"/>
          <w:lang w:eastAsia="ko-KR"/>
        </w:rPr>
        <w:t xml:space="preserve"> of whether UE scheduling a conflict TB can be UE-B or not</w:t>
      </w:r>
      <w:r w:rsidR="002A4B32">
        <w:rPr>
          <w:rFonts w:ascii="Calibri" w:eastAsia="굴림" w:hAnsi="Calibri" w:cs="Calibri"/>
          <w:sz w:val="22"/>
          <w:szCs w:val="22"/>
          <w:lang w:eastAsia="ko-KR"/>
        </w:rPr>
        <w:t>.</w:t>
      </w:r>
    </w:p>
    <w:p w14:paraId="39DE7AEE" w14:textId="77777777" w:rsidR="00A23BC1" w:rsidRPr="00437579" w:rsidRDefault="00A23BC1" w:rsidP="00A23BC1">
      <w:pPr>
        <w:numPr>
          <w:ilvl w:val="1"/>
          <w:numId w:val="4"/>
        </w:numPr>
        <w:spacing w:after="0"/>
        <w:jc w:val="both"/>
        <w:rPr>
          <w:rFonts w:ascii="Calibri" w:eastAsiaTheme="minorEastAsia" w:hAnsi="Calibri" w:cs="Calibri"/>
          <w:sz w:val="22"/>
          <w:szCs w:val="22"/>
          <w:lang w:eastAsia="ko-KR"/>
        </w:rPr>
      </w:pPr>
      <w:r w:rsidRPr="00437579">
        <w:rPr>
          <w:rFonts w:ascii="Calibri" w:eastAsiaTheme="minorEastAsia" w:hAnsi="Calibri" w:cs="Calibri"/>
          <w:sz w:val="22"/>
          <w:szCs w:val="22"/>
          <w:highlight w:val="darkYellow"/>
          <w:lang w:eastAsia="ja-JP"/>
        </w:rPr>
        <w:t>Working Assumption</w:t>
      </w:r>
      <w:r w:rsidRPr="00437579">
        <w:rPr>
          <w:rFonts w:ascii="Calibri" w:eastAsiaTheme="minorEastAsia" w:hAnsi="Calibri" w:cs="Calibri"/>
          <w:sz w:val="22"/>
          <w:szCs w:val="22"/>
          <w:lang w:eastAsia="ja-JP"/>
        </w:rPr>
        <w:t>:</w:t>
      </w:r>
    </w:p>
    <w:p w14:paraId="271ED6FA" w14:textId="77777777" w:rsidR="00A23BC1" w:rsidRPr="00437579" w:rsidRDefault="00A23BC1" w:rsidP="00A23BC1">
      <w:pPr>
        <w:numPr>
          <w:ilvl w:val="2"/>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529F87B" w14:textId="77777777" w:rsidR="00A23BC1" w:rsidRPr="000605EE" w:rsidRDefault="00A23BC1" w:rsidP="00A23BC1">
      <w:pPr>
        <w:numPr>
          <w:ilvl w:val="3"/>
          <w:numId w:val="5"/>
        </w:numPr>
        <w:overflowPunct w:val="0"/>
        <w:spacing w:after="0"/>
        <w:jc w:val="both"/>
        <w:rPr>
          <w:rFonts w:ascii="Calibri" w:eastAsiaTheme="minorEastAsia" w:hAnsi="Calibri" w:cs="Calibri"/>
          <w:sz w:val="22"/>
          <w:szCs w:val="22"/>
          <w:lang w:eastAsia="ja-JP"/>
        </w:rPr>
      </w:pPr>
      <w:r w:rsidRPr="000605EE">
        <w:rPr>
          <w:rFonts w:ascii="Calibri" w:eastAsiaTheme="minorEastAsia" w:hAnsi="Calibri" w:cs="Calibri"/>
          <w:sz w:val="22"/>
          <w:szCs w:val="22"/>
          <w:lang w:eastAsia="ja-JP"/>
        </w:rPr>
        <w:t xml:space="preserve">for each pair of UEs scheduling the conflicting TBs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occasions for resource conflict indication are not yet passed and </w:t>
      </w:r>
      <w:r>
        <w:rPr>
          <w:rFonts w:ascii="Calibri" w:eastAsiaTheme="minorEastAsia" w:hAnsi="Calibri" w:cs="Calibri"/>
          <w:color w:val="FF0000"/>
          <w:sz w:val="22"/>
          <w:szCs w:val="22"/>
          <w:lang w:eastAsia="ja-JP"/>
        </w:rPr>
        <w:t>indicationUEB</w:t>
      </w:r>
      <w:r w:rsidRPr="000605EE">
        <w:rPr>
          <w:rFonts w:ascii="Calibri" w:eastAsiaTheme="minorEastAsia" w:hAnsi="Calibri" w:cs="Calibri"/>
          <w:color w:val="FF0000"/>
          <w:sz w:val="22"/>
          <w:szCs w:val="22"/>
          <w:lang w:eastAsia="ja-JP"/>
        </w:rPr>
        <w:t xml:space="preserv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sidRPr="000605EE">
        <w:rPr>
          <w:rFonts w:ascii="Calibri" w:eastAsiaTheme="minorEastAsia" w:hAnsi="Calibri" w:cs="Calibri"/>
          <w:sz w:val="22"/>
          <w:szCs w:val="22"/>
          <w:lang w:eastAsia="ja-JP"/>
        </w:rPr>
        <w:t xml:space="preserve">, a UE with the higher priority value is UE-B. </w:t>
      </w:r>
    </w:p>
    <w:p w14:paraId="162E615A" w14:textId="77777777" w:rsidR="00A23BC1" w:rsidRPr="001647BC" w:rsidRDefault="00A23BC1" w:rsidP="00A23BC1">
      <w:pPr>
        <w:numPr>
          <w:ilvl w:val="4"/>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color w:val="FF0000"/>
          <w:sz w:val="22"/>
          <w:szCs w:val="22"/>
          <w:lang w:eastAsia="ko-KR"/>
        </w:rPr>
        <w:t>Note: i</w:t>
      </w:r>
      <w:r w:rsidRPr="00437579">
        <w:rPr>
          <w:rFonts w:ascii="Calibri" w:eastAsiaTheme="minorEastAsia" w:hAnsi="Calibri" w:cs="Calibri"/>
          <w:color w:val="FF0000"/>
          <w:sz w:val="22"/>
          <w:szCs w:val="22"/>
          <w:lang w:eastAsia="ja-JP"/>
        </w:rPr>
        <w:t>f there is only one UE scheduling the conflicting TB</w:t>
      </w:r>
      <w:r>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 for resource conflict indication </w:t>
      </w:r>
      <w:r>
        <w:rPr>
          <w:rFonts w:ascii="Calibri" w:eastAsiaTheme="minorEastAsia" w:hAnsi="Calibri" w:cs="Calibri"/>
          <w:color w:val="FF0000"/>
          <w:sz w:val="22"/>
          <w:szCs w:val="22"/>
          <w:lang w:eastAsia="ja-JP"/>
        </w:rPr>
        <w:t>is</w:t>
      </w:r>
      <w:r w:rsidRPr="000605EE">
        <w:rPr>
          <w:rFonts w:ascii="Calibri" w:eastAsiaTheme="minorEastAsia" w:hAnsi="Calibri" w:cs="Calibri"/>
          <w:color w:val="FF0000"/>
          <w:sz w:val="22"/>
          <w:szCs w:val="22"/>
          <w:lang w:eastAsia="ja-JP"/>
        </w:rPr>
        <w:t xml:space="preserve"> not yet passed and </w:t>
      </w:r>
      <w:r>
        <w:rPr>
          <w:rFonts w:ascii="Calibri" w:eastAsiaTheme="minorEastAsia" w:hAnsi="Calibri" w:cs="Calibri"/>
          <w:color w:val="FF0000"/>
          <w:sz w:val="22"/>
          <w:szCs w:val="22"/>
          <w:lang w:eastAsia="ja-JP"/>
        </w:rPr>
        <w:t>indicationUEB</w:t>
      </w:r>
      <w:r w:rsidRPr="000605EE">
        <w:rPr>
          <w:rFonts w:ascii="Calibri" w:eastAsiaTheme="minorEastAsia" w:hAnsi="Calibri" w:cs="Calibri"/>
          <w:color w:val="FF0000"/>
          <w:sz w:val="22"/>
          <w:szCs w:val="22"/>
          <w:lang w:eastAsia="ja-JP"/>
        </w:rPr>
        <w:t xml:space="preserv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Pr>
          <w:rFonts w:ascii="Calibri" w:eastAsiaTheme="minorEastAsia" w:hAnsi="Calibri" w:cs="Calibri"/>
          <w:color w:val="FF0000"/>
          <w:sz w:val="22"/>
          <w:szCs w:val="22"/>
          <w:lang w:eastAsia="ja-JP"/>
        </w:rPr>
        <w:t xml:space="preserve">, </w:t>
      </w:r>
      <w:r w:rsidRPr="006C37AF">
        <w:rPr>
          <w:rFonts w:ascii="Calibri" w:eastAsiaTheme="minorEastAsia" w:hAnsi="Calibri" w:cs="Calibri"/>
          <w:color w:val="FF0000"/>
          <w:sz w:val="22"/>
          <w:szCs w:val="22"/>
          <w:lang w:eastAsia="ja-JP"/>
        </w:rPr>
        <w:t>that UE is UE-B.</w:t>
      </w:r>
    </w:p>
    <w:p w14:paraId="0C5964EF" w14:textId="58C3ACD4" w:rsidR="00A23BC1" w:rsidRPr="000605EE" w:rsidRDefault="00A23BC1" w:rsidP="00A23BC1">
      <w:pPr>
        <w:numPr>
          <w:ilvl w:val="3"/>
          <w:numId w:val="5"/>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ja-JP"/>
        </w:rPr>
        <w:t xml:space="preserve">Note: A UE not satisfying the timeline </w:t>
      </w:r>
      <w:r w:rsidRPr="00953A2F">
        <w:rPr>
          <w:rFonts w:ascii="Calibri" w:eastAsiaTheme="minorEastAsia" w:hAnsi="Calibri" w:cs="Calibri"/>
          <w:color w:val="FF0000"/>
          <w:sz w:val="22"/>
          <w:szCs w:val="22"/>
          <w:lang w:eastAsia="ja-JP"/>
        </w:rPr>
        <w:t>(i.e., minimum time gap between PSFCH and a slot where a SCI is transmitted of sl-MinTimeGapPSFCH, minimum time gap between PSFCH and a slot where expected/potential resource conflict occurs on PSSCH resource indicated by a SCI of T_3)</w:t>
      </w:r>
      <w:r>
        <w:rPr>
          <w:rFonts w:ascii="Calibri" w:eastAsiaTheme="minorEastAsia" w:hAnsi="Calibri" w:cs="Calibri"/>
          <w:color w:val="FF0000"/>
          <w:sz w:val="22"/>
          <w:szCs w:val="22"/>
          <w:lang w:eastAsia="ja-JP"/>
        </w:rPr>
        <w:t xml:space="preserve"> is not considered as UE-B.</w:t>
      </w:r>
    </w:p>
    <w:p w14:paraId="5C81D0E1" w14:textId="77777777" w:rsidR="00A23BC1" w:rsidRDefault="00A23BC1" w:rsidP="00A23BC1">
      <w:pPr>
        <w:jc w:val="both"/>
      </w:pPr>
    </w:p>
    <w:p w14:paraId="7B374072" w14:textId="77777777" w:rsidR="00A23BC1" w:rsidRDefault="00A23BC1" w:rsidP="00A23BC1">
      <w:pPr>
        <w:jc w:val="both"/>
      </w:pPr>
    </w:p>
    <w:p w14:paraId="11B04729" w14:textId="77777777" w:rsidR="00A23BC1" w:rsidRDefault="00A23BC1" w:rsidP="00A23BC1">
      <w:pPr>
        <w:jc w:val="both"/>
      </w:pPr>
    </w:p>
    <w:p w14:paraId="32A6992E"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C4F56C6" w14:textId="4F0D3418"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Same understanding: DCM, Panasonic, ETRI, InterDigital, LGE, Qualcomm, Futurewei, Sharp, Spreadtrum, Fujitsu, NEC, vivo, OPPO, xiaomi, Huawei, Intel, </w:t>
      </w:r>
      <w:r w:rsidR="00A5653B">
        <w:rPr>
          <w:rFonts w:ascii="Calibri" w:eastAsia="굴림" w:hAnsi="Calibri" w:cs="Calibri" w:hint="eastAsia"/>
          <w:color w:val="auto"/>
          <w:sz w:val="22"/>
          <w:szCs w:val="22"/>
          <w:lang w:eastAsia="ko-KR"/>
        </w:rPr>
        <w:t>MediaTek</w:t>
      </w:r>
      <w:r w:rsidR="00A5653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w:t>
      </w:r>
      <w:r w:rsidR="00A5653B">
        <w:rPr>
          <w:rFonts w:ascii="Calibri" w:eastAsia="굴림" w:hAnsi="Calibri" w:cs="Calibri"/>
          <w:sz w:val="22"/>
          <w:szCs w:val="22"/>
          <w:lang w:val="en-US" w:eastAsia="ko-KR"/>
        </w:rPr>
        <w:t>7</w:t>
      </w:r>
      <w:r>
        <w:rPr>
          <w:rFonts w:ascii="Calibri" w:eastAsia="굴림" w:hAnsi="Calibri" w:cs="Calibri"/>
          <w:sz w:val="22"/>
          <w:szCs w:val="22"/>
          <w:lang w:val="en-US" w:eastAsia="ko-KR"/>
        </w:rPr>
        <w:t>)</w:t>
      </w:r>
    </w:p>
    <w:p w14:paraId="4AC0B455"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understanding: Apple, Ericsson, (2)</w:t>
      </w:r>
    </w:p>
    <w:p w14:paraId="5DD308E1"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an additional step to prioritize PSFCH with SL HARQ-ACK information over PSFCH with a conflict indication in a specification</w:t>
      </w:r>
      <w:r w:rsidRPr="004E177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after prioritization with LTE SL TX/RX or UL: Apple, (1)</w:t>
      </w:r>
    </w:p>
    <w:p w14:paraId="04087E14"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54D96CAD"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26321C">
        <w:rPr>
          <w:rFonts w:ascii="Calibri" w:eastAsia="굴림" w:hAnsi="Calibri" w:cs="Calibri"/>
          <w:sz w:val="22"/>
          <w:szCs w:val="22"/>
          <w:lang w:val="en-US" w:eastAsia="ko-KR"/>
        </w:rPr>
        <w:t>For prioritization between Rel-17 PSFCH and UL with SL-HARQ, UL with SL-HARQ is always prioritized to protect the SL HARQ. This point should be clarified</w:t>
      </w:r>
      <w:r>
        <w:rPr>
          <w:rFonts w:ascii="Calibri" w:eastAsia="굴림" w:hAnsi="Calibri" w:cs="Calibri"/>
          <w:sz w:val="22"/>
          <w:szCs w:val="22"/>
          <w:lang w:val="en-US" w:eastAsia="ko-KR"/>
        </w:rPr>
        <w:t>: vivo, (1)</w:t>
      </w:r>
    </w:p>
    <w:p w14:paraId="342B1785" w14:textId="77777777" w:rsidR="00A23BC1" w:rsidRDefault="00A23BC1" w:rsidP="00A23BC1">
      <w:pPr>
        <w:jc w:val="both"/>
      </w:pPr>
    </w:p>
    <w:p w14:paraId="743207A7" w14:textId="77777777" w:rsidR="00A23BC1" w:rsidRPr="008C33B2" w:rsidRDefault="00A23BC1" w:rsidP="00A23BC1">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5</w:t>
      </w:r>
      <w:r w:rsidRPr="008C33B2">
        <w:rPr>
          <w:rFonts w:ascii="Calibri" w:eastAsia="굴림" w:hAnsi="Calibri" w:cs="Calibri" w:hint="eastAsia"/>
          <w:color w:val="auto"/>
          <w:sz w:val="22"/>
          <w:szCs w:val="22"/>
          <w:lang w:val="en-US" w:eastAsia="ko-KR"/>
        </w:rPr>
        <w:t>:</w:t>
      </w:r>
    </w:p>
    <w:p w14:paraId="3E5C96AB" w14:textId="77777777" w:rsidR="00A23BC1" w:rsidRDefault="00A23BC1" w:rsidP="00A23BC1">
      <w:r>
        <w:rPr>
          <w:rFonts w:ascii="Calibri" w:eastAsia="굴림" w:hAnsi="Calibri" w:cs="Calibri"/>
          <w:color w:val="auto"/>
          <w:sz w:val="22"/>
          <w:szCs w:val="22"/>
          <w:lang w:val="en-US" w:eastAsia="ko-KR"/>
        </w:rPr>
        <w:t xml:space="preserve">RAN1 understands that a UE performs </w:t>
      </w:r>
      <w:r w:rsidRPr="001566C2">
        <w:rPr>
          <w:rFonts w:ascii="Calibri" w:eastAsia="굴림" w:hAnsi="Calibri" w:cs="Calibri"/>
          <w:color w:val="auto"/>
          <w:sz w:val="22"/>
          <w:szCs w:val="22"/>
          <w:lang w:val="en-US" w:eastAsia="ko-KR"/>
        </w:rPr>
        <w:t>PSFCH TX/RX or TX/TX prioritization between SL HARQ-ACK feedback(s) and resource conflict indication(s)</w:t>
      </w:r>
      <w:r>
        <w:rPr>
          <w:rFonts w:ascii="Calibri" w:eastAsia="굴림" w:hAnsi="Calibri" w:cs="Calibri"/>
          <w:color w:val="auto"/>
          <w:sz w:val="22"/>
          <w:szCs w:val="22"/>
          <w:lang w:val="en-US" w:eastAsia="ko-KR"/>
        </w:rPr>
        <w:t xml:space="preserve"> first, and then the UE performs prioritization between prioritized PSFCH TX(s) or RX(s) and LTE SL TX/RX or UL by reusing </w:t>
      </w:r>
      <w:r w:rsidRPr="001566C2">
        <w:rPr>
          <w:rFonts w:ascii="Calibri" w:eastAsia="굴림" w:hAnsi="Calibri" w:cs="Calibri"/>
          <w:color w:val="auto"/>
          <w:sz w:val="22"/>
          <w:szCs w:val="22"/>
          <w:lang w:val="en-US" w:eastAsia="ko-KR"/>
        </w:rPr>
        <w:t>prioritization rule as specified in TS 38.213 Section 16.2.4.1 and 16.2.4.3.1</w:t>
      </w:r>
      <w:r>
        <w:rPr>
          <w:rFonts w:ascii="Calibri" w:eastAsia="굴림" w:hAnsi="Calibri" w:cs="Calibri"/>
          <w:color w:val="auto"/>
          <w:sz w:val="22"/>
          <w:szCs w:val="22"/>
          <w:lang w:val="en-US" w:eastAsia="ko-KR"/>
        </w:rPr>
        <w:t xml:space="preserve">. </w:t>
      </w:r>
    </w:p>
    <w:p w14:paraId="010CE17C" w14:textId="77777777" w:rsidR="00A23BC1" w:rsidRDefault="00A23BC1" w:rsidP="00A23BC1">
      <w:pPr>
        <w:overflowPunct w:val="0"/>
        <w:spacing w:after="0"/>
        <w:jc w:val="both"/>
        <w:rPr>
          <w:rFonts w:ascii="Calibri" w:eastAsia="굴림" w:hAnsi="Calibri" w:cs="Calibri"/>
          <w:sz w:val="22"/>
          <w:szCs w:val="22"/>
          <w:lang w:eastAsia="ko-KR"/>
        </w:rPr>
      </w:pPr>
    </w:p>
    <w:p w14:paraId="663310D6" w14:textId="77777777" w:rsidR="00A23BC1" w:rsidRDefault="00A23BC1" w:rsidP="00A23BC1">
      <w:pPr>
        <w:overflowPunct w:val="0"/>
        <w:spacing w:after="0"/>
        <w:jc w:val="both"/>
        <w:rPr>
          <w:rFonts w:ascii="Calibri" w:eastAsia="굴림" w:hAnsi="Calibri" w:cs="Calibri"/>
          <w:sz w:val="22"/>
          <w:szCs w:val="22"/>
          <w:lang w:eastAsia="ko-KR"/>
        </w:rPr>
      </w:pPr>
    </w:p>
    <w:p w14:paraId="5019C3D3" w14:textId="77777777" w:rsidR="00A23BC1" w:rsidRDefault="00A23BC1" w:rsidP="00A23BC1">
      <w:pPr>
        <w:overflowPunct w:val="0"/>
        <w:spacing w:after="0"/>
        <w:jc w:val="both"/>
        <w:rPr>
          <w:rFonts w:ascii="Calibri" w:eastAsia="굴림" w:hAnsi="Calibri" w:cs="Calibri"/>
          <w:sz w:val="22"/>
          <w:szCs w:val="22"/>
          <w:lang w:eastAsia="ko-KR"/>
        </w:rPr>
      </w:pPr>
    </w:p>
    <w:p w14:paraId="077A520B"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AAA220C" w14:textId="0AC601E2"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Same understanding: InterDigital, LGE, Qualcomm, Futurewei, Sharp, ZTE, NEC, vivo, Fujitsu, Samsung,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Huawei, </w:t>
      </w:r>
      <w:r w:rsidR="00395E84">
        <w:rPr>
          <w:rFonts w:ascii="Calibri" w:eastAsia="굴림" w:hAnsi="Calibri" w:cs="Calibri" w:hint="eastAsia"/>
          <w:color w:val="auto"/>
          <w:sz w:val="22"/>
          <w:szCs w:val="22"/>
          <w:lang w:eastAsia="ko-KR"/>
        </w:rPr>
        <w:t>MediaTek</w:t>
      </w:r>
      <w:r w:rsidR="00395E8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w:t>
      </w:r>
      <w:r w:rsidR="00395E84">
        <w:rPr>
          <w:rFonts w:ascii="Calibri" w:eastAsia="굴림" w:hAnsi="Calibri" w:cs="Calibri"/>
          <w:sz w:val="22"/>
          <w:szCs w:val="22"/>
          <w:lang w:val="en-US" w:eastAsia="ko-KR"/>
        </w:rPr>
        <w:t>6</w:t>
      </w:r>
      <w:r>
        <w:rPr>
          <w:rFonts w:ascii="Calibri" w:eastAsia="굴림" w:hAnsi="Calibri" w:cs="Calibri"/>
          <w:sz w:val="22"/>
          <w:szCs w:val="22"/>
          <w:lang w:val="en-US" w:eastAsia="ko-KR"/>
        </w:rPr>
        <w:t>)</w:t>
      </w:r>
    </w:p>
    <w:p w14:paraId="6BE90D15"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understanding: DCM, ETRI, Spreadtrum, OPPO, Nokia, Intel, (6)</w:t>
      </w:r>
    </w:p>
    <w:p w14:paraId="66A7E007"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916A26">
        <w:rPr>
          <w:rFonts w:ascii="Calibri" w:eastAsia="굴림" w:hAnsi="Calibri" w:cs="Calibri"/>
          <w:sz w:val="22"/>
          <w:szCs w:val="22"/>
          <w:lang w:val="en-US" w:eastAsia="ko-KR"/>
        </w:rPr>
        <w:t>When PSFCH occasion is derived by a slot where UE-B’s SCI is transmitted, the earliest reserved resource indicated by the SCI</w:t>
      </w:r>
      <w:r>
        <w:rPr>
          <w:rFonts w:ascii="Calibri" w:eastAsia="굴림" w:hAnsi="Calibri" w:cs="Calibri"/>
          <w:sz w:val="22"/>
          <w:szCs w:val="22"/>
          <w:lang w:val="en-US" w:eastAsia="ko-KR"/>
        </w:rPr>
        <w:t xml:space="preserve"> and at least T_3 after the PSFCH occasion: DCM, Spreadtrum, OPPO, Nokia, (4)</w:t>
      </w:r>
    </w:p>
    <w:p w14:paraId="514A610E" w14:textId="77777777" w:rsidR="00A23BC1" w:rsidRDefault="00A23BC1" w:rsidP="00A23BC1">
      <w:pPr>
        <w:overflowPunct w:val="0"/>
        <w:spacing w:after="0"/>
        <w:jc w:val="both"/>
        <w:rPr>
          <w:rFonts w:ascii="Calibri" w:eastAsia="굴림" w:hAnsi="Calibri" w:cs="Calibri"/>
          <w:sz w:val="22"/>
          <w:szCs w:val="22"/>
          <w:lang w:val="en-US" w:eastAsia="ko-KR"/>
        </w:rPr>
      </w:pPr>
    </w:p>
    <w:p w14:paraId="2D7A413C" w14:textId="77777777" w:rsidR="00A23BC1" w:rsidRPr="008C33B2" w:rsidRDefault="00A23BC1" w:rsidP="00A23BC1">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6</w:t>
      </w:r>
      <w:r w:rsidRPr="008C33B2">
        <w:rPr>
          <w:rFonts w:ascii="Calibri" w:eastAsia="굴림" w:hAnsi="Calibri" w:cs="Calibri" w:hint="eastAsia"/>
          <w:color w:val="auto"/>
          <w:sz w:val="22"/>
          <w:szCs w:val="22"/>
          <w:lang w:val="en-US" w:eastAsia="ko-KR"/>
        </w:rPr>
        <w:t>:</w:t>
      </w:r>
    </w:p>
    <w:p w14:paraId="46256AE5"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understands that the meaning of “</w:t>
      </w:r>
      <w:r w:rsidRPr="0075578C">
        <w:rPr>
          <w:rFonts w:ascii="Calibri" w:eastAsia="굴림" w:hAnsi="Calibri" w:cs="Calibri"/>
          <w:color w:val="auto"/>
          <w:sz w:val="22"/>
          <w:szCs w:val="22"/>
          <w:lang w:val="en-US" w:eastAsia="ko-KR"/>
        </w:rPr>
        <w:t>next reserved resource indicated by the corresponding UE-B’s SCI for current TB transmission</w:t>
      </w:r>
      <w:r>
        <w:rPr>
          <w:rFonts w:ascii="Calibri" w:eastAsia="굴림" w:hAnsi="Calibri" w:cs="Calibri"/>
          <w:color w:val="auto"/>
          <w:sz w:val="22"/>
          <w:szCs w:val="22"/>
          <w:lang w:val="en-US" w:eastAsia="ko-KR"/>
        </w:rPr>
        <w:t>” is as follows:</w:t>
      </w:r>
    </w:p>
    <w:p w14:paraId="2482B3B3" w14:textId="77777777" w:rsidR="00A23BC1" w:rsidRDefault="00A23BC1" w:rsidP="00A23BC1">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val="en-US" w:eastAsia="ko-KR"/>
        </w:rPr>
        <w:t xml:space="preserve">When </w:t>
      </w:r>
      <w:r w:rsidRPr="00C66C98">
        <w:rPr>
          <w:rFonts w:ascii="Calibri" w:eastAsia="굴림" w:hAnsi="Calibri" w:cs="Calibri"/>
          <w:sz w:val="22"/>
          <w:szCs w:val="22"/>
          <w:lang w:val="en-US" w:eastAsia="ko-KR"/>
        </w:rPr>
        <w:t>PSFCH occasion is derived by a slot where UE-B’s SCI is transmitted</w:t>
      </w:r>
      <w:r>
        <w:rPr>
          <w:rFonts w:ascii="Calibri" w:eastAsia="굴림" w:hAnsi="Calibri" w:cs="Calibri"/>
          <w:sz w:val="22"/>
          <w:szCs w:val="22"/>
          <w:lang w:val="en-US" w:eastAsia="ko-KR"/>
        </w:rPr>
        <w:t>,</w:t>
      </w:r>
      <w:r w:rsidRPr="00C66C98">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the </w:t>
      </w:r>
      <w:r>
        <w:rPr>
          <w:rFonts w:ascii="Calibri" w:eastAsia="굴림" w:hAnsi="Calibri" w:cs="Calibri"/>
          <w:sz w:val="22"/>
          <w:szCs w:val="22"/>
          <w:lang w:eastAsia="ko-KR"/>
        </w:rPr>
        <w:t xml:space="preserve">earliest reserved resource indicated by the SCI for current TB transmission </w:t>
      </w:r>
    </w:p>
    <w:p w14:paraId="4534B211" w14:textId="77777777" w:rsidR="00A23BC1" w:rsidRDefault="00A23BC1" w:rsidP="00A23BC1">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When </w:t>
      </w:r>
      <w:r w:rsidRPr="00C66C98">
        <w:rPr>
          <w:rFonts w:ascii="Calibri" w:eastAsia="굴림" w:hAnsi="Calibri" w:cs="Calibri"/>
          <w:sz w:val="22"/>
          <w:szCs w:val="22"/>
          <w:lang w:eastAsia="ko-KR"/>
        </w:rPr>
        <w:t>PSFCH occasion is derived by a slot where expected/potential resource conflict occurs on PSSCH resource indicated by UE-B’s SCI</w:t>
      </w:r>
      <w:r>
        <w:rPr>
          <w:rFonts w:ascii="Calibri" w:eastAsia="굴림" w:hAnsi="Calibri" w:cs="Calibri"/>
          <w:sz w:val="22"/>
          <w:szCs w:val="22"/>
          <w:lang w:eastAsia="ko-KR"/>
        </w:rPr>
        <w:t xml:space="preserve">, the reserved resource indicated by UE-B’s SCI for current TB transmission associated with PSFCH occasion for receiving a conflict </w:t>
      </w:r>
      <w:r w:rsidRPr="00C66C98">
        <w:rPr>
          <w:rFonts w:ascii="Calibri" w:eastAsia="굴림" w:hAnsi="Calibri" w:cs="Calibri"/>
          <w:sz w:val="22"/>
          <w:szCs w:val="22"/>
          <w:lang w:eastAsia="ko-KR"/>
        </w:rPr>
        <w:t xml:space="preserve">indicator for resource(s) indicated by </w:t>
      </w:r>
      <w:r>
        <w:rPr>
          <w:rFonts w:ascii="Calibri" w:eastAsia="굴림" w:hAnsi="Calibri" w:cs="Calibri"/>
          <w:sz w:val="22"/>
          <w:szCs w:val="22"/>
          <w:lang w:eastAsia="ko-KR"/>
        </w:rPr>
        <w:t>the</w:t>
      </w:r>
      <w:r w:rsidRPr="00C66C98">
        <w:rPr>
          <w:rFonts w:ascii="Calibri" w:eastAsia="굴림" w:hAnsi="Calibri" w:cs="Calibri"/>
          <w:sz w:val="22"/>
          <w:szCs w:val="22"/>
          <w:lang w:eastAsia="ko-KR"/>
        </w:rPr>
        <w:t xml:space="preserve"> SCI</w:t>
      </w:r>
    </w:p>
    <w:p w14:paraId="11A0206D" w14:textId="77777777" w:rsidR="00A23BC1" w:rsidRPr="00A76E35" w:rsidRDefault="00A23BC1" w:rsidP="00A23BC1">
      <w:pPr>
        <w:overflowPunct w:val="0"/>
        <w:spacing w:after="0"/>
        <w:jc w:val="both"/>
        <w:rPr>
          <w:rFonts w:ascii="Calibri" w:eastAsia="굴림" w:hAnsi="Calibri" w:cs="Calibri"/>
          <w:sz w:val="22"/>
          <w:szCs w:val="22"/>
          <w:lang w:eastAsia="ko-KR"/>
        </w:rPr>
      </w:pPr>
    </w:p>
    <w:p w14:paraId="4708BECD" w14:textId="77777777" w:rsidR="00A23BC1" w:rsidRDefault="00A23BC1" w:rsidP="00A23BC1">
      <w:pPr>
        <w:jc w:val="both"/>
      </w:pPr>
    </w:p>
    <w:p w14:paraId="358CAA12" w14:textId="77777777" w:rsidR="00A23BC1" w:rsidRDefault="00A23BC1" w:rsidP="00A23BC1">
      <w:pPr>
        <w:jc w:val="both"/>
      </w:pPr>
    </w:p>
    <w:p w14:paraId="70654815" w14:textId="77777777" w:rsidR="00A23BC1" w:rsidRPr="00BB672F"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88B3BC5" w14:textId="77777777" w:rsidR="00A23BC1" w:rsidRPr="008D6A30"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Additional enhancement on Mode 2 RA to ensure the timeline</w:t>
      </w:r>
    </w:p>
    <w:p w14:paraId="1080F55F" w14:textId="77777777" w:rsidR="00A23BC1" w:rsidRPr="008D6A30"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Support: Apple, InterDigital, </w:t>
      </w:r>
      <w:r>
        <w:rPr>
          <w:rFonts w:ascii="Calibri" w:eastAsia="굴림" w:hAnsi="Calibri" w:cs="Calibri"/>
          <w:sz w:val="22"/>
          <w:szCs w:val="22"/>
          <w:lang w:val="en-US" w:eastAsia="ko-KR"/>
        </w:rPr>
        <w:t>Futurewei, Sharp, NEC, Ericsson, CATT, (7)</w:t>
      </w:r>
    </w:p>
    <w:p w14:paraId="3E51FA47" w14:textId="095EB2D5"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Not support: DCM, ETRI, LGE, Qualcomm, Spreadtrum, Fujitsu, vivo, OPPO, Samsung, </w:t>
      </w:r>
      <w:r>
        <w:rPr>
          <w:rFonts w:ascii="Calibri" w:eastAsia="굴림" w:hAnsi="Calibri" w:cs="Calibri"/>
          <w:sz w:val="22"/>
          <w:szCs w:val="22"/>
          <w:lang w:val="en-US" w:eastAsia="ko-KR"/>
        </w:rPr>
        <w:t>xiaomi,</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Huawei,</w:t>
      </w:r>
      <w:r w:rsidRPr="00120D1D">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Intel, </w:t>
      </w:r>
      <w:r w:rsidR="00B4106A">
        <w:rPr>
          <w:rFonts w:ascii="Calibri" w:eastAsia="굴림" w:hAnsi="Calibri" w:cs="Calibri" w:hint="eastAsia"/>
          <w:color w:val="auto"/>
          <w:sz w:val="22"/>
          <w:szCs w:val="22"/>
          <w:lang w:eastAsia="ko-KR"/>
        </w:rPr>
        <w:t>MediaTek</w:t>
      </w:r>
      <w:r w:rsidR="00B4106A">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w:t>
      </w:r>
      <w:r w:rsidR="00B4106A">
        <w:rPr>
          <w:rFonts w:ascii="Calibri" w:eastAsia="굴림" w:hAnsi="Calibri" w:cs="Calibri"/>
          <w:sz w:val="22"/>
          <w:szCs w:val="22"/>
          <w:lang w:val="en-US" w:eastAsia="ko-KR"/>
        </w:rPr>
        <w:t>3</w:t>
      </w:r>
      <w:r>
        <w:rPr>
          <w:rFonts w:ascii="Calibri" w:eastAsia="굴림" w:hAnsi="Calibri" w:cs="Calibri"/>
          <w:sz w:val="22"/>
          <w:szCs w:val="22"/>
          <w:lang w:val="en-US" w:eastAsia="ko-KR"/>
        </w:rPr>
        <w:t>)</w:t>
      </w:r>
    </w:p>
    <w:p w14:paraId="69FB5B8B" w14:textId="77777777" w:rsidR="00A23BC1" w:rsidRDefault="00A23BC1" w:rsidP="00A23BC1">
      <w:pPr>
        <w:jc w:val="both"/>
      </w:pPr>
    </w:p>
    <w:p w14:paraId="6AF3D6F5" w14:textId="77777777" w:rsidR="00A23BC1" w:rsidRPr="008C33B2" w:rsidRDefault="00A23BC1" w:rsidP="00A23BC1">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7</w:t>
      </w:r>
      <w:r w:rsidRPr="008C33B2">
        <w:rPr>
          <w:rFonts w:ascii="Calibri" w:eastAsia="굴림" w:hAnsi="Calibri" w:cs="Calibri" w:hint="eastAsia"/>
          <w:color w:val="auto"/>
          <w:sz w:val="22"/>
          <w:szCs w:val="22"/>
          <w:lang w:val="en-US" w:eastAsia="ko-KR"/>
        </w:rPr>
        <w:t>:</w:t>
      </w:r>
    </w:p>
    <w:p w14:paraId="278A71B0"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 consensus on any specific enhancement in Rel-17 on Mode 2 resource selection procedure to ensure the timeline </w:t>
      </w:r>
      <w:r w:rsidRPr="005E052C">
        <w:rPr>
          <w:rFonts w:ascii="Calibri" w:eastAsia="굴림" w:hAnsi="Calibri" w:cs="Calibri"/>
          <w:color w:val="auto"/>
          <w:sz w:val="22"/>
          <w:szCs w:val="22"/>
          <w:lang w:val="en-US" w:eastAsia="ko-KR"/>
        </w:rPr>
        <w:t xml:space="preserve">(i.e., minimum time gap between PSFCH and </w:t>
      </w:r>
      <w:r>
        <w:rPr>
          <w:rFonts w:ascii="Calibri" w:eastAsia="굴림" w:hAnsi="Calibri" w:cs="Calibri"/>
          <w:color w:val="auto"/>
          <w:sz w:val="22"/>
          <w:szCs w:val="22"/>
          <w:lang w:val="en-US" w:eastAsia="ko-KR"/>
        </w:rPr>
        <w:t>a slot where a SCI is transmitted</w:t>
      </w:r>
      <w:r w:rsidRPr="005E052C">
        <w:rPr>
          <w:rFonts w:ascii="Calibri" w:eastAsia="굴림" w:hAnsi="Calibri" w:cs="Calibri"/>
          <w:color w:val="auto"/>
          <w:sz w:val="22"/>
          <w:szCs w:val="22"/>
          <w:lang w:val="en-US" w:eastAsia="ko-KR"/>
        </w:rPr>
        <w:t xml:space="preserve"> of sl-MinTimeGapPSFCH, minimum time gap between PSFCH and a slot where expected/potential resource conflict occurs</w:t>
      </w:r>
      <w:r>
        <w:rPr>
          <w:rFonts w:ascii="Calibri" w:eastAsia="굴림" w:hAnsi="Calibri" w:cs="Calibri"/>
          <w:color w:val="auto"/>
          <w:sz w:val="22"/>
          <w:szCs w:val="22"/>
          <w:lang w:val="en-US" w:eastAsia="ko-KR"/>
        </w:rPr>
        <w:t xml:space="preserve"> on PSSCH resource indicated by a SCI</w:t>
      </w:r>
      <w:r w:rsidRPr="005E052C">
        <w:rPr>
          <w:rFonts w:ascii="Calibri" w:eastAsia="굴림" w:hAnsi="Calibri" w:cs="Calibri"/>
          <w:color w:val="auto"/>
          <w:sz w:val="22"/>
          <w:szCs w:val="22"/>
          <w:lang w:val="en-US" w:eastAsia="ko-KR"/>
        </w:rPr>
        <w:t xml:space="preserve"> of T_3)</w:t>
      </w:r>
      <w:r>
        <w:rPr>
          <w:rFonts w:ascii="Calibri" w:eastAsia="굴림" w:hAnsi="Calibri" w:cs="Calibri"/>
          <w:color w:val="auto"/>
          <w:sz w:val="22"/>
          <w:szCs w:val="22"/>
          <w:lang w:val="en-US" w:eastAsia="ko-KR"/>
        </w:rPr>
        <w:t xml:space="preserve"> for a conflict indication.</w:t>
      </w:r>
    </w:p>
    <w:p w14:paraId="05382A02" w14:textId="77777777" w:rsidR="00A23BC1" w:rsidRDefault="00A23BC1" w:rsidP="00A23BC1">
      <w:pPr>
        <w:jc w:val="both"/>
      </w:pPr>
    </w:p>
    <w:p w14:paraId="10FF5B97" w14:textId="77777777" w:rsidR="00B4106A" w:rsidRDefault="00B4106A" w:rsidP="00A23BC1">
      <w:pPr>
        <w:jc w:val="both"/>
      </w:pPr>
    </w:p>
    <w:p w14:paraId="2F696AE6" w14:textId="77777777" w:rsidR="00B4106A" w:rsidRDefault="00B4106A" w:rsidP="00A23BC1">
      <w:pPr>
        <w:jc w:val="both"/>
      </w:pPr>
    </w:p>
    <w:p w14:paraId="56B043A0" w14:textId="77777777" w:rsidR="00A23BC1" w:rsidRPr="00BE3089" w:rsidRDefault="00A23BC1" w:rsidP="00A23BC1">
      <w:pPr>
        <w:jc w:val="both"/>
      </w:pPr>
    </w:p>
    <w:p w14:paraId="431F341B" w14:textId="77777777" w:rsidR="00A23BC1" w:rsidRDefault="00A23BC1" w:rsidP="00A23BC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7ADD1A77"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F4D432A" w14:textId="2C8A9008"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DCM, Apple, Panasonic, ETRI, InterDigital, LGE, Qualcomm, CMCC, </w:t>
      </w:r>
      <w:r>
        <w:rPr>
          <w:rFonts w:ascii="Calibri" w:eastAsia="굴림" w:hAnsi="Calibri" w:cs="Calibri"/>
          <w:sz w:val="22"/>
          <w:szCs w:val="22"/>
          <w:lang w:val="en-US" w:eastAsia="ko-KR"/>
        </w:rPr>
        <w:t>ZTE, Fujitsu, NEC, OPPO, Samsung, vivo, xiaomi,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Nokia, </w:t>
      </w:r>
      <w:r w:rsidR="00B4106A">
        <w:rPr>
          <w:rFonts w:ascii="Calibri" w:eastAsia="굴림" w:hAnsi="Calibri" w:cs="Calibri" w:hint="eastAsia"/>
          <w:color w:val="auto"/>
          <w:sz w:val="22"/>
          <w:szCs w:val="22"/>
          <w:lang w:eastAsia="ko-KR"/>
        </w:rPr>
        <w:t>MediaTek</w:t>
      </w:r>
      <w:r w:rsidR="00B4106A">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w:t>
      </w:r>
      <w:r w:rsidR="00B4106A">
        <w:rPr>
          <w:rFonts w:ascii="Calibri" w:eastAsia="굴림" w:hAnsi="Calibri" w:cs="Calibri"/>
          <w:sz w:val="22"/>
          <w:szCs w:val="22"/>
          <w:lang w:val="en-US" w:eastAsia="ko-KR"/>
        </w:rPr>
        <w:t>20</w:t>
      </w:r>
      <w:r>
        <w:rPr>
          <w:rFonts w:ascii="Calibri" w:eastAsia="굴림" w:hAnsi="Calibri" w:cs="Calibri"/>
          <w:sz w:val="22"/>
          <w:szCs w:val="22"/>
          <w:lang w:val="en-US" w:eastAsia="ko-KR"/>
        </w:rPr>
        <w:t>)</w:t>
      </w:r>
    </w:p>
    <w:p w14:paraId="22166685"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Ericsson,</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Intel, (2)</w:t>
      </w:r>
    </w:p>
    <w:p w14:paraId="5067C200" w14:textId="77777777" w:rsidR="00A23BC1" w:rsidRPr="00D50CDF"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As a compromise, T_2,min is satisfied for feedback generation</w:t>
      </w:r>
    </w:p>
    <w:p w14:paraId="378A50FE" w14:textId="77777777" w:rsidR="00A23BC1" w:rsidRDefault="00A23BC1" w:rsidP="00A23BC1">
      <w:pPr>
        <w:jc w:val="both"/>
      </w:pPr>
    </w:p>
    <w:p w14:paraId="5051F5B1" w14:textId="77777777"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Draft conclusion</w:t>
      </w:r>
      <w:r>
        <w:rPr>
          <w:rFonts w:ascii="Calibri" w:eastAsia="굴림" w:hAnsi="Calibri" w:cs="Calibri"/>
          <w:color w:val="auto"/>
          <w:sz w:val="22"/>
          <w:szCs w:val="22"/>
          <w:highlight w:val="yellow"/>
          <w:lang w:val="en-US" w:eastAsia="ko-KR"/>
        </w:rPr>
        <w:t xml:space="preserve"> 8</w:t>
      </w:r>
      <w:r w:rsidRPr="002555D2">
        <w:rPr>
          <w:rFonts w:ascii="Calibri" w:eastAsia="굴림" w:hAnsi="Calibri" w:cs="Calibri"/>
          <w:color w:val="auto"/>
          <w:sz w:val="22"/>
          <w:szCs w:val="22"/>
          <w:highlight w:val="yellow"/>
          <w:lang w:val="en-US" w:eastAsia="ko-KR"/>
        </w:rPr>
        <w:t>:</w:t>
      </w:r>
    </w:p>
    <w:p w14:paraId="734B63D6"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2E41EF18" w14:textId="77777777" w:rsidR="00A23BC1" w:rsidRPr="00D96E84" w:rsidRDefault="00A23BC1" w:rsidP="00A23BC1">
      <w:pPr>
        <w:pStyle w:val="afa"/>
        <w:numPr>
          <w:ilvl w:val="0"/>
          <w:numId w:val="49"/>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 for determining the set of preferred resources is no smaller than T_2</w:t>
      </w:r>
      <w:proofErr w:type="gramStart"/>
      <w:r>
        <w:rPr>
          <w:rFonts w:ascii="Calibri" w:eastAsia="굴림" w:hAnsi="Calibri" w:cs="Calibri"/>
          <w:color w:val="auto"/>
          <w:sz w:val="22"/>
        </w:rPr>
        <w:t>,min</w:t>
      </w:r>
      <w:proofErr w:type="gramEnd"/>
      <w:r>
        <w:rPr>
          <w:rFonts w:ascii="Calibri" w:eastAsia="굴림" w:hAnsi="Calibri" w:cs="Calibri"/>
          <w:color w:val="auto"/>
          <w:sz w:val="22"/>
        </w:rPr>
        <w:t xml:space="preserve"> as specified in TS 38.214 section 8.1.4.</w:t>
      </w:r>
    </w:p>
    <w:p w14:paraId="327E4A5B" w14:textId="77777777" w:rsidR="00A23BC1" w:rsidRDefault="00A23BC1" w:rsidP="00A23BC1">
      <w:pPr>
        <w:jc w:val="both"/>
      </w:pPr>
    </w:p>
    <w:p w14:paraId="31F74858" w14:textId="77777777" w:rsidR="00A23BC1" w:rsidRDefault="00A23BC1" w:rsidP="00A23BC1">
      <w:pPr>
        <w:jc w:val="both"/>
      </w:pPr>
    </w:p>
    <w:p w14:paraId="769F3627" w14:textId="77777777" w:rsidR="00A23BC1" w:rsidRDefault="00A23BC1" w:rsidP="00A23BC1">
      <w:pPr>
        <w:jc w:val="both"/>
      </w:pPr>
    </w:p>
    <w:p w14:paraId="54ED5C5F"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30FD7910" w14:textId="5AF9290F"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DCM, Apple, Panasonic, ETRI, InterDigital, LGE, Qualcomm, Futurewei, CMCC, </w:t>
      </w:r>
      <w:r>
        <w:rPr>
          <w:rFonts w:ascii="Calibri" w:eastAsia="굴림" w:hAnsi="Calibri" w:cs="Calibri"/>
          <w:sz w:val="22"/>
          <w:szCs w:val="22"/>
          <w:lang w:val="en-US" w:eastAsia="ko-KR"/>
        </w:rPr>
        <w:t>ZTE, Fujitsu, NEC, OPPO, Samsung,</w:t>
      </w:r>
      <w:r w:rsidRPr="00DB6B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Nokia, Intel, </w:t>
      </w:r>
      <w:r w:rsidR="00A72242">
        <w:rPr>
          <w:rFonts w:ascii="Calibri" w:eastAsia="굴림" w:hAnsi="Calibri" w:cs="Calibri" w:hint="eastAsia"/>
          <w:color w:val="auto"/>
          <w:sz w:val="22"/>
          <w:szCs w:val="22"/>
          <w:lang w:eastAsia="ko-KR"/>
        </w:rPr>
        <w:t>MediaTek</w:t>
      </w:r>
      <w:r w:rsidR="00A7224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(2</w:t>
      </w:r>
      <w:r w:rsidR="00A72242">
        <w:rPr>
          <w:rFonts w:ascii="Calibri" w:eastAsia="굴림" w:hAnsi="Calibri" w:cs="Calibri"/>
          <w:sz w:val="22"/>
          <w:szCs w:val="22"/>
          <w:lang w:val="en-US" w:eastAsia="ko-KR"/>
        </w:rPr>
        <w:t>2</w:t>
      </w:r>
      <w:r>
        <w:rPr>
          <w:rFonts w:ascii="Calibri" w:eastAsia="굴림" w:hAnsi="Calibri" w:cs="Calibri"/>
          <w:sz w:val="22"/>
          <w:szCs w:val="22"/>
          <w:lang w:val="en-US" w:eastAsia="ko-KR"/>
        </w:rPr>
        <w:t>)</w:t>
      </w:r>
    </w:p>
    <w:p w14:paraId="071A1868"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lastRenderedPageBreak/>
        <w:t xml:space="preserve">Not support: </w:t>
      </w:r>
      <w:r>
        <w:rPr>
          <w:rFonts w:ascii="Calibri" w:eastAsia="굴림" w:hAnsi="Calibri" w:cs="Calibri"/>
          <w:sz w:val="22"/>
          <w:szCs w:val="22"/>
          <w:lang w:val="en-US" w:eastAsia="ko-KR"/>
        </w:rPr>
        <w:t>vivo, (1)</w:t>
      </w:r>
    </w:p>
    <w:p w14:paraId="0F270D19" w14:textId="77777777" w:rsidR="00A23BC1" w:rsidRPr="00D50CDF"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Slot offset for first TRIV is always 0: vivo, (1)</w:t>
      </w:r>
    </w:p>
    <w:p w14:paraId="682E3E36" w14:textId="77777777" w:rsidR="00A23BC1" w:rsidRDefault="00A23BC1" w:rsidP="00A23BC1">
      <w:pPr>
        <w:jc w:val="both"/>
      </w:pPr>
    </w:p>
    <w:p w14:paraId="51159E6B" w14:textId="77777777"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9</w:t>
      </w:r>
      <w:r w:rsidRPr="002555D2">
        <w:rPr>
          <w:rFonts w:ascii="Calibri" w:eastAsia="굴림" w:hAnsi="Calibri" w:cs="Calibri"/>
          <w:color w:val="auto"/>
          <w:sz w:val="22"/>
          <w:szCs w:val="22"/>
          <w:highlight w:val="yellow"/>
          <w:lang w:val="en-US" w:eastAsia="ko-KR"/>
        </w:rPr>
        <w:t>:</w:t>
      </w:r>
    </w:p>
    <w:p w14:paraId="456B51ED"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Confirm </w:t>
      </w:r>
      <w:r w:rsidRPr="004A512D">
        <w:rPr>
          <w:rFonts w:ascii="Calibri" w:eastAsia="굴림" w:hAnsi="Calibri" w:cs="Calibri"/>
          <w:color w:val="auto"/>
          <w:sz w:val="22"/>
          <w:szCs w:val="22"/>
          <w:lang w:val="en-US" w:eastAsia="ko-KR"/>
        </w:rPr>
        <w:t xml:space="preserve">the following working assumption with modification in </w:t>
      </w:r>
      <w:r w:rsidRPr="002555D2">
        <w:rPr>
          <w:rFonts w:ascii="Calibri" w:eastAsia="굴림" w:hAnsi="Calibri" w:cs="Calibri"/>
          <w:color w:val="FF0000"/>
          <w:sz w:val="22"/>
          <w:szCs w:val="22"/>
          <w:lang w:val="en-US" w:eastAsia="ko-KR"/>
        </w:rPr>
        <w:t>RED</w:t>
      </w:r>
    </w:p>
    <w:p w14:paraId="4132CFE2" w14:textId="77777777" w:rsidR="00A23BC1" w:rsidRPr="00CE382E" w:rsidRDefault="00A23BC1" w:rsidP="00A23BC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555DE253" w14:textId="77777777" w:rsidR="00A23BC1" w:rsidRPr="00664F68" w:rsidRDefault="00A23BC1" w:rsidP="00A23BC1">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0DC06019" w14:textId="77777777" w:rsidR="00A23BC1" w:rsidRPr="00664F68" w:rsidRDefault="00A23BC1" w:rsidP="00A23BC1">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28335FAC" w14:textId="77777777" w:rsidR="00A23BC1" w:rsidRPr="00664F68" w:rsidRDefault="00A23BC1" w:rsidP="00A23BC1">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55EA12FD" w14:textId="77777777" w:rsidR="00A23BC1" w:rsidRPr="00664F68" w:rsidRDefault="00A23BC1" w:rsidP="00A23BC1">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The value range of slot offsets is from 0 to maximum value that is (pre)configurable up to </w:t>
      </w:r>
      <w:r w:rsidRPr="004A512D">
        <w:rPr>
          <w:rFonts w:ascii="Times New Roman" w:hAnsi="Times New Roman"/>
          <w:bCs/>
          <w:i/>
          <w:strike/>
          <w:color w:val="FF0000"/>
          <w:sz w:val="21"/>
          <w:szCs w:val="21"/>
        </w:rPr>
        <w:t>[</w:t>
      </w:r>
      <w:r w:rsidRPr="004A512D">
        <w:rPr>
          <w:rFonts w:ascii="Times New Roman" w:hAnsi="Times New Roman"/>
          <w:bCs/>
          <w:i/>
          <w:color w:val="FF0000"/>
          <w:sz w:val="21"/>
          <w:szCs w:val="21"/>
        </w:rPr>
        <w:t>8000</w:t>
      </w:r>
      <w:r w:rsidRPr="004A512D">
        <w:rPr>
          <w:rFonts w:ascii="Times New Roman" w:hAnsi="Times New Roman"/>
          <w:bCs/>
          <w:i/>
          <w:strike/>
          <w:color w:val="FF0000"/>
          <w:sz w:val="21"/>
          <w:szCs w:val="21"/>
        </w:rPr>
        <w:t>256]</w:t>
      </w:r>
    </w:p>
    <w:p w14:paraId="0FE75505" w14:textId="77777777" w:rsidR="00A23BC1" w:rsidRPr="004A512D" w:rsidRDefault="00A23BC1" w:rsidP="00A23BC1">
      <w:pPr>
        <w:pStyle w:val="afa"/>
        <w:widowControl/>
        <w:numPr>
          <w:ilvl w:val="5"/>
          <w:numId w:val="6"/>
        </w:numPr>
        <w:tabs>
          <w:tab w:val="left" w:pos="400"/>
        </w:tabs>
        <w:spacing w:before="0" w:after="0" w:line="240" w:lineRule="auto"/>
        <w:rPr>
          <w:rFonts w:ascii="Times New Roman" w:hAnsi="Times New Roman"/>
          <w:bCs/>
          <w:i/>
          <w:strike/>
          <w:color w:val="FF0000"/>
          <w:sz w:val="21"/>
          <w:szCs w:val="21"/>
        </w:rPr>
      </w:pPr>
      <w:r w:rsidRPr="004A512D">
        <w:rPr>
          <w:rFonts w:ascii="Times New Roman" w:hAnsi="Times New Roman"/>
          <w:bCs/>
          <w:i/>
          <w:strike/>
          <w:color w:val="FF0000"/>
          <w:sz w:val="21"/>
          <w:szCs w:val="21"/>
        </w:rPr>
        <w:t>FFS: The detailed value range including granularity</w:t>
      </w:r>
    </w:p>
    <w:p w14:paraId="38B563E1" w14:textId="77777777" w:rsidR="00A23BC1" w:rsidRPr="00664F68" w:rsidRDefault="00A23BC1" w:rsidP="00A23BC1">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21C57805" w14:textId="77777777" w:rsidR="00A23BC1" w:rsidRPr="00664F68" w:rsidRDefault="00A23BC1" w:rsidP="00A23BC1">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2F9A2405" w14:textId="77777777" w:rsidR="00A23BC1" w:rsidRPr="00664F68" w:rsidRDefault="00A23BC1" w:rsidP="00A23BC1">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4764A33E" w14:textId="77777777" w:rsidR="00A23BC1" w:rsidRDefault="00A23BC1" w:rsidP="00A23BC1">
      <w:pPr>
        <w:jc w:val="both"/>
      </w:pPr>
    </w:p>
    <w:p w14:paraId="7AD749AD" w14:textId="77777777" w:rsidR="00A23BC1" w:rsidRDefault="00A23BC1" w:rsidP="00A23BC1">
      <w:pPr>
        <w:jc w:val="both"/>
      </w:pPr>
    </w:p>
    <w:p w14:paraId="30326EFB" w14:textId="77777777" w:rsidR="00A23BC1" w:rsidRDefault="00A23BC1" w:rsidP="00A23BC1">
      <w:pPr>
        <w:jc w:val="both"/>
      </w:pPr>
    </w:p>
    <w:p w14:paraId="19D853D9"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1B157C4F" w14:textId="1992449B"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DCM, Panasonic, ETRI, InterDigital, LGE, </w:t>
      </w:r>
      <w:r>
        <w:rPr>
          <w:rFonts w:ascii="Calibri" w:eastAsia="굴림" w:hAnsi="Calibri" w:cs="Calibri"/>
          <w:sz w:val="22"/>
          <w:szCs w:val="22"/>
          <w:lang w:val="en-US" w:eastAsia="ko-KR"/>
        </w:rPr>
        <w:t>Sharp, Spreadtrum, Fujitsu, NEC, OPPO,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Huawei,</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Intel, </w:t>
      </w:r>
      <w:r w:rsidR="00A72242">
        <w:rPr>
          <w:rFonts w:ascii="Calibri" w:eastAsia="굴림" w:hAnsi="Calibri" w:cs="Calibri" w:hint="eastAsia"/>
          <w:color w:val="auto"/>
          <w:sz w:val="22"/>
          <w:szCs w:val="22"/>
          <w:lang w:eastAsia="ko-KR"/>
        </w:rPr>
        <w:t>MediaTek</w:t>
      </w:r>
      <w:r w:rsidR="00A7224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w:t>
      </w:r>
      <w:r w:rsidR="00A72242">
        <w:rPr>
          <w:rFonts w:ascii="Calibri" w:eastAsia="굴림" w:hAnsi="Calibri" w:cs="Calibri"/>
          <w:sz w:val="22"/>
          <w:szCs w:val="22"/>
          <w:lang w:val="en-US" w:eastAsia="ko-KR"/>
        </w:rPr>
        <w:t>8</w:t>
      </w:r>
      <w:r>
        <w:rPr>
          <w:rFonts w:ascii="Calibri" w:eastAsia="굴림" w:hAnsi="Calibri" w:cs="Calibri"/>
          <w:sz w:val="22"/>
          <w:szCs w:val="22"/>
          <w:lang w:val="en-US" w:eastAsia="ko-KR"/>
        </w:rPr>
        <w:t>)</w:t>
      </w:r>
    </w:p>
    <w:p w14:paraId="224E9953"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Qualcomm, Futurewei, ZTE, Fraunhofer,</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Nokia, (5)</w:t>
      </w:r>
    </w:p>
    <w:p w14:paraId="3C5CC897"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Allowing N=3 depending on (pre)configurations: Qualcomm, F</w:t>
      </w:r>
      <w:r>
        <w:rPr>
          <w:rFonts w:ascii="Calibri" w:eastAsia="굴림" w:hAnsi="Calibri" w:cs="Calibri"/>
          <w:sz w:val="22"/>
          <w:szCs w:val="22"/>
          <w:lang w:val="en-US" w:eastAsia="ko-KR"/>
        </w:rPr>
        <w:t>uturewei, Fraunhofer,</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Nokia, (4)</w:t>
      </w:r>
    </w:p>
    <w:p w14:paraId="4E880E9D" w14:textId="77777777" w:rsidR="00A23BC1" w:rsidRPr="00D50CDF"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First resource location value for first TRIV is always 0: ZTE, (1)</w:t>
      </w:r>
    </w:p>
    <w:p w14:paraId="54A57AFF" w14:textId="77777777" w:rsidR="00A23BC1" w:rsidRDefault="00A23BC1" w:rsidP="00A23BC1">
      <w:pPr>
        <w:jc w:val="both"/>
      </w:pPr>
    </w:p>
    <w:p w14:paraId="6B6C59EE" w14:textId="42D239C2" w:rsidR="00A23BC1" w:rsidRPr="00BB672F" w:rsidRDefault="00A23BC1" w:rsidP="00A23BC1">
      <w:pPr>
        <w:spacing w:after="0"/>
        <w:jc w:val="both"/>
        <w:rPr>
          <w:rFonts w:ascii="Calibri" w:eastAsia="굴림" w:hAnsi="Calibri" w:cs="Calibri"/>
          <w:color w:val="auto"/>
          <w:sz w:val="22"/>
          <w:szCs w:val="22"/>
          <w:lang w:val="en-US" w:eastAsia="ko-KR"/>
        </w:rPr>
      </w:pPr>
      <w:r w:rsidRPr="00B914D9">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 xml:space="preserve">l </w:t>
      </w:r>
      <w:r w:rsidRPr="00DE734B">
        <w:rPr>
          <w:rFonts w:ascii="Calibri" w:eastAsia="굴림" w:hAnsi="Calibri" w:cs="Calibri"/>
          <w:color w:val="auto"/>
          <w:sz w:val="22"/>
          <w:szCs w:val="22"/>
          <w:highlight w:val="yellow"/>
          <w:lang w:val="en-US" w:eastAsia="ko-KR"/>
        </w:rPr>
        <w:t>1</w:t>
      </w:r>
      <w:r w:rsidR="00DE734B" w:rsidRPr="00DE734B">
        <w:rPr>
          <w:rFonts w:ascii="Calibri" w:eastAsia="굴림" w:hAnsi="Calibri" w:cs="Calibri"/>
          <w:color w:val="auto"/>
          <w:sz w:val="22"/>
          <w:szCs w:val="22"/>
          <w:highlight w:val="yellow"/>
          <w:lang w:val="en-US" w:eastAsia="ko-KR"/>
        </w:rPr>
        <w:t>0</w:t>
      </w:r>
      <w:r w:rsidRPr="00D417E2">
        <w:rPr>
          <w:rFonts w:ascii="Calibri" w:eastAsia="굴림" w:hAnsi="Calibri" w:cs="Calibri" w:hint="eastAsia"/>
          <w:color w:val="auto"/>
          <w:sz w:val="22"/>
          <w:szCs w:val="22"/>
          <w:lang w:val="en-US" w:eastAsia="ko-KR"/>
        </w:rPr>
        <w:t>:</w:t>
      </w:r>
    </w:p>
    <w:p w14:paraId="36C302BC" w14:textId="77777777" w:rsidR="00A23BC1" w:rsidRDefault="00A23BC1" w:rsidP="00A23BC1">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hint="eastAsia"/>
          <w:color w:val="auto"/>
          <w:sz w:val="22"/>
          <w:szCs w:val="22"/>
          <w:lang w:val="en-US" w:eastAsia="ko-KR"/>
        </w:rPr>
        <w:t xml:space="preserve">For </w:t>
      </w:r>
      <w:r w:rsidRPr="00BB672F">
        <w:rPr>
          <w:rFonts w:ascii="Calibri" w:eastAsia="굴림" w:hAnsi="Calibri" w:cs="Calibri"/>
          <w:color w:val="auto"/>
          <w:sz w:val="22"/>
          <w:szCs w:val="22"/>
          <w:lang w:val="en-US" w:eastAsia="ko-KR"/>
        </w:rPr>
        <w:t>following</w:t>
      </w:r>
      <w:r w:rsidRPr="00BB672F">
        <w:rPr>
          <w:rFonts w:ascii="Calibri" w:eastAsia="굴림" w:hAnsi="Calibri" w:cs="Calibri" w:hint="eastAsia"/>
          <w:color w:val="auto"/>
          <w:sz w:val="22"/>
          <w:szCs w:val="22"/>
          <w:lang w:val="en-US" w:eastAsia="ko-KR"/>
        </w:rPr>
        <w:t xml:space="preserve"> </w:t>
      </w:r>
      <w:r w:rsidRPr="00BB672F">
        <w:rPr>
          <w:rFonts w:ascii="Calibri" w:eastAsia="굴림" w:hAnsi="Calibri" w:cs="Calibri"/>
          <w:color w:val="auto"/>
          <w:sz w:val="22"/>
          <w:szCs w:val="22"/>
          <w:lang w:val="en-US" w:eastAsia="ko-KR"/>
        </w:rPr>
        <w:t xml:space="preserve">agreement, </w:t>
      </w:r>
    </w:p>
    <w:p w14:paraId="724CC920" w14:textId="77777777" w:rsidR="00A23BC1" w:rsidRDefault="00A23BC1" w:rsidP="00A23BC1">
      <w:pPr>
        <w:numPr>
          <w:ilvl w:val="1"/>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“N&lt;=2”</w:t>
      </w:r>
    </w:p>
    <w:p w14:paraId="06CCC0DF" w14:textId="77777777" w:rsidR="00A23BC1" w:rsidRDefault="00A23BC1" w:rsidP="00A23BC1">
      <w:pPr>
        <w:numPr>
          <w:ilvl w:val="1"/>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“N&gt;2”</w:t>
      </w:r>
    </w:p>
    <w:p w14:paraId="780FE261" w14:textId="77777777" w:rsidR="00A23BC1" w:rsidRDefault="00A23BC1" w:rsidP="00A23BC1">
      <w:pPr>
        <w:numPr>
          <w:ilvl w:val="1"/>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“N=2”</w:t>
      </w:r>
    </w:p>
    <w:p w14:paraId="146CAC5C" w14:textId="77777777" w:rsidR="00A23BC1" w:rsidRPr="00960510" w:rsidRDefault="00A23BC1" w:rsidP="00A23BC1">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A23BC1" w14:paraId="7CC6E5CC" w14:textId="77777777" w:rsidTr="008B2506">
        <w:tc>
          <w:tcPr>
            <w:tcW w:w="9362" w:type="dxa"/>
          </w:tcPr>
          <w:p w14:paraId="281D087C" w14:textId="77777777" w:rsidR="00A23BC1" w:rsidRDefault="00A23BC1" w:rsidP="008B2506">
            <w:pPr>
              <w:spacing w:after="0" w:line="240" w:lineRule="exact"/>
              <w:jc w:val="both"/>
              <w:rPr>
                <w:rFonts w:ascii="Times" w:eastAsia="바탕" w:hAnsi="Times" w:cs="Times"/>
                <w:b/>
                <w:i/>
                <w:sz w:val="22"/>
                <w:szCs w:val="22"/>
                <w:lang w:eastAsia="ko-KR"/>
              </w:rPr>
            </w:pPr>
            <w:r w:rsidRPr="00DD0579">
              <w:rPr>
                <w:rFonts w:ascii="Times" w:eastAsia="바탕" w:hAnsi="Times" w:cs="Times"/>
                <w:b/>
                <w:i/>
                <w:sz w:val="22"/>
                <w:szCs w:val="22"/>
                <w:highlight w:val="green"/>
                <w:lang w:eastAsia="x-none"/>
              </w:rPr>
              <w:t>Agreement</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made</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in</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RAN1#107bis-e:</w:t>
            </w:r>
          </w:p>
          <w:p w14:paraId="7CDB4653" w14:textId="77777777" w:rsidR="00A23BC1" w:rsidRDefault="00A23BC1" w:rsidP="008B2506">
            <w:pPr>
              <w:spacing w:after="0" w:line="240" w:lineRule="exact"/>
              <w:jc w:val="both"/>
              <w:rPr>
                <w:rFonts w:ascii="Times" w:eastAsia="바탕" w:hAnsi="Times" w:cs="Times"/>
                <w:i/>
                <w:sz w:val="22"/>
                <w:szCs w:val="22"/>
                <w:lang w:eastAsia="x-none"/>
              </w:rPr>
            </w:pPr>
          </w:p>
          <w:p w14:paraId="0325D0B9" w14:textId="77777777" w:rsidR="00A23BC1" w:rsidRPr="00DD0579" w:rsidRDefault="00A23BC1" w:rsidP="008B2506">
            <w:pPr>
              <w:spacing w:after="0" w:line="240" w:lineRule="exact"/>
              <w:jc w:val="both"/>
              <w:rPr>
                <w:rFonts w:ascii="Times" w:eastAsia="바탕" w:hAnsi="Times" w:cs="Times"/>
                <w:i/>
                <w:sz w:val="22"/>
                <w:szCs w:val="22"/>
                <w:lang w:eastAsia="x-none"/>
              </w:rPr>
            </w:pPr>
            <w:r w:rsidRPr="00DD0579">
              <w:rPr>
                <w:rFonts w:ascii="Times" w:eastAsia="바탕" w:hAnsi="Times" w:cs="Times"/>
                <w:i/>
                <w:sz w:val="22"/>
                <w:szCs w:val="22"/>
                <w:lang w:eastAsia="x-none"/>
              </w:rPr>
              <w:t xml:space="preserve">The following working assumption is confirmed with modification in </w:t>
            </w:r>
            <w:r w:rsidRPr="00DD0579">
              <w:rPr>
                <w:rFonts w:ascii="Times" w:eastAsia="바탕" w:hAnsi="Times" w:cs="Times"/>
                <w:i/>
                <w:color w:val="FF0000"/>
                <w:sz w:val="22"/>
                <w:szCs w:val="22"/>
                <w:lang w:eastAsia="x-none"/>
              </w:rPr>
              <w:t>RED</w:t>
            </w:r>
            <w:r w:rsidRPr="00DD0579">
              <w:rPr>
                <w:rFonts w:ascii="Times" w:eastAsia="바탕" w:hAnsi="Times" w:cs="Times"/>
                <w:i/>
                <w:sz w:val="22"/>
                <w:szCs w:val="22"/>
                <w:lang w:eastAsia="x-none"/>
              </w:rPr>
              <w:t>.</w:t>
            </w:r>
          </w:p>
          <w:p w14:paraId="5CC4F257" w14:textId="77777777" w:rsidR="00A23BC1" w:rsidRPr="00DD0579" w:rsidRDefault="00A23BC1" w:rsidP="008B2506">
            <w:pPr>
              <w:numPr>
                <w:ilvl w:val="0"/>
                <w:numId w:val="29"/>
              </w:numPr>
              <w:spacing w:after="0" w:line="240" w:lineRule="exact"/>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MAC CE or 2</w:t>
            </w:r>
            <w:r w:rsidRPr="00DD0579">
              <w:rPr>
                <w:rFonts w:ascii="Times" w:eastAsia="맑은 고딕" w:hAnsi="Times" w:cs="Times"/>
                <w:i/>
                <w:sz w:val="22"/>
                <w:szCs w:val="22"/>
                <w:vertAlign w:val="superscript"/>
                <w:lang w:eastAsia="ja-JP"/>
              </w:rPr>
              <w:t>nd</w:t>
            </w:r>
            <w:r w:rsidRPr="00DD0579">
              <w:rPr>
                <w:rFonts w:ascii="Times" w:eastAsia="맑은 고딕" w:hAnsi="Times" w:cs="Times"/>
                <w:i/>
                <w:sz w:val="22"/>
                <w:szCs w:val="22"/>
                <w:lang w:eastAsia="ja-JP"/>
              </w:rPr>
              <w:t xml:space="preserve"> SCI are used as the container of inter-UE coordination information transmission from UE A to UE B.</w:t>
            </w:r>
          </w:p>
          <w:p w14:paraId="0A91E919" w14:textId="77777777" w:rsidR="00A23BC1" w:rsidRPr="00DD0579" w:rsidRDefault="00A23BC1" w:rsidP="008B2506">
            <w:pPr>
              <w:numPr>
                <w:ilvl w:val="3"/>
                <w:numId w:val="5"/>
              </w:numPr>
              <w:spacing w:after="0" w:line="240" w:lineRule="exact"/>
              <w:ind w:left="12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For the indication of resource set, the following is supported:</w:t>
            </w:r>
          </w:p>
          <w:p w14:paraId="1AA8275F" w14:textId="77777777" w:rsidR="00A23BC1" w:rsidRPr="00DD0579" w:rsidRDefault="00A23BC1" w:rsidP="008B2506">
            <w:pPr>
              <w:numPr>
                <w:ilvl w:val="4"/>
                <w:numId w:val="5"/>
              </w:numPr>
              <w:spacing w:after="0" w:line="240" w:lineRule="exact"/>
              <w:ind w:left="16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 xml:space="preserve">N combinations of TRIV, FRIV, </w:t>
            </w:r>
            <w:proofErr w:type="gramStart"/>
            <w:r w:rsidRPr="00DD0579">
              <w:rPr>
                <w:rFonts w:ascii="Times" w:eastAsia="맑은 고딕" w:hAnsi="Times" w:cs="Times"/>
                <w:i/>
                <w:sz w:val="22"/>
                <w:szCs w:val="22"/>
                <w:lang w:eastAsia="ja-JP"/>
              </w:rPr>
              <w:t>resource</w:t>
            </w:r>
            <w:proofErr w:type="gramEnd"/>
            <w:r w:rsidRPr="00DD0579">
              <w:rPr>
                <w:rFonts w:ascii="Times" w:eastAsia="맑은 고딕" w:hAnsi="Times" w:cs="Times"/>
                <w:i/>
                <w:sz w:val="22"/>
                <w:szCs w:val="22"/>
                <w:lang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3FFB1F55" w14:textId="77777777" w:rsidR="00A23BC1" w:rsidRPr="00DD0579" w:rsidRDefault="00A23BC1" w:rsidP="008B2506">
            <w:pPr>
              <w:numPr>
                <w:ilvl w:val="5"/>
                <w:numId w:val="2"/>
              </w:numPr>
              <w:spacing w:after="0" w:line="240" w:lineRule="exact"/>
              <w:ind w:left="20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First resource location of each TRIV is separately indicated by the inter-UE coordination information</w:t>
            </w:r>
          </w:p>
          <w:p w14:paraId="1FEDE615" w14:textId="77777777" w:rsidR="00A23BC1" w:rsidRPr="00DD0579" w:rsidRDefault="00A23BC1" w:rsidP="008B2506">
            <w:pPr>
              <w:numPr>
                <w:ilvl w:val="4"/>
                <w:numId w:val="5"/>
              </w:numPr>
              <w:spacing w:after="0" w:line="240" w:lineRule="exact"/>
              <w:ind w:left="1600"/>
              <w:jc w:val="both"/>
              <w:rPr>
                <w:rFonts w:ascii="Times" w:eastAsia="맑은 고딕" w:hAnsi="Times" w:cs="Times"/>
                <w:i/>
                <w:color w:val="auto"/>
                <w:sz w:val="22"/>
                <w:szCs w:val="22"/>
                <w:lang w:eastAsia="ja-JP"/>
              </w:rPr>
            </w:pPr>
            <w:r w:rsidRPr="00DD0579">
              <w:rPr>
                <w:rFonts w:ascii="Times" w:eastAsia="맑은 고딕" w:hAnsi="Times" w:cs="Times"/>
                <w:i/>
                <w:sz w:val="22"/>
                <w:szCs w:val="22"/>
                <w:lang w:eastAsia="ja-JP"/>
              </w:rPr>
              <w:t xml:space="preserve">If </w:t>
            </w:r>
            <w:r w:rsidRPr="00DD0579">
              <w:rPr>
                <w:rFonts w:ascii="Times" w:eastAsia="맑은 고딕" w:hAnsi="Times" w:cs="Times"/>
                <w:i/>
                <w:color w:val="auto"/>
                <w:sz w:val="22"/>
                <w:szCs w:val="22"/>
                <w:lang w:eastAsia="ja-JP"/>
              </w:rPr>
              <w:t>[N &lt;= 3], MAC CE is used and it is up to UE implementation to additionally use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When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MAC CE are both used, the same resource set is indicated in the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the MAC CE. If [N &gt; 3], only MAC CE is used.</w:t>
            </w:r>
          </w:p>
          <w:p w14:paraId="04A0842E" w14:textId="77777777" w:rsidR="00A23BC1" w:rsidRPr="00DD0579" w:rsidRDefault="00A23BC1" w:rsidP="008B2506">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FFS: UE capability details</w:t>
            </w:r>
          </w:p>
          <w:p w14:paraId="1CFB964E" w14:textId="77777777" w:rsidR="00A23BC1" w:rsidRPr="00DD0579" w:rsidRDefault="00A23BC1" w:rsidP="008B2506">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is UE RX optional</w:t>
            </w:r>
          </w:p>
          <w:p w14:paraId="7AC1EDA6" w14:textId="77777777" w:rsidR="00A23BC1" w:rsidRPr="00D417E2" w:rsidRDefault="00A23BC1" w:rsidP="008B2506">
            <w:pPr>
              <w:numPr>
                <w:ilvl w:val="5"/>
                <w:numId w:val="2"/>
              </w:numPr>
              <w:spacing w:after="0" w:line="240" w:lineRule="exact"/>
              <w:ind w:left="2000"/>
              <w:jc w:val="both"/>
              <w:rPr>
                <w:rFonts w:ascii="Times" w:eastAsia="맑은 고딕" w:hAnsi="Times" w:cs="Times"/>
                <w:color w:val="FF0000"/>
                <w:sz w:val="22"/>
                <w:szCs w:val="22"/>
                <w:lang w:eastAsia="ja-JP"/>
              </w:rPr>
            </w:pPr>
            <w:r w:rsidRPr="00DD0579">
              <w:rPr>
                <w:rFonts w:ascii="Times" w:eastAsia="맑은 고딕" w:hAnsi="Times" w:cs="Times"/>
                <w:i/>
                <w:color w:val="FF0000"/>
                <w:sz w:val="22"/>
                <w:szCs w:val="22"/>
                <w:lang w:eastAsia="ja-JP"/>
              </w:rPr>
              <w:t>The field size of the indication of resource set in a SCI format 2-C is determined by [N=3]</w:t>
            </w:r>
          </w:p>
        </w:tc>
      </w:tr>
    </w:tbl>
    <w:p w14:paraId="756AC3E8" w14:textId="77777777" w:rsidR="00A23BC1" w:rsidRPr="004C61BD" w:rsidRDefault="00A23BC1" w:rsidP="00A23BC1">
      <w:pPr>
        <w:jc w:val="both"/>
      </w:pPr>
    </w:p>
    <w:p w14:paraId="1BEAA4C7" w14:textId="77777777" w:rsidR="00A23BC1" w:rsidRDefault="00A23BC1" w:rsidP="00A23BC1">
      <w:pPr>
        <w:jc w:val="both"/>
      </w:pPr>
    </w:p>
    <w:p w14:paraId="13C025C3" w14:textId="77777777" w:rsidR="00A23BC1" w:rsidRDefault="00A23BC1" w:rsidP="00A23BC1">
      <w:pPr>
        <w:jc w:val="both"/>
      </w:pPr>
    </w:p>
    <w:p w14:paraId="4D75578C"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(bit field sizes of a SCI format 2-C for inter-UE coordination information except for the indication of the lowest subchannel index for the first resource location): </w:t>
      </w:r>
    </w:p>
    <w:p w14:paraId="29AC680F" w14:textId="12BBC8BD"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DCM, Panasonic, ETRI, InterDigital, LGE, Qualcomm, Futurewei, </w:t>
      </w:r>
      <w:r>
        <w:rPr>
          <w:rFonts w:ascii="Calibri" w:eastAsia="굴림" w:hAnsi="Calibri" w:cs="Calibri"/>
          <w:sz w:val="22"/>
          <w:szCs w:val="22"/>
          <w:lang w:val="en-US" w:eastAsia="ko-KR"/>
        </w:rPr>
        <w:t>Sharp, Spreadtrum, ZTE, Fujitsu, NEC, OPPO, Samsung,</w:t>
      </w:r>
      <w:r w:rsidRPr="00DB6B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Nokia, Intel,</w:t>
      </w:r>
      <w:r w:rsidR="00A72242">
        <w:rPr>
          <w:rFonts w:ascii="Calibri" w:eastAsia="굴림" w:hAnsi="Calibri" w:cs="Calibri"/>
          <w:sz w:val="22"/>
          <w:szCs w:val="22"/>
          <w:lang w:val="en-US" w:eastAsia="ko-KR"/>
        </w:rPr>
        <w:t xml:space="preserve"> </w:t>
      </w:r>
      <w:r w:rsidR="00A72242">
        <w:rPr>
          <w:rFonts w:ascii="Calibri" w:eastAsia="굴림" w:hAnsi="Calibri" w:cs="Calibri"/>
          <w:color w:val="auto"/>
          <w:sz w:val="22"/>
          <w:szCs w:val="22"/>
          <w:lang w:eastAsia="ko-KR"/>
        </w:rPr>
        <w:t>(22)</w:t>
      </w:r>
    </w:p>
    <w:p w14:paraId="5620C4E4" w14:textId="44BECB24"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Not support: Apple,</w:t>
      </w:r>
      <w:r w:rsidR="00A72242">
        <w:rPr>
          <w:rFonts w:ascii="Calibri" w:eastAsia="굴림" w:hAnsi="Calibri" w:cs="Calibri"/>
          <w:sz w:val="22"/>
          <w:szCs w:val="22"/>
          <w:lang w:val="en-US" w:eastAsia="ko-KR"/>
        </w:rPr>
        <w:t xml:space="preserve"> (1)</w:t>
      </w:r>
    </w:p>
    <w:p w14:paraId="422E3692"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hint="eastAsia"/>
          <w:sz w:val="22"/>
          <w:szCs w:val="22"/>
          <w:lang w:val="en-US" w:eastAsia="ko-KR"/>
        </w:rPr>
        <w:t>Comments:</w:t>
      </w:r>
    </w:p>
    <w:p w14:paraId="01F04D6B" w14:textId="43AE6D8B"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location for first TRIV: Qualcomm, Samsung,</w:t>
      </w:r>
      <w:r w:rsidRPr="00DB6B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w:t>
      </w:r>
      <w:r w:rsidR="00A72242">
        <w:rPr>
          <w:rFonts w:ascii="Calibri" w:eastAsia="굴림" w:hAnsi="Calibri" w:cs="Calibri"/>
          <w:sz w:val="22"/>
          <w:szCs w:val="22"/>
          <w:lang w:val="en-US" w:eastAsia="ko-KR"/>
        </w:rPr>
        <w:t xml:space="preserve"> </w:t>
      </w:r>
      <w:r w:rsidR="00A72242">
        <w:rPr>
          <w:rFonts w:ascii="Calibri" w:eastAsia="굴림" w:hAnsi="Calibri" w:cs="Calibri" w:hint="eastAsia"/>
          <w:color w:val="auto"/>
          <w:sz w:val="22"/>
          <w:szCs w:val="22"/>
          <w:lang w:eastAsia="ko-KR"/>
        </w:rPr>
        <w:t>MediaTek</w:t>
      </w:r>
      <w:r w:rsidR="00A72242">
        <w:rPr>
          <w:rFonts w:ascii="Calibri" w:eastAsia="굴림" w:hAnsi="Calibri" w:cs="Calibri"/>
          <w:color w:val="auto"/>
          <w:sz w:val="22"/>
          <w:szCs w:val="22"/>
          <w:lang w:eastAsia="ko-KR"/>
        </w:rPr>
        <w:t xml:space="preserve"> (5)</w:t>
      </w:r>
    </w:p>
    <w:p w14:paraId="7AD6B532" w14:textId="15AD4949" w:rsidR="00A23BC1" w:rsidRPr="00D50CDF"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0 bit for resource reservation period if periodic reservation is disabled in the pool: Qualcomm, Nokia,</w:t>
      </w:r>
      <w:r w:rsidR="00A72242">
        <w:rPr>
          <w:rFonts w:ascii="Calibri" w:eastAsia="굴림" w:hAnsi="Calibri" w:cs="Calibri"/>
          <w:sz w:val="22"/>
          <w:szCs w:val="22"/>
          <w:lang w:val="en-US" w:eastAsia="ko-KR"/>
        </w:rPr>
        <w:t xml:space="preserve"> (2)</w:t>
      </w:r>
    </w:p>
    <w:p w14:paraId="19F22944" w14:textId="77777777" w:rsidR="00A23BC1" w:rsidRPr="00A72242" w:rsidRDefault="00A23BC1" w:rsidP="00A23BC1">
      <w:pPr>
        <w:spacing w:after="0"/>
        <w:jc w:val="both"/>
        <w:rPr>
          <w:rFonts w:ascii="Calibri" w:eastAsia="굴림" w:hAnsi="Calibri" w:cs="Calibri"/>
          <w:color w:val="auto"/>
          <w:sz w:val="22"/>
          <w:szCs w:val="22"/>
          <w:lang w:val="en-US" w:eastAsia="ko-KR"/>
        </w:rPr>
      </w:pPr>
    </w:p>
    <w:p w14:paraId="7A25E80C"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(indicating the lowest subchannel index for the first resource location of each TRIV): </w:t>
      </w:r>
    </w:p>
    <w:p w14:paraId="1B44061A" w14:textId="641D1D4C"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DCM, Apple, Panasonic, ETRI, </w:t>
      </w:r>
      <w:r>
        <w:rPr>
          <w:rFonts w:ascii="Calibri" w:eastAsia="굴림" w:hAnsi="Calibri" w:cs="Calibri"/>
          <w:sz w:val="22"/>
          <w:szCs w:val="22"/>
          <w:lang w:val="en-US" w:eastAsia="ko-KR"/>
        </w:rPr>
        <w:t>ZTE, Fujitsu, NEC, OPPO, vivo, 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Nokia, Intel, </w:t>
      </w:r>
      <w:r w:rsidR="00A72242">
        <w:rPr>
          <w:rFonts w:ascii="Calibri" w:eastAsia="굴림" w:hAnsi="Calibri" w:cs="Calibri" w:hint="eastAsia"/>
          <w:color w:val="auto"/>
          <w:sz w:val="22"/>
          <w:szCs w:val="22"/>
          <w:lang w:eastAsia="ko-KR"/>
        </w:rPr>
        <w:t>MediaTek</w:t>
      </w:r>
      <w:r w:rsidR="00A72242">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w:t>
      </w:r>
      <w:r w:rsidR="00A72242">
        <w:rPr>
          <w:rFonts w:ascii="Calibri" w:eastAsia="굴림" w:hAnsi="Calibri" w:cs="Calibri"/>
          <w:sz w:val="22"/>
          <w:szCs w:val="22"/>
          <w:lang w:val="en-US" w:eastAsia="ko-KR"/>
        </w:rPr>
        <w:t>6</w:t>
      </w:r>
      <w:r>
        <w:rPr>
          <w:rFonts w:ascii="Calibri" w:eastAsia="굴림" w:hAnsi="Calibri" w:cs="Calibri"/>
          <w:sz w:val="22"/>
          <w:szCs w:val="22"/>
          <w:lang w:val="en-US" w:eastAsia="ko-KR"/>
        </w:rPr>
        <w:t>)</w:t>
      </w:r>
    </w:p>
    <w:p w14:paraId="1BAAE319"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LGE, Qualcomm, Futurewei, CMCC, </w:t>
      </w:r>
      <w:r>
        <w:rPr>
          <w:rFonts w:ascii="Calibri" w:eastAsia="굴림" w:hAnsi="Calibri" w:cs="Calibri"/>
          <w:sz w:val="22"/>
          <w:szCs w:val="22"/>
          <w:lang w:val="en-US" w:eastAsia="ko-KR"/>
        </w:rPr>
        <w:t>Sharp, Samsung,</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(6)</w:t>
      </w:r>
    </w:p>
    <w:p w14:paraId="05D6ECC9" w14:textId="77777777"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it after deciding the condition of using a SCI format 2-C: Huawei, (1)</w:t>
      </w:r>
    </w:p>
    <w:p w14:paraId="21467F10" w14:textId="77777777" w:rsidR="00A23BC1" w:rsidRDefault="00A23BC1" w:rsidP="00A23BC1">
      <w:pPr>
        <w:jc w:val="both"/>
      </w:pPr>
    </w:p>
    <w:p w14:paraId="28854A74" w14:textId="77777777"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11</w:t>
      </w:r>
      <w:r w:rsidRPr="002555D2">
        <w:rPr>
          <w:rFonts w:ascii="Calibri" w:eastAsia="굴림" w:hAnsi="Calibri" w:cs="Calibri"/>
          <w:color w:val="auto"/>
          <w:sz w:val="22"/>
          <w:szCs w:val="22"/>
          <w:highlight w:val="yellow"/>
          <w:lang w:val="en-US" w:eastAsia="ko-KR"/>
        </w:rPr>
        <w:t>:</w:t>
      </w:r>
    </w:p>
    <w:p w14:paraId="1C85FC1D" w14:textId="77777777" w:rsidR="00A23BC1"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inter-UE coordination information is given by following table:</w:t>
      </w:r>
    </w:p>
    <w:p w14:paraId="5B25B24F" w14:textId="77777777" w:rsidR="00A23BC1" w:rsidRDefault="00A23BC1" w:rsidP="00A23BC1">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Note that </w:t>
      </w:r>
      <w:r>
        <w:rPr>
          <w:rFonts w:ascii="Calibri" w:eastAsia="굴림" w:hAnsi="Calibri" w:cs="Calibri"/>
          <w:color w:val="auto"/>
          <w:sz w:val="22"/>
          <w:szCs w:val="22"/>
          <w:lang w:val="en-US" w:eastAsia="ko-KR"/>
        </w:rPr>
        <w:t>l</w:t>
      </w:r>
      <w:r w:rsidRPr="006258B0">
        <w:rPr>
          <w:rFonts w:ascii="Calibri" w:eastAsia="굴림" w:hAnsi="Calibri" w:cs="Calibri" w:hint="eastAsia"/>
          <w:color w:val="auto"/>
          <w:sz w:val="22"/>
          <w:szCs w:val="22"/>
          <w:lang w:val="en-US" w:eastAsia="ko-KR"/>
        </w:rPr>
        <w:t xml:space="preserve">owest </w:t>
      </w:r>
      <w:r w:rsidRPr="006258B0">
        <w:rPr>
          <w:rFonts w:ascii="Calibri" w:eastAsia="굴림" w:hAnsi="Calibri" w:cs="Calibri"/>
          <w:color w:val="auto"/>
          <w:sz w:val="22"/>
          <w:szCs w:val="22"/>
          <w:lang w:val="en-US" w:eastAsia="ko-KR"/>
        </w:rPr>
        <w:t xml:space="preserve">subchannel index </w:t>
      </w:r>
      <w:r>
        <w:rPr>
          <w:rFonts w:ascii="Calibri" w:eastAsia="굴림" w:hAnsi="Calibri" w:cs="Calibri"/>
          <w:color w:val="auto"/>
          <w:sz w:val="22"/>
          <w:szCs w:val="22"/>
          <w:lang w:val="en-US" w:eastAsia="ko-KR"/>
        </w:rPr>
        <w:t>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w:t>
      </w:r>
      <w:r w:rsidRPr="006258B0">
        <w:rPr>
          <w:rFonts w:ascii="Calibri" w:eastAsia="굴림" w:hAnsi="Calibri" w:cs="Calibri"/>
          <w:color w:val="auto"/>
          <w:sz w:val="22"/>
          <w:szCs w:val="22"/>
          <w:lang w:val="en-US" w:eastAsia="ko-KR"/>
        </w:rPr>
        <w:t>is separately indicated by inter-UE coordination information</w:t>
      </w:r>
    </w:p>
    <w:p w14:paraId="50366F5E" w14:textId="77777777" w:rsidR="00A23BC1" w:rsidRPr="007F40B1" w:rsidRDefault="00A23BC1" w:rsidP="00A23BC1">
      <w:pPr>
        <w:overflowPunct w:val="0"/>
        <w:spacing w:after="0"/>
        <w:ind w:left="800"/>
        <w:jc w:val="both"/>
        <w:rPr>
          <w:rFonts w:ascii="Calibri" w:eastAsia="굴림" w:hAnsi="Calibri" w:cs="Calibri"/>
          <w:color w:val="auto"/>
          <w:sz w:val="6"/>
          <w:szCs w:val="6"/>
          <w:lang w:val="en-US" w:eastAsia="ko-KR"/>
        </w:rPr>
      </w:pPr>
    </w:p>
    <w:tbl>
      <w:tblPr>
        <w:tblStyle w:val="aff7"/>
        <w:tblW w:w="0" w:type="auto"/>
        <w:jc w:val="center"/>
        <w:tblLook w:val="04A0" w:firstRow="1" w:lastRow="0" w:firstColumn="1" w:lastColumn="0" w:noHBand="0" w:noVBand="1"/>
      </w:tblPr>
      <w:tblGrid>
        <w:gridCol w:w="609"/>
        <w:gridCol w:w="2099"/>
        <w:gridCol w:w="5651"/>
      </w:tblGrid>
      <w:tr w:rsidR="00A23BC1" w14:paraId="340BA018" w14:textId="77777777" w:rsidTr="008B2506">
        <w:trPr>
          <w:jc w:val="center"/>
        </w:trPr>
        <w:tc>
          <w:tcPr>
            <w:tcW w:w="609" w:type="dxa"/>
          </w:tcPr>
          <w:p w14:paraId="535B4DDA"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70C682D4"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name</w:t>
            </w:r>
          </w:p>
        </w:tc>
        <w:tc>
          <w:tcPr>
            <w:tcW w:w="5651" w:type="dxa"/>
          </w:tcPr>
          <w:p w14:paraId="0A95E8AB"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size (in bits)</w:t>
            </w:r>
          </w:p>
        </w:tc>
      </w:tr>
      <w:tr w:rsidR="00A23BC1" w14:paraId="6EBB5FBF" w14:textId="77777777" w:rsidTr="008B2506">
        <w:trPr>
          <w:jc w:val="center"/>
        </w:trPr>
        <w:tc>
          <w:tcPr>
            <w:tcW w:w="609" w:type="dxa"/>
          </w:tcPr>
          <w:p w14:paraId="3D09867F"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31797E72"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Providing</w:t>
            </w:r>
            <w:r w:rsidRPr="00177975">
              <w:rPr>
                <w:rFonts w:ascii="Calibri" w:eastAsia="굴림" w:hAnsi="Calibri" w:cs="Calibri" w:hint="eastAsia"/>
                <w:color w:val="auto"/>
                <w:sz w:val="22"/>
                <w:szCs w:val="22"/>
                <w:lang w:val="en-US" w:eastAsia="ko-KR"/>
              </w:rPr>
              <w:t>/</w:t>
            </w:r>
            <w:r w:rsidRPr="00177975">
              <w:rPr>
                <w:rFonts w:ascii="Calibri" w:eastAsia="굴림" w:hAnsi="Calibri" w:cs="Calibri"/>
                <w:color w:val="auto"/>
                <w:sz w:val="22"/>
                <w:szCs w:val="22"/>
                <w:lang w:val="en-US" w:eastAsia="ko-KR"/>
              </w:rPr>
              <w:t>requesting</w:t>
            </w:r>
            <w:r w:rsidRPr="00177975">
              <w:rPr>
                <w:rFonts w:ascii="Calibri" w:eastAsia="굴림" w:hAnsi="Calibri" w:cs="Calibri" w:hint="eastAsia"/>
                <w:color w:val="auto"/>
                <w:sz w:val="22"/>
                <w:szCs w:val="22"/>
                <w:lang w:val="en-US" w:eastAsia="ko-KR"/>
              </w:rPr>
              <w:t xml:space="preserve"> </w:t>
            </w:r>
            <w:r w:rsidRPr="00177975">
              <w:rPr>
                <w:rFonts w:ascii="Calibri" w:eastAsia="굴림" w:hAnsi="Calibri" w:cs="Calibri"/>
                <w:color w:val="auto"/>
                <w:sz w:val="22"/>
                <w:szCs w:val="22"/>
                <w:lang w:val="en-US" w:eastAsia="ko-KR"/>
              </w:rPr>
              <w:t xml:space="preserve">indicator </w:t>
            </w:r>
          </w:p>
        </w:tc>
        <w:tc>
          <w:tcPr>
            <w:tcW w:w="5651" w:type="dxa"/>
          </w:tcPr>
          <w:p w14:paraId="1CF499C2"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1</w:t>
            </w:r>
          </w:p>
        </w:tc>
      </w:tr>
      <w:tr w:rsidR="00A23BC1" w14:paraId="2317B051" w14:textId="77777777" w:rsidTr="008B2506">
        <w:trPr>
          <w:jc w:val="center"/>
        </w:trPr>
        <w:tc>
          <w:tcPr>
            <w:tcW w:w="609" w:type="dxa"/>
          </w:tcPr>
          <w:p w14:paraId="25550C0A"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4ABB939B"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Resource </w:t>
            </w:r>
            <w:r w:rsidRPr="00177975">
              <w:rPr>
                <w:rFonts w:ascii="Calibri" w:eastAsia="굴림" w:hAnsi="Calibri" w:cs="Calibri"/>
                <w:color w:val="auto"/>
                <w:sz w:val="22"/>
                <w:szCs w:val="22"/>
                <w:lang w:val="en-US" w:eastAsia="ko-KR"/>
              </w:rPr>
              <w:t>combination(s)</w:t>
            </w:r>
          </w:p>
        </w:tc>
        <w:tc>
          <w:tcPr>
            <w:tcW w:w="5651" w:type="dxa"/>
          </w:tcPr>
          <w:p w14:paraId="191A6F16" w14:textId="77777777" w:rsidR="00A23BC1" w:rsidRPr="00177975" w:rsidRDefault="00A23BC1" w:rsidP="008B2506">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r>
                      <m:rPr>
                        <m:sty m:val="p"/>
                      </m:rPr>
                      <w:rPr>
                        <w:rFonts w:ascii="Cambria Math" w:eastAsia="굴림" w:hAnsi="Cambria Math" w:cs="Calibri"/>
                        <w:color w:val="auto"/>
                        <w:sz w:val="22"/>
                        <w:szCs w:val="22"/>
                        <w:lang w:val="en-US" w:eastAsia="ko-KR"/>
                      </w:rPr>
                      <m:t>2</m:t>
                    </m:r>
                  </m:e>
                </m:d>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+9+Y</m:t>
                    </m:r>
                  </m:e>
                </m:d>
              </m:oMath>
            </m:oMathPara>
          </w:p>
          <w:p w14:paraId="2624674D" w14:textId="77777777" w:rsidR="00A23BC1" w:rsidRPr="00177975" w:rsidRDefault="00A23BC1" w:rsidP="008B2506">
            <w:pPr>
              <w:spacing w:after="0"/>
              <w:jc w:val="both"/>
              <w:rPr>
                <w:rFonts w:ascii="Calibri" w:eastAsia="굴림" w:hAnsi="Calibri" w:cs="Calibri"/>
                <w:color w:val="auto"/>
                <w:sz w:val="22"/>
                <w:szCs w:val="22"/>
                <w:lang w:val="en-US" w:eastAsia="ko-KR"/>
              </w:rPr>
            </w:pPr>
          </w:p>
          <w:p w14:paraId="5D9BB350" w14:textId="77777777" w:rsidR="00A23BC1"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177975">
              <w:rPr>
                <w:rFonts w:ascii="Calibri" w:eastAsia="굴림" w:hAnsi="Calibri" w:cs="Calibri"/>
                <w:color w:val="auto"/>
                <w:sz w:val="22"/>
                <w:szCs w:val="22"/>
                <w:lang w:val="en-US" w:eastAsia="ko-KR"/>
              </w:rPr>
              <w:t xml:space="preserve"> is provided by the higher la</w:t>
            </w:r>
            <w:r>
              <w:rPr>
                <w:rFonts w:ascii="Calibri" w:eastAsia="굴림" w:hAnsi="Calibri" w:cs="Calibri"/>
                <w:color w:val="auto"/>
                <w:sz w:val="22"/>
                <w:szCs w:val="22"/>
                <w:lang w:val="en-US" w:eastAsia="ko-KR"/>
              </w:rPr>
              <w:t xml:space="preserve">yer parameter sl-NumSubchannel, </w:t>
            </w:r>
          </w:p>
          <w:p w14:paraId="393AE2B3" w14:textId="77777777" w:rsidR="00A23BC1" w:rsidRPr="00177975" w:rsidRDefault="00A23BC1" w:rsidP="008B2506">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proofErr w:type="gramStart"/>
            <w:r>
              <w:rPr>
                <w:rFonts w:ascii="Calibri" w:eastAsia="굴림" w:hAnsi="Calibri" w:cs="Calibri"/>
                <w:color w:val="auto"/>
                <w:sz w:val="22"/>
                <w:szCs w:val="22"/>
                <w:lang w:val="en-US" w:eastAsia="ko-KR"/>
              </w:rPr>
              <w:t>with</w:t>
            </w:r>
            <w:proofErr w:type="gramEnd"/>
            <w:r>
              <w:rPr>
                <w:rFonts w:ascii="Calibri" w:eastAsia="굴림" w:hAnsi="Calibri" w:cs="Calibri"/>
                <w:color w:val="auto"/>
                <w:sz w:val="22"/>
                <w:szCs w:val="22"/>
                <w:lang w:val="en-US" w:eastAsia="ko-KR"/>
              </w:rPr>
              <w:t xml:space="preserve">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177975">
              <w:rPr>
                <w:rFonts w:ascii="Calibri" w:eastAsia="굴림" w:hAnsi="Calibri" w:cs="Calibri"/>
                <w:color w:val="auto"/>
                <w:sz w:val="22"/>
                <w:szCs w:val="22"/>
                <w:lang w:val="en-US" w:eastAsia="ko-KR"/>
              </w:rPr>
              <w:t xml:space="preserve">  is the number of entries in the higher layer parameter sl-ResourceReservePeriodList</w:t>
            </w:r>
            <w:r>
              <w:rPr>
                <w:rFonts w:ascii="Calibri" w:eastAsia="굴림" w:hAnsi="Calibri" w:cs="Calibri"/>
                <w:color w:val="auto"/>
                <w:sz w:val="22"/>
                <w:szCs w:val="22"/>
                <w:lang w:val="en-US" w:eastAsia="ko-KR"/>
              </w:rPr>
              <w:t xml:space="preserve">,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r w:rsidRPr="00177975">
              <w:rPr>
                <w:rFonts w:ascii="Calibri" w:eastAsia="굴림" w:hAnsi="Calibri" w:cs="Calibri"/>
                <w:color w:val="auto"/>
                <w:sz w:val="22"/>
                <w:szCs w:val="22"/>
                <w:lang w:val="en-US" w:eastAsia="ko-KR"/>
              </w:rPr>
              <w:t>.</w:t>
            </w:r>
          </w:p>
        </w:tc>
      </w:tr>
      <w:tr w:rsidR="00A23BC1" w14:paraId="39144D90" w14:textId="77777777" w:rsidTr="008B2506">
        <w:trPr>
          <w:jc w:val="center"/>
        </w:trPr>
        <w:tc>
          <w:tcPr>
            <w:tcW w:w="609" w:type="dxa"/>
          </w:tcPr>
          <w:p w14:paraId="5ED3CB3F"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E291616"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First resource </w:t>
            </w:r>
            <w:r w:rsidRPr="00177975">
              <w:rPr>
                <w:rFonts w:ascii="Calibri" w:eastAsia="굴림" w:hAnsi="Calibri" w:cs="Calibri"/>
                <w:color w:val="auto"/>
                <w:sz w:val="22"/>
                <w:szCs w:val="22"/>
                <w:lang w:val="en-US" w:eastAsia="ko-KR"/>
              </w:rPr>
              <w:t xml:space="preserve">location(s) </w:t>
            </w:r>
          </w:p>
        </w:tc>
        <w:tc>
          <w:tcPr>
            <w:tcW w:w="5651" w:type="dxa"/>
          </w:tcPr>
          <w:p w14:paraId="094140E8" w14:textId="77777777" w:rsidR="00A23BC1" w:rsidRPr="00177975" w:rsidRDefault="00A23BC1" w:rsidP="008B2506">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m:oMathPara>
          </w:p>
          <w:p w14:paraId="2763C1F3" w14:textId="77777777" w:rsidR="00A23BC1" w:rsidRPr="00177975" w:rsidRDefault="00A23BC1" w:rsidP="008B2506">
            <w:pPr>
              <w:spacing w:after="0"/>
              <w:jc w:val="both"/>
              <w:rPr>
                <w:rFonts w:ascii="Calibri" w:eastAsia="굴림" w:hAnsi="Calibri" w:cs="Calibri"/>
                <w:color w:val="auto"/>
                <w:sz w:val="22"/>
                <w:szCs w:val="22"/>
                <w:lang w:val="en-US" w:eastAsia="ko-KR"/>
              </w:rPr>
            </w:pPr>
          </w:p>
        </w:tc>
      </w:tr>
      <w:tr w:rsidR="00A23BC1" w14:paraId="7CADAF58" w14:textId="77777777" w:rsidTr="008B2506">
        <w:trPr>
          <w:jc w:val="center"/>
        </w:trPr>
        <w:tc>
          <w:tcPr>
            <w:tcW w:w="609" w:type="dxa"/>
          </w:tcPr>
          <w:p w14:paraId="5AF04F53"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501FFDF7"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Reference slot location</w:t>
            </w:r>
          </w:p>
        </w:tc>
        <w:tc>
          <w:tcPr>
            <w:tcW w:w="5651" w:type="dxa"/>
          </w:tcPr>
          <w:p w14:paraId="765ECC43" w14:textId="77777777" w:rsidR="00A23BC1" w:rsidRPr="00177975" w:rsidRDefault="00A23BC1" w:rsidP="008B2506">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2DCF16E2"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sidRPr="00177975">
              <w:rPr>
                <w:rFonts w:ascii="Calibri" w:eastAsia="굴림" w:hAnsi="Calibri" w:cs="Calibri"/>
                <w:color w:val="auto"/>
                <w:sz w:val="22"/>
                <w:lang w:eastAsia="ko-KR"/>
              </w:rPr>
              <w:t xml:space="preserve"> is 0, 1, 2, </w:t>
            </w:r>
            <w:proofErr w:type="gramStart"/>
            <w:r w:rsidRPr="00177975">
              <w:rPr>
                <w:rFonts w:ascii="Calibri" w:eastAsia="굴림" w:hAnsi="Calibri" w:cs="Calibri"/>
                <w:color w:val="auto"/>
                <w:sz w:val="22"/>
                <w:lang w:eastAsia="ko-KR"/>
              </w:rPr>
              <w:t>3</w:t>
            </w:r>
            <w:proofErr w:type="gramEnd"/>
            <w:r w:rsidRPr="00177975">
              <w:rPr>
                <w:rFonts w:ascii="Calibri" w:eastAsia="굴림" w:hAnsi="Calibri" w:cs="Calibri"/>
                <w:color w:val="auto"/>
                <w:sz w:val="22"/>
                <w:lang w:eastAsia="ko-KR"/>
              </w:rPr>
              <w:t xml:space="preserve"> for SCS of 15kHz, 30kHz, 60kHz, 120kHz, respectively. </w:t>
            </w:r>
          </w:p>
        </w:tc>
      </w:tr>
      <w:tr w:rsidR="00A23BC1" w14:paraId="323C9AC3" w14:textId="77777777" w:rsidTr="008B2506">
        <w:trPr>
          <w:jc w:val="center"/>
        </w:trPr>
        <w:tc>
          <w:tcPr>
            <w:tcW w:w="609" w:type="dxa"/>
          </w:tcPr>
          <w:p w14:paraId="2E2CBB9B"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0525EDDF"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651" w:type="dxa"/>
          </w:tcPr>
          <w:p w14:paraId="1B233F35"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A23BC1" w14:paraId="64A3535C" w14:textId="77777777" w:rsidTr="008B2506">
        <w:trPr>
          <w:jc w:val="center"/>
        </w:trPr>
        <w:tc>
          <w:tcPr>
            <w:tcW w:w="609" w:type="dxa"/>
          </w:tcPr>
          <w:p w14:paraId="5A0A01C1"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6</w:t>
            </w:r>
          </w:p>
        </w:tc>
        <w:tc>
          <w:tcPr>
            <w:tcW w:w="2099" w:type="dxa"/>
          </w:tcPr>
          <w:p w14:paraId="4CF23DED" w14:textId="77777777" w:rsidR="00A23BC1" w:rsidRDefault="00A23BC1" w:rsidP="008B2506">
            <w:pPr>
              <w:spacing w:after="0"/>
              <w:jc w:val="both"/>
              <w:rPr>
                <w:rFonts w:ascii="Calibri" w:eastAsia="굴림" w:hAnsi="Calibri" w:cs="Calibri"/>
                <w:color w:val="auto"/>
                <w:sz w:val="22"/>
                <w:szCs w:val="22"/>
                <w:lang w:val="en-US" w:eastAsia="ko-KR"/>
              </w:rPr>
            </w:pPr>
            <w:r w:rsidRPr="006258B0">
              <w:rPr>
                <w:rFonts w:ascii="Calibri" w:eastAsia="굴림" w:hAnsi="Calibri" w:cs="Calibri"/>
                <w:color w:val="auto"/>
                <w:sz w:val="22"/>
                <w:szCs w:val="22"/>
                <w:lang w:val="en-US" w:eastAsia="ko-KR"/>
              </w:rPr>
              <w:t>L</w:t>
            </w:r>
            <w:r w:rsidRPr="006258B0">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w:t>
            </w:r>
            <w:r w:rsidRPr="006258B0">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651" w:type="dxa"/>
          </w:tcPr>
          <w:p w14:paraId="043E8DC2" w14:textId="77777777" w:rsidR="00A23BC1" w:rsidRPr="00D96E84" w:rsidRDefault="00A23BC1" w:rsidP="008B2506">
            <w:pPr>
              <w:spacing w:after="0"/>
              <w:jc w:val="both"/>
              <w:rPr>
                <w:rFonts w:ascii="Calibri" w:eastAsia="굴림" w:hAnsi="Calibri" w:cs="Calibri"/>
                <w:color w:val="auto"/>
                <w:sz w:val="22"/>
              </w:rPr>
            </w:pPr>
            <m:oMathPara>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6ED10B17" w14:textId="77777777" w:rsidR="00A23BC1" w:rsidRDefault="00A23BC1" w:rsidP="008B2506">
            <w:pPr>
              <w:spacing w:after="0"/>
              <w:jc w:val="both"/>
              <w:rPr>
                <w:rFonts w:ascii="Calibri" w:eastAsia="굴림" w:hAnsi="Calibri" w:cs="Calibri"/>
                <w:color w:val="auto"/>
                <w:sz w:val="22"/>
                <w:szCs w:val="22"/>
                <w:lang w:val="en-US" w:eastAsia="ko-KR"/>
              </w:rPr>
            </w:pPr>
            <w:r w:rsidRPr="007F40B1">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sidRPr="007F40B1">
              <w:rPr>
                <w:rFonts w:ascii="Calibri" w:eastAsia="굴림" w:hAnsi="Calibri" w:cs="Calibri"/>
                <w:color w:val="auto"/>
                <w:sz w:val="22"/>
                <w:szCs w:val="22"/>
                <w:lang w:val="en-US" w:eastAsia="ko-KR"/>
              </w:rPr>
              <w:t xml:space="preserve"> is provided by the higher layer parameter sl-NumSubchannel</w:t>
            </w:r>
          </w:p>
        </w:tc>
      </w:tr>
    </w:tbl>
    <w:p w14:paraId="68C1E0BD" w14:textId="77777777" w:rsidR="00A23BC1" w:rsidRDefault="00A23BC1" w:rsidP="00A23BC1">
      <w:pPr>
        <w:jc w:val="both"/>
      </w:pPr>
    </w:p>
    <w:p w14:paraId="70D79736" w14:textId="77777777" w:rsidR="00A23BC1" w:rsidRDefault="00A23BC1" w:rsidP="00A23BC1">
      <w:pPr>
        <w:jc w:val="both"/>
      </w:pPr>
    </w:p>
    <w:p w14:paraId="19D0E9AE" w14:textId="77777777" w:rsidR="00A23BC1" w:rsidRDefault="00A23BC1" w:rsidP="00A23BC1">
      <w:pPr>
        <w:jc w:val="both"/>
      </w:pPr>
    </w:p>
    <w:p w14:paraId="7EA183CF"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lastRenderedPageBreak/>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154AA6F8" w14:textId="23CC11F0"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DCM, Panasonic, ETRI, InterDigital, LGE, Qualcomm, Futurewei, </w:t>
      </w:r>
      <w:r>
        <w:rPr>
          <w:rFonts w:ascii="Calibri" w:eastAsia="굴림" w:hAnsi="Calibri" w:cs="Calibri"/>
          <w:sz w:val="22"/>
          <w:szCs w:val="22"/>
          <w:lang w:val="en-US" w:eastAsia="ko-KR"/>
        </w:rPr>
        <w:t>Sharp, Spreadtrum, ZTE, Fujitsu, NEC,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Ericsson, CATT,</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Intel,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E40AB7">
        <w:rPr>
          <w:rFonts w:ascii="Calibri" w:eastAsia="굴림" w:hAnsi="Calibri" w:cs="Calibri"/>
          <w:sz w:val="22"/>
          <w:szCs w:val="22"/>
          <w:lang w:val="en-US" w:eastAsia="ko-KR"/>
        </w:rPr>
        <w:t>20</w:t>
      </w:r>
      <w:r>
        <w:rPr>
          <w:rFonts w:ascii="Calibri" w:eastAsia="굴림" w:hAnsi="Calibri" w:cs="Calibri"/>
          <w:sz w:val="22"/>
          <w:szCs w:val="22"/>
          <w:lang w:val="en-US" w:eastAsia="ko-KR"/>
        </w:rPr>
        <w:t>)</w:t>
      </w:r>
    </w:p>
    <w:p w14:paraId="6BF43ADA"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Not support: Apple,</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Nokia, (3)</w:t>
      </w:r>
    </w:p>
    <w:p w14:paraId="1382B755"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Latency bound is indicated by an explicit request: Apple, </w:t>
      </w:r>
    </w:p>
    <w:p w14:paraId="18BFEE5B" w14:textId="77777777" w:rsidR="00A23BC1" w:rsidRPr="00D50CDF"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Modify the definition of ending time of a resource selection window: vivo, Nokia,</w:t>
      </w:r>
    </w:p>
    <w:p w14:paraId="1627CE8F" w14:textId="77777777" w:rsidR="00A23BC1" w:rsidRDefault="00A23BC1" w:rsidP="00A23BC1">
      <w:pPr>
        <w:jc w:val="both"/>
      </w:pPr>
    </w:p>
    <w:p w14:paraId="102C11F4" w14:textId="77777777"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12</w:t>
      </w:r>
      <w:r w:rsidRPr="002555D2">
        <w:rPr>
          <w:rFonts w:ascii="Calibri" w:eastAsia="굴림" w:hAnsi="Calibri" w:cs="Calibri"/>
          <w:color w:val="auto"/>
          <w:sz w:val="22"/>
          <w:szCs w:val="22"/>
          <w:highlight w:val="yellow"/>
          <w:lang w:val="en-US" w:eastAsia="ko-KR"/>
        </w:rPr>
        <w:t>:</w:t>
      </w:r>
    </w:p>
    <w:p w14:paraId="05B9747E" w14:textId="77777777" w:rsidR="00A23BC1"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an explicit request for inter-UE coordination information is given by following table:</w:t>
      </w:r>
    </w:p>
    <w:p w14:paraId="36B6B7C0" w14:textId="77777777" w:rsidR="00A23BC1" w:rsidRPr="00AA7B15" w:rsidRDefault="00A23BC1" w:rsidP="00A23BC1">
      <w:pPr>
        <w:overflowPunct w:val="0"/>
        <w:spacing w:after="0"/>
        <w:ind w:left="800"/>
        <w:jc w:val="both"/>
        <w:rPr>
          <w:rFonts w:ascii="Calibri" w:eastAsia="굴림" w:hAnsi="Calibri" w:cs="Calibri"/>
          <w:color w:val="auto"/>
          <w:sz w:val="6"/>
          <w:szCs w:val="6"/>
          <w:lang w:val="en-US" w:eastAsia="ko-KR"/>
        </w:rPr>
      </w:pPr>
    </w:p>
    <w:tbl>
      <w:tblPr>
        <w:tblStyle w:val="aff7"/>
        <w:tblW w:w="0" w:type="auto"/>
        <w:jc w:val="center"/>
        <w:tblLook w:val="04A0" w:firstRow="1" w:lastRow="0" w:firstColumn="1" w:lastColumn="0" w:noHBand="0" w:noVBand="1"/>
      </w:tblPr>
      <w:tblGrid>
        <w:gridCol w:w="609"/>
        <w:gridCol w:w="2099"/>
        <w:gridCol w:w="5084"/>
      </w:tblGrid>
      <w:tr w:rsidR="00A23BC1" w14:paraId="13797892" w14:textId="77777777" w:rsidTr="008B2506">
        <w:trPr>
          <w:jc w:val="center"/>
        </w:trPr>
        <w:tc>
          <w:tcPr>
            <w:tcW w:w="609" w:type="dxa"/>
          </w:tcPr>
          <w:p w14:paraId="1AB42083"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0B4FFA50"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164295CC"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A23BC1" w14:paraId="434151B8" w14:textId="77777777" w:rsidTr="008B2506">
        <w:trPr>
          <w:jc w:val="center"/>
        </w:trPr>
        <w:tc>
          <w:tcPr>
            <w:tcW w:w="609" w:type="dxa"/>
          </w:tcPr>
          <w:p w14:paraId="36133B20"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1AD01C69"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3CDE9D32" w14:textId="77777777" w:rsidR="00A23BC1" w:rsidRPr="00B86613" w:rsidRDefault="00A23BC1" w:rsidP="008B2506">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1</w:t>
            </w:r>
          </w:p>
        </w:tc>
      </w:tr>
      <w:tr w:rsidR="00A23BC1" w14:paraId="4730483D" w14:textId="77777777" w:rsidTr="008B2506">
        <w:trPr>
          <w:jc w:val="center"/>
        </w:trPr>
        <w:tc>
          <w:tcPr>
            <w:tcW w:w="609" w:type="dxa"/>
          </w:tcPr>
          <w:p w14:paraId="3BE8CF6B"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6D6A11F6"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193FFF42" w14:textId="77777777" w:rsidR="00A23BC1" w:rsidRPr="00B86613" w:rsidRDefault="00A23BC1" w:rsidP="008B2506">
            <w:pPr>
              <w:spacing w:after="0"/>
              <w:jc w:val="both"/>
              <w:rPr>
                <w:rFonts w:ascii="Calibri" w:eastAsia="굴림" w:hAnsi="Calibri" w:cs="Calibri"/>
                <w:sz w:val="22"/>
                <w:lang w:eastAsia="ko-KR"/>
              </w:rPr>
            </w:pPr>
            <w:r w:rsidRPr="00B86613">
              <w:rPr>
                <w:rFonts w:ascii="Calibri" w:eastAsia="굴림" w:hAnsi="Calibri" w:cs="Calibri" w:hint="eastAsia"/>
                <w:sz w:val="22"/>
                <w:lang w:eastAsia="ko-KR"/>
              </w:rPr>
              <w:t>3</w:t>
            </w:r>
          </w:p>
        </w:tc>
      </w:tr>
      <w:tr w:rsidR="00A23BC1" w14:paraId="143519FF" w14:textId="77777777" w:rsidTr="008B2506">
        <w:trPr>
          <w:jc w:val="center"/>
        </w:trPr>
        <w:tc>
          <w:tcPr>
            <w:tcW w:w="609" w:type="dxa"/>
          </w:tcPr>
          <w:p w14:paraId="22502E05"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90231D5"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643EA52C" w14:textId="77777777" w:rsidR="00A23BC1" w:rsidRPr="00B86613" w:rsidRDefault="00A23BC1" w:rsidP="008B2506">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52537F4C" w14:textId="77777777" w:rsidR="00A23BC1" w:rsidRPr="00B86613" w:rsidRDefault="00A23BC1" w:rsidP="008B2506">
            <w:pPr>
              <w:spacing w:after="0"/>
              <w:jc w:val="both"/>
              <w:rPr>
                <w:rFonts w:ascii="Calibri" w:eastAsia="굴림" w:hAnsi="Calibri" w:cs="Calibri"/>
                <w:sz w:val="22"/>
                <w:lang w:eastAsia="ko-KR"/>
              </w:rPr>
            </w:pPr>
          </w:p>
          <w:p w14:paraId="6847592E" w14:textId="77777777" w:rsidR="00A23BC1" w:rsidRPr="00B86613" w:rsidRDefault="00A23BC1" w:rsidP="008B2506">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sidRPr="00B86613">
              <w:rPr>
                <w:rFonts w:ascii="Calibri" w:eastAsia="굴림" w:hAnsi="Calibri" w:cs="Calibri"/>
                <w:sz w:val="22"/>
                <w:lang w:eastAsia="ko-KR"/>
              </w:rPr>
              <w:t xml:space="preserve"> is provided by the higher layer parameter sl-NumSubchannel</w:t>
            </w:r>
          </w:p>
        </w:tc>
      </w:tr>
      <w:tr w:rsidR="00A23BC1" w14:paraId="221E0E4D" w14:textId="77777777" w:rsidTr="008B2506">
        <w:trPr>
          <w:jc w:val="center"/>
        </w:trPr>
        <w:tc>
          <w:tcPr>
            <w:tcW w:w="609" w:type="dxa"/>
          </w:tcPr>
          <w:p w14:paraId="54330EC6"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c>
          <w:tcPr>
            <w:tcW w:w="2099" w:type="dxa"/>
          </w:tcPr>
          <w:p w14:paraId="45CA922E" w14:textId="77777777" w:rsidR="00A23BC1" w:rsidRDefault="00A23BC1" w:rsidP="008B2506">
            <w:pPr>
              <w:spacing w:after="0"/>
              <w:jc w:val="both"/>
              <w:rPr>
                <w:rFonts w:ascii="Calibri" w:eastAsia="굴림" w:hAnsi="Calibri" w:cs="Calibri"/>
                <w:color w:val="auto"/>
                <w:sz w:val="22"/>
                <w:szCs w:val="22"/>
                <w:lang w:val="en-US" w:eastAsia="ko-KR"/>
              </w:rPr>
            </w:pPr>
            <w:r w:rsidRPr="00776B79">
              <w:rPr>
                <w:rFonts w:ascii="Calibri" w:eastAsia="굴림" w:hAnsi="Calibri" w:cs="Calibri"/>
                <w:color w:val="auto"/>
                <w:sz w:val="22"/>
                <w:szCs w:val="22"/>
                <w:lang w:val="en-US" w:eastAsia="ko-KR"/>
              </w:rPr>
              <w:t xml:space="preserve">Resource reservation </w:t>
            </w:r>
            <w:r>
              <w:rPr>
                <w:rFonts w:ascii="Calibri" w:eastAsia="굴림" w:hAnsi="Calibri" w:cs="Calibri"/>
                <w:color w:val="auto"/>
                <w:sz w:val="22"/>
                <w:szCs w:val="22"/>
                <w:lang w:val="en-US" w:eastAsia="ko-KR"/>
              </w:rPr>
              <w:t>period</w:t>
            </w:r>
          </w:p>
        </w:tc>
        <w:tc>
          <w:tcPr>
            <w:tcW w:w="5084" w:type="dxa"/>
          </w:tcPr>
          <w:p w14:paraId="0756B6CC" w14:textId="77777777" w:rsidR="00A23BC1" w:rsidRPr="00B86613" w:rsidRDefault="00A23BC1" w:rsidP="008B2506">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Y</m:t>
                </m:r>
              </m:oMath>
            </m:oMathPara>
          </w:p>
          <w:p w14:paraId="24AF598C" w14:textId="77777777" w:rsidR="00A23BC1" w:rsidRPr="00B86613" w:rsidRDefault="00A23BC1" w:rsidP="008B2506">
            <w:pPr>
              <w:spacing w:after="0"/>
              <w:jc w:val="both"/>
              <w:rPr>
                <w:rFonts w:ascii="Calibri" w:eastAsia="굴림" w:hAnsi="Calibri" w:cs="Calibri"/>
                <w:sz w:val="22"/>
                <w:lang w:eastAsia="ko-KR"/>
              </w:rPr>
            </w:pPr>
          </w:p>
          <w:p w14:paraId="760B147E" w14:textId="77777777" w:rsidR="00A23BC1" w:rsidRPr="00B86613" w:rsidRDefault="00A23BC1" w:rsidP="008B2506">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177975">
              <w:rPr>
                <w:rFonts w:ascii="Calibri" w:eastAsia="굴림" w:hAnsi="Calibri" w:cs="Calibri"/>
                <w:color w:val="auto"/>
                <w:sz w:val="22"/>
                <w:szCs w:val="22"/>
                <w:lang w:val="en-US" w:eastAsia="ko-KR"/>
              </w:rPr>
              <w:t xml:space="preserve">  is the number of entries in the higher layer parameter sl-ResourceReservePeriodList</w:t>
            </w:r>
            <w:r>
              <w:rPr>
                <w:rFonts w:ascii="Calibri" w:eastAsia="굴림" w:hAnsi="Calibri" w:cs="Calibri"/>
                <w:color w:val="auto"/>
                <w:sz w:val="22"/>
                <w:szCs w:val="22"/>
                <w:lang w:val="en-US" w:eastAsia="ko-KR"/>
              </w:rPr>
              <w:t xml:space="preserve">,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r w:rsidRPr="00177975">
              <w:rPr>
                <w:rFonts w:ascii="Calibri" w:eastAsia="굴림" w:hAnsi="Calibri" w:cs="Calibri"/>
                <w:color w:val="auto"/>
                <w:sz w:val="22"/>
                <w:szCs w:val="22"/>
                <w:lang w:val="en-US" w:eastAsia="ko-KR"/>
              </w:rPr>
              <w:t>.</w:t>
            </w:r>
          </w:p>
        </w:tc>
      </w:tr>
      <w:tr w:rsidR="00A23BC1" w14:paraId="660AAA1C" w14:textId="77777777" w:rsidTr="008B2506">
        <w:trPr>
          <w:jc w:val="center"/>
        </w:trPr>
        <w:tc>
          <w:tcPr>
            <w:tcW w:w="609" w:type="dxa"/>
          </w:tcPr>
          <w:p w14:paraId="7617626E"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7A281A95" w14:textId="77777777" w:rsidR="00A23BC1" w:rsidRDefault="00A23BC1" w:rsidP="008B2506">
            <w:pPr>
              <w:spacing w:after="0"/>
              <w:jc w:val="both"/>
              <w:rPr>
                <w:rFonts w:ascii="Calibri" w:eastAsia="굴림" w:hAnsi="Calibri" w:cs="Calibri"/>
                <w:color w:val="auto"/>
                <w:sz w:val="22"/>
                <w:szCs w:val="22"/>
                <w:lang w:val="en-US" w:eastAsia="ko-KR"/>
              </w:rPr>
            </w:pPr>
            <w:r w:rsidRPr="00EB2054">
              <w:rPr>
                <w:rFonts w:ascii="Calibri" w:eastAsia="굴림" w:hAnsi="Calibri" w:cs="Calibri"/>
                <w:color w:val="auto"/>
                <w:sz w:val="22"/>
                <w:szCs w:val="22"/>
                <w:lang w:val="en-US" w:eastAsia="ko-KR"/>
              </w:rPr>
              <w:t>Resource selection window location</w:t>
            </w:r>
          </w:p>
        </w:tc>
        <w:tc>
          <w:tcPr>
            <w:tcW w:w="5084" w:type="dxa"/>
          </w:tcPr>
          <w:p w14:paraId="6F90B372" w14:textId="77777777" w:rsidR="00A23BC1" w:rsidRPr="00B86613" w:rsidRDefault="00A23BC1" w:rsidP="008B2506">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1D411D38" w14:textId="77777777" w:rsidR="00A23BC1" w:rsidRPr="00B86613" w:rsidRDefault="00A23BC1" w:rsidP="008B2506">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sidRPr="00B86613">
              <w:rPr>
                <w:rFonts w:ascii="Calibri" w:eastAsia="굴림" w:hAnsi="Calibri" w:cs="Calibri"/>
                <w:sz w:val="22"/>
                <w:lang w:eastAsia="ko-KR"/>
              </w:rPr>
              <w:t xml:space="preserve"> is 0, 1, 2, </w:t>
            </w:r>
            <w:proofErr w:type="gramStart"/>
            <w:r w:rsidRPr="00B86613">
              <w:rPr>
                <w:rFonts w:ascii="Calibri" w:eastAsia="굴림" w:hAnsi="Calibri" w:cs="Calibri"/>
                <w:sz w:val="22"/>
                <w:lang w:eastAsia="ko-KR"/>
              </w:rPr>
              <w:t>3</w:t>
            </w:r>
            <w:proofErr w:type="gramEnd"/>
            <w:r w:rsidRPr="00B86613">
              <w:rPr>
                <w:rFonts w:ascii="Calibri" w:eastAsia="굴림" w:hAnsi="Calibri" w:cs="Calibri"/>
                <w:sz w:val="22"/>
                <w:lang w:eastAsia="ko-KR"/>
              </w:rPr>
              <w:t xml:space="preserve"> for SCS of 15kHz, 30kHz, 60kHz, 120kHz, respectively.</w:t>
            </w:r>
          </w:p>
        </w:tc>
      </w:tr>
      <w:tr w:rsidR="00A23BC1" w14:paraId="1EDE69E7" w14:textId="77777777" w:rsidTr="008B2506">
        <w:trPr>
          <w:jc w:val="center"/>
        </w:trPr>
        <w:tc>
          <w:tcPr>
            <w:tcW w:w="609" w:type="dxa"/>
          </w:tcPr>
          <w:p w14:paraId="422CD9ED"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4DB12633" w14:textId="77777777" w:rsidR="00A23BC1" w:rsidRPr="00776B79"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201348D9" w14:textId="77777777" w:rsidR="00A23BC1" w:rsidRPr="00B86613" w:rsidRDefault="00A23BC1" w:rsidP="008B2506">
            <w:pPr>
              <w:spacing w:after="0"/>
              <w:jc w:val="both"/>
              <w:rPr>
                <w:rFonts w:ascii="Calibri" w:eastAsia="굴림" w:hAnsi="Calibri" w:cs="Calibri"/>
                <w:sz w:val="22"/>
                <w:lang w:eastAsia="ko-KR"/>
              </w:rPr>
            </w:pPr>
            <w:r w:rsidRPr="00B86613">
              <w:rPr>
                <w:rFonts w:ascii="Calibri" w:eastAsia="굴림" w:hAnsi="Calibri" w:cs="Calibri"/>
                <w:sz w:val="22"/>
                <w:lang w:eastAsia="ko-KR"/>
              </w:rPr>
              <w:t>1 bit if determineResourceSetTypeScheme1 is set to ‘UE-B’s request’, otherwise, 0 bit</w:t>
            </w:r>
          </w:p>
        </w:tc>
      </w:tr>
    </w:tbl>
    <w:p w14:paraId="559177D1" w14:textId="77777777" w:rsidR="00A23BC1" w:rsidRDefault="00A23BC1" w:rsidP="00A23BC1">
      <w:pPr>
        <w:jc w:val="both"/>
      </w:pPr>
    </w:p>
    <w:p w14:paraId="48AE6FE8" w14:textId="77777777" w:rsidR="00A23BC1" w:rsidRDefault="00A23BC1" w:rsidP="00A23BC1">
      <w:pPr>
        <w:jc w:val="both"/>
      </w:pPr>
    </w:p>
    <w:p w14:paraId="6707EF18" w14:textId="77777777" w:rsidR="00A23BC1" w:rsidRDefault="00A23BC1" w:rsidP="00A23BC1">
      <w:pPr>
        <w:jc w:val="both"/>
      </w:pPr>
    </w:p>
    <w:p w14:paraId="366C676D"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77C8962A" w14:textId="024150AD"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Panasonic, ETRI, InterDigital, LGE, Futurewei, CMCC, Spreadtrum, ZTE, Fujitsu,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Ericsson, CATT,</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w:t>
      </w:r>
      <w:r w:rsidR="00E40AB7">
        <w:rPr>
          <w:rFonts w:ascii="Calibri" w:eastAsia="굴림" w:hAnsi="Calibri" w:cs="Calibri"/>
          <w:sz w:val="22"/>
          <w:szCs w:val="22"/>
          <w:lang w:val="en-US" w:eastAsia="ko-KR"/>
        </w:rPr>
        <w:t>5</w:t>
      </w:r>
      <w:r>
        <w:rPr>
          <w:rFonts w:ascii="Calibri" w:eastAsia="굴림" w:hAnsi="Calibri" w:cs="Calibri"/>
          <w:sz w:val="22"/>
          <w:szCs w:val="22"/>
          <w:lang w:val="en-US" w:eastAsia="ko-KR"/>
        </w:rPr>
        <w:t>)</w:t>
      </w:r>
    </w:p>
    <w:p w14:paraId="6535B3BB"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DCM, Apple, OPPO,</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Huawei, (5)</w:t>
      </w:r>
    </w:p>
    <w:p w14:paraId="583CEB1E"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exception part: DCM, Apple, OPPO,</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Huawei, (4)</w:t>
      </w:r>
    </w:p>
    <w:p w14:paraId="3414C41A"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first resource location for first TRIV: vivo, (1)</w:t>
      </w:r>
    </w:p>
    <w:p w14:paraId="1BB3E9FF" w14:textId="77777777" w:rsidR="00A23BC1" w:rsidRDefault="00A23BC1" w:rsidP="00A23BC1">
      <w:pPr>
        <w:jc w:val="both"/>
      </w:pPr>
    </w:p>
    <w:p w14:paraId="6024993A" w14:textId="328AC2D5"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w:t>
      </w:r>
      <w:r w:rsidR="00DE734B">
        <w:rPr>
          <w:rFonts w:ascii="Calibri" w:eastAsia="굴림" w:hAnsi="Calibri" w:cs="Calibri"/>
          <w:color w:val="auto"/>
          <w:sz w:val="22"/>
          <w:szCs w:val="22"/>
          <w:highlight w:val="yellow"/>
          <w:lang w:val="en-US" w:eastAsia="ko-KR"/>
        </w:rPr>
        <w:t>3</w:t>
      </w:r>
      <w:r w:rsidRPr="002555D2">
        <w:rPr>
          <w:rFonts w:ascii="Calibri" w:eastAsia="굴림" w:hAnsi="Calibri" w:cs="Calibri"/>
          <w:color w:val="auto"/>
          <w:sz w:val="22"/>
          <w:szCs w:val="22"/>
          <w:highlight w:val="yellow"/>
          <w:lang w:val="en-US" w:eastAsia="ko-KR"/>
        </w:rPr>
        <w:t>:</w:t>
      </w:r>
    </w:p>
    <w:p w14:paraId="77172BBF" w14:textId="77777777" w:rsidR="00A23BC1" w:rsidRPr="003E23DB"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 xml:space="preserve">hen both SCI format 2-C and MAC CE are used as the container of inter-UE coordination information, the same bit field size </w:t>
      </w:r>
      <w:r>
        <w:rPr>
          <w:rFonts w:ascii="Calibri" w:eastAsia="굴림" w:hAnsi="Calibri" w:cs="Calibri"/>
          <w:sz w:val="22"/>
          <w:szCs w:val="22"/>
          <w:lang w:val="en-US" w:eastAsia="ko-KR"/>
        </w:rPr>
        <w:t>for</w:t>
      </w:r>
      <w:r w:rsidRPr="003E23DB">
        <w:rPr>
          <w:rFonts w:ascii="Calibri" w:eastAsia="굴림" w:hAnsi="Calibri" w:cs="Calibri"/>
          <w:sz w:val="22"/>
          <w:szCs w:val="22"/>
          <w:lang w:val="en-US" w:eastAsia="ko-KR"/>
        </w:rPr>
        <w:t xml:space="preserve"> inter-UE coordination information in a SCI format 2-C is applied to MAC CE</w:t>
      </w:r>
      <w:r>
        <w:rPr>
          <w:rFonts w:ascii="Calibri" w:eastAsia="굴림" w:hAnsi="Calibri" w:cs="Calibri"/>
          <w:sz w:val="22"/>
          <w:szCs w:val="22"/>
          <w:lang w:val="en-US" w:eastAsia="ko-KR"/>
        </w:rPr>
        <w:t xml:space="preserve"> except for f</w:t>
      </w:r>
      <w:r w:rsidRPr="003E23DB">
        <w:rPr>
          <w:rFonts w:ascii="Calibri" w:eastAsia="굴림" w:hAnsi="Calibri" w:cs="Calibri"/>
          <w:sz w:val="22"/>
          <w:szCs w:val="22"/>
          <w:lang w:val="en-US" w:eastAsia="ko-KR"/>
        </w:rPr>
        <w:t>irst resource location(s)</w:t>
      </w:r>
    </w:p>
    <w:p w14:paraId="4EF62AE2" w14:textId="77777777" w:rsidR="00A23BC1" w:rsidRDefault="00A23BC1" w:rsidP="00A23BC1">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sidRPr="00177975">
        <w:rPr>
          <w:rFonts w:ascii="Calibri" w:eastAsia="굴림" w:hAnsi="Calibri" w:cs="Calibri" w:hint="eastAsia"/>
          <w:color w:val="auto"/>
          <w:sz w:val="22"/>
          <w:szCs w:val="22"/>
          <w:lang w:val="en-US" w:eastAsia="ko-KR"/>
        </w:rPr>
        <w:t xml:space="preserve">irst resource </w:t>
      </w:r>
      <w:r w:rsidRPr="00177975">
        <w:rPr>
          <w:rFonts w:ascii="Calibri" w:eastAsia="굴림" w:hAnsi="Calibri" w:cs="Calibri"/>
          <w:color w:val="auto"/>
          <w:sz w:val="22"/>
          <w:szCs w:val="22"/>
          <w:lang w:val="en-US" w:eastAsia="ko-KR"/>
        </w:rPr>
        <w:t>location(s)</w:t>
      </w:r>
      <w:r>
        <w:rPr>
          <w:rFonts w:ascii="Calibri" w:eastAsia="굴림" w:hAnsi="Calibri" w:cs="Calibri"/>
          <w:color w:val="auto"/>
          <w:sz w:val="22"/>
          <w:szCs w:val="22"/>
          <w:lang w:val="en-US" w:eastAsia="ko-KR"/>
        </w:rPr>
        <w:t xml:space="preserve">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i/>
                <w:sz w:val="22"/>
                <w:lang w:eastAsia="ko-KR"/>
              </w:rPr>
            </m:ctrlPr>
          </m:dPr>
          <m:e>
            <m:r>
              <w:rPr>
                <w:rFonts w:ascii="Cambria Math" w:eastAsia="굴림" w:hAnsi="Cambria Math" w:cs="Calibri"/>
                <w:sz w:val="22"/>
                <w:lang w:eastAsia="ko-KR"/>
              </w:rPr>
              <m:t>2</m:t>
            </m:r>
          </m:e>
        </m:d>
        <m:r>
          <w:rPr>
            <w:rFonts w:ascii="Cambria Math" w:eastAsia="굴림" w:hAnsi="Cambria Math" w:cs="Calibri"/>
            <w:sz w:val="22"/>
            <w:lang w:eastAsia="ko-KR"/>
          </w:rPr>
          <m:t>*</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54D7FA8A" w14:textId="77777777" w:rsidR="00A23BC1" w:rsidRDefault="00A23BC1" w:rsidP="00A23BC1">
      <w:pPr>
        <w:jc w:val="both"/>
      </w:pPr>
    </w:p>
    <w:p w14:paraId="7CB3632F" w14:textId="77777777" w:rsidR="00A23BC1" w:rsidRDefault="00A23BC1" w:rsidP="00A23BC1">
      <w:pPr>
        <w:jc w:val="both"/>
      </w:pPr>
    </w:p>
    <w:p w14:paraId="08F1073A" w14:textId="77777777" w:rsidR="00A23BC1" w:rsidRDefault="00A23BC1" w:rsidP="00A23BC1">
      <w:pPr>
        <w:jc w:val="both"/>
      </w:pPr>
    </w:p>
    <w:p w14:paraId="21AEE702"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lastRenderedPageBreak/>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4DE0EE46" w14:textId="13805191"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Support:</w:t>
      </w:r>
      <w:r>
        <w:rPr>
          <w:rFonts w:ascii="Calibri" w:eastAsia="굴림" w:hAnsi="Calibri" w:cs="Calibri"/>
          <w:sz w:val="22"/>
          <w:szCs w:val="22"/>
          <w:lang w:val="en-US" w:eastAsia="ko-KR"/>
        </w:rPr>
        <w:t xml:space="preserve"> DCM, Apple, Panasonic, ETRI, InterDigital, LGE, Futurewei, CMCC, Spreadtrum, ZTE, Fujitsu, NEC, OPPO,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xiaomi, Ericsson, CATT,</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Huawei, Nokia, Intel,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w:t>
      </w:r>
      <w:r w:rsidR="00E40AB7">
        <w:rPr>
          <w:rFonts w:ascii="Calibri" w:eastAsia="굴림" w:hAnsi="Calibri" w:cs="Calibri"/>
          <w:sz w:val="22"/>
          <w:szCs w:val="22"/>
          <w:lang w:val="en-US" w:eastAsia="ko-KR"/>
        </w:rPr>
        <w:t>3</w:t>
      </w:r>
      <w:r>
        <w:rPr>
          <w:rFonts w:ascii="Calibri" w:eastAsia="굴림" w:hAnsi="Calibri" w:cs="Calibri"/>
          <w:sz w:val="22"/>
          <w:szCs w:val="22"/>
          <w:lang w:val="en-US" w:eastAsia="ko-KR"/>
        </w:rPr>
        <w:t>)</w:t>
      </w:r>
    </w:p>
    <w:p w14:paraId="4921D643"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p>
    <w:p w14:paraId="32259238" w14:textId="77777777" w:rsidR="00A23BC1" w:rsidRDefault="00A23BC1" w:rsidP="00A23BC1">
      <w:pPr>
        <w:jc w:val="both"/>
      </w:pPr>
    </w:p>
    <w:p w14:paraId="66674BED" w14:textId="7B11380D"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w:t>
      </w:r>
      <w:r w:rsidR="00DE734B">
        <w:rPr>
          <w:rFonts w:ascii="Calibri" w:eastAsia="굴림" w:hAnsi="Calibri" w:cs="Calibri"/>
          <w:color w:val="auto"/>
          <w:sz w:val="22"/>
          <w:szCs w:val="22"/>
          <w:highlight w:val="yellow"/>
          <w:lang w:val="en-US" w:eastAsia="ko-KR"/>
        </w:rPr>
        <w:t>4</w:t>
      </w:r>
      <w:r w:rsidRPr="002555D2">
        <w:rPr>
          <w:rFonts w:ascii="Calibri" w:eastAsia="굴림" w:hAnsi="Calibri" w:cs="Calibri"/>
          <w:color w:val="auto"/>
          <w:sz w:val="22"/>
          <w:szCs w:val="22"/>
          <w:highlight w:val="yellow"/>
          <w:lang w:val="en-US" w:eastAsia="ko-KR"/>
        </w:rPr>
        <w:t>:</w:t>
      </w:r>
    </w:p>
    <w:p w14:paraId="23D8BE48" w14:textId="77777777" w:rsidR="00A23BC1" w:rsidRPr="003E23DB"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 xml:space="preserve">hen both SCI format 2-C and MAC CE are used as the container of </w:t>
      </w:r>
      <w:r>
        <w:rPr>
          <w:rFonts w:ascii="Calibri" w:eastAsia="굴림" w:hAnsi="Calibri" w:cs="Calibri"/>
          <w:sz w:val="22"/>
          <w:szCs w:val="22"/>
          <w:lang w:val="en-US" w:eastAsia="ko-KR"/>
        </w:rPr>
        <w:t xml:space="preserve">an explicit request for </w:t>
      </w:r>
      <w:r w:rsidRPr="003E23DB">
        <w:rPr>
          <w:rFonts w:ascii="Calibri" w:eastAsia="굴림" w:hAnsi="Calibri" w:cs="Calibri"/>
          <w:sz w:val="22"/>
          <w:szCs w:val="22"/>
          <w:lang w:val="en-US" w:eastAsia="ko-KR"/>
        </w:rPr>
        <w:t xml:space="preserve">inter-UE coordination information, the same bit field size </w:t>
      </w:r>
      <w:r>
        <w:rPr>
          <w:rFonts w:ascii="Calibri" w:eastAsia="굴림" w:hAnsi="Calibri" w:cs="Calibri"/>
          <w:sz w:val="22"/>
          <w:szCs w:val="22"/>
          <w:lang w:val="en-US" w:eastAsia="ko-KR"/>
        </w:rPr>
        <w:t>for</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the request </w:t>
      </w:r>
      <w:r w:rsidRPr="003E23DB">
        <w:rPr>
          <w:rFonts w:ascii="Calibri" w:eastAsia="굴림" w:hAnsi="Calibri" w:cs="Calibri"/>
          <w:sz w:val="22"/>
          <w:szCs w:val="22"/>
          <w:lang w:val="en-US" w:eastAsia="ko-KR"/>
        </w:rPr>
        <w:t>in a SCI format 2-C is applied to MAC CE</w:t>
      </w:r>
      <w:r>
        <w:rPr>
          <w:rFonts w:ascii="Calibri" w:eastAsia="굴림" w:hAnsi="Calibri" w:cs="Calibri"/>
          <w:sz w:val="22"/>
          <w:szCs w:val="22"/>
          <w:lang w:val="en-US" w:eastAsia="ko-KR"/>
        </w:rPr>
        <w:t xml:space="preserve"> </w:t>
      </w:r>
    </w:p>
    <w:p w14:paraId="4D089B4F" w14:textId="77777777" w:rsidR="00A23BC1" w:rsidRDefault="00A23BC1" w:rsidP="00A23BC1">
      <w:pPr>
        <w:jc w:val="both"/>
      </w:pPr>
    </w:p>
    <w:p w14:paraId="5E3B06A8" w14:textId="77777777" w:rsidR="00A23BC1" w:rsidRDefault="00A23BC1" w:rsidP="00A23BC1">
      <w:pPr>
        <w:jc w:val="both"/>
      </w:pPr>
    </w:p>
    <w:p w14:paraId="197B3685" w14:textId="77777777" w:rsidR="00A23BC1" w:rsidRDefault="00A23BC1" w:rsidP="00A23BC1">
      <w:pPr>
        <w:jc w:val="both"/>
      </w:pPr>
    </w:p>
    <w:p w14:paraId="26E75DD7"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1507CC90" w14:textId="243BBCF8"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DCM, Apple, Panasonic, ETRI, InterDigital, LGE, Qualcomm, Spreadtrum, ZTE, Fujitsu, NEC, OPPO, vivo, xiaomi, CATT,</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Huawei, Nokia, Intel,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E40AB7">
        <w:rPr>
          <w:rFonts w:ascii="Calibri" w:eastAsia="굴림" w:hAnsi="Calibri" w:cs="Calibri"/>
          <w:sz w:val="22"/>
          <w:szCs w:val="22"/>
          <w:lang w:val="en-US" w:eastAsia="ko-KR"/>
        </w:rPr>
        <w:t>20</w:t>
      </w:r>
      <w:r>
        <w:rPr>
          <w:rFonts w:ascii="Calibri" w:eastAsia="굴림" w:hAnsi="Calibri" w:cs="Calibri"/>
          <w:sz w:val="22"/>
          <w:szCs w:val="22"/>
          <w:lang w:val="en-US" w:eastAsia="ko-KR"/>
        </w:rPr>
        <w:t>)</w:t>
      </w:r>
    </w:p>
    <w:p w14:paraId="673F606A"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Futurewei,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 (3)</w:t>
      </w:r>
    </w:p>
    <w:p w14:paraId="0562B3E1"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indicator to indicate N value: Futurewei, (1)</w:t>
      </w:r>
    </w:p>
    <w:p w14:paraId="369B6B65"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RAN2 check is needed to have variable size MAC CE: Samsung, (1)</w:t>
      </w:r>
    </w:p>
    <w:p w14:paraId="0373E56D"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location for first TRIV: Samsung, (1)</w:t>
      </w:r>
    </w:p>
    <w:p w14:paraId="10353103"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RAN2 decision: Ericsson, (1)</w:t>
      </w:r>
    </w:p>
    <w:p w14:paraId="63A5EC39"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hint="eastAsia"/>
          <w:sz w:val="22"/>
          <w:szCs w:val="22"/>
          <w:lang w:val="en-US" w:eastAsia="ko-KR"/>
        </w:rPr>
        <w:t>Comments:</w:t>
      </w:r>
    </w:p>
    <w:p w14:paraId="6F642005" w14:textId="77777777" w:rsidR="00A23BC1" w:rsidRPr="00D50CDF"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0 bit for resource reservation period if periodic reservation is disabled in the pool: Qualcomm, Nokia,</w:t>
      </w:r>
    </w:p>
    <w:p w14:paraId="6F2D4D6F" w14:textId="77777777" w:rsidR="00A23BC1" w:rsidRDefault="00A23BC1" w:rsidP="00A23BC1">
      <w:pPr>
        <w:jc w:val="both"/>
      </w:pPr>
    </w:p>
    <w:p w14:paraId="380091A3" w14:textId="4514071B"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w:t>
      </w:r>
      <w:r w:rsidR="00DE734B">
        <w:rPr>
          <w:rFonts w:ascii="Calibri" w:eastAsia="굴림" w:hAnsi="Calibri" w:cs="Calibri"/>
          <w:color w:val="auto"/>
          <w:sz w:val="22"/>
          <w:szCs w:val="22"/>
          <w:highlight w:val="yellow"/>
          <w:lang w:val="en-US" w:eastAsia="ko-KR"/>
        </w:rPr>
        <w:t>5</w:t>
      </w:r>
      <w:r w:rsidRPr="002555D2">
        <w:rPr>
          <w:rFonts w:ascii="Calibri" w:eastAsia="굴림" w:hAnsi="Calibri" w:cs="Calibri"/>
          <w:color w:val="auto"/>
          <w:sz w:val="22"/>
          <w:szCs w:val="22"/>
          <w:highlight w:val="yellow"/>
          <w:lang w:val="en-US" w:eastAsia="ko-KR"/>
        </w:rPr>
        <w:t>:</w:t>
      </w:r>
    </w:p>
    <w:p w14:paraId="08DFECDD" w14:textId="77777777" w:rsidR="00A23BC1"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hen MAC CE</w:t>
      </w:r>
      <w:r>
        <w:rPr>
          <w:rFonts w:ascii="Calibri" w:eastAsia="굴림" w:hAnsi="Calibri" w:cs="Calibri"/>
          <w:sz w:val="22"/>
          <w:szCs w:val="22"/>
          <w:lang w:val="en-US" w:eastAsia="ko-KR"/>
        </w:rPr>
        <w:t xml:space="preserve"> only</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is</w:t>
      </w:r>
      <w:r w:rsidRPr="003E23DB">
        <w:rPr>
          <w:rFonts w:ascii="Calibri" w:eastAsia="굴림" w:hAnsi="Calibri" w:cs="Calibri"/>
          <w:sz w:val="22"/>
          <w:szCs w:val="22"/>
          <w:lang w:val="en-US" w:eastAsia="ko-KR"/>
        </w:rPr>
        <w:t xml:space="preserve"> used as the container of inter-UE coordination information,</w:t>
      </w:r>
      <w:r w:rsidRPr="00571C9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each </w:t>
      </w:r>
      <w:r>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 xml:space="preserve">for inter-UE coordination information is given by following table from RAN1’s perspective, and RAN1 understands that the maximum value of N resource combinations to be conveyed in inter-UE coordination information </w:t>
      </w:r>
      <w:r>
        <w:rPr>
          <w:rFonts w:ascii="Calibri" w:eastAsia="굴림" w:hAnsi="Calibri" w:cs="Calibri"/>
          <w:color w:val="auto"/>
          <w:sz w:val="22"/>
          <w:szCs w:val="22"/>
          <w:lang w:val="en-US" w:eastAsia="ko-KR"/>
        </w:rPr>
        <w:t>is bounded so that the total payload size of inter-UE coordination information leads not to exceed the size of TB including the MAC CE</w:t>
      </w:r>
    </w:p>
    <w:p w14:paraId="118E9B2D" w14:textId="77777777" w:rsidR="00A23BC1" w:rsidRPr="003864B8" w:rsidRDefault="00A23BC1" w:rsidP="00A23BC1">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inter-UE coordination information,</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how to put the following fields into MAC CE and the related field sizes in MAC CE) are up to RAN2</w:t>
      </w:r>
    </w:p>
    <w:p w14:paraId="26E3CC5D" w14:textId="77777777" w:rsidR="00A23BC1" w:rsidRPr="003864B8" w:rsidRDefault="00A23BC1" w:rsidP="00A23BC1">
      <w:pPr>
        <w:overflowPunct w:val="0"/>
        <w:spacing w:after="0"/>
        <w:ind w:left="1200"/>
        <w:jc w:val="both"/>
        <w:rPr>
          <w:rFonts w:ascii="Calibri" w:eastAsia="굴림" w:hAnsi="Calibri" w:cs="Calibri"/>
          <w:color w:val="auto"/>
          <w:sz w:val="6"/>
          <w:szCs w:val="6"/>
          <w:lang w:val="en-US" w:eastAsia="ko-KR"/>
        </w:rPr>
      </w:pPr>
    </w:p>
    <w:tbl>
      <w:tblPr>
        <w:tblStyle w:val="aff7"/>
        <w:tblW w:w="0" w:type="auto"/>
        <w:jc w:val="center"/>
        <w:tblLook w:val="04A0" w:firstRow="1" w:lastRow="0" w:firstColumn="1" w:lastColumn="0" w:noHBand="0" w:noVBand="1"/>
      </w:tblPr>
      <w:tblGrid>
        <w:gridCol w:w="609"/>
        <w:gridCol w:w="2099"/>
        <w:gridCol w:w="5792"/>
      </w:tblGrid>
      <w:tr w:rsidR="00A23BC1" w14:paraId="4B7B2EC9" w14:textId="77777777" w:rsidTr="008B2506">
        <w:trPr>
          <w:jc w:val="center"/>
        </w:trPr>
        <w:tc>
          <w:tcPr>
            <w:tcW w:w="609" w:type="dxa"/>
          </w:tcPr>
          <w:p w14:paraId="0C23DC69"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56CB6CB4"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name</w:t>
            </w:r>
          </w:p>
        </w:tc>
        <w:tc>
          <w:tcPr>
            <w:tcW w:w="5792" w:type="dxa"/>
          </w:tcPr>
          <w:p w14:paraId="551616F2"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size (in bits)</w:t>
            </w:r>
          </w:p>
        </w:tc>
      </w:tr>
      <w:tr w:rsidR="00A23BC1" w14:paraId="4C364DFD" w14:textId="77777777" w:rsidTr="008B2506">
        <w:trPr>
          <w:jc w:val="center"/>
        </w:trPr>
        <w:tc>
          <w:tcPr>
            <w:tcW w:w="609" w:type="dxa"/>
          </w:tcPr>
          <w:p w14:paraId="4FBEABF0"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60D6E4A3"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Providing</w:t>
            </w:r>
            <w:r w:rsidRPr="00177975">
              <w:rPr>
                <w:rFonts w:ascii="Calibri" w:eastAsia="굴림" w:hAnsi="Calibri" w:cs="Calibri" w:hint="eastAsia"/>
                <w:color w:val="auto"/>
                <w:sz w:val="22"/>
                <w:szCs w:val="22"/>
                <w:lang w:val="en-US" w:eastAsia="ko-KR"/>
              </w:rPr>
              <w:t>/</w:t>
            </w:r>
            <w:r w:rsidRPr="00177975">
              <w:rPr>
                <w:rFonts w:ascii="Calibri" w:eastAsia="굴림" w:hAnsi="Calibri" w:cs="Calibri"/>
                <w:color w:val="auto"/>
                <w:sz w:val="22"/>
                <w:szCs w:val="22"/>
                <w:lang w:val="en-US" w:eastAsia="ko-KR"/>
              </w:rPr>
              <w:t>requesting</w:t>
            </w:r>
            <w:r w:rsidRPr="00177975">
              <w:rPr>
                <w:rFonts w:ascii="Calibri" w:eastAsia="굴림" w:hAnsi="Calibri" w:cs="Calibri" w:hint="eastAsia"/>
                <w:color w:val="auto"/>
                <w:sz w:val="22"/>
                <w:szCs w:val="22"/>
                <w:lang w:val="en-US" w:eastAsia="ko-KR"/>
              </w:rPr>
              <w:t xml:space="preserve"> </w:t>
            </w:r>
            <w:r w:rsidRPr="00177975">
              <w:rPr>
                <w:rFonts w:ascii="Calibri" w:eastAsia="굴림" w:hAnsi="Calibri" w:cs="Calibri"/>
                <w:color w:val="auto"/>
                <w:sz w:val="22"/>
                <w:szCs w:val="22"/>
                <w:lang w:val="en-US" w:eastAsia="ko-KR"/>
              </w:rPr>
              <w:t xml:space="preserve">indicator </w:t>
            </w:r>
          </w:p>
        </w:tc>
        <w:tc>
          <w:tcPr>
            <w:tcW w:w="5792" w:type="dxa"/>
          </w:tcPr>
          <w:p w14:paraId="2F0E21E0"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1</w:t>
            </w:r>
          </w:p>
        </w:tc>
      </w:tr>
      <w:tr w:rsidR="00A23BC1" w14:paraId="2FA147D5" w14:textId="77777777" w:rsidTr="008B2506">
        <w:trPr>
          <w:jc w:val="center"/>
        </w:trPr>
        <w:tc>
          <w:tcPr>
            <w:tcW w:w="609" w:type="dxa"/>
          </w:tcPr>
          <w:p w14:paraId="5A5AC4EA"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67413553"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Resource </w:t>
            </w:r>
            <w:r w:rsidRPr="00177975">
              <w:rPr>
                <w:rFonts w:ascii="Calibri" w:eastAsia="굴림" w:hAnsi="Calibri" w:cs="Calibri"/>
                <w:color w:val="auto"/>
                <w:sz w:val="22"/>
                <w:szCs w:val="22"/>
                <w:lang w:val="en-US" w:eastAsia="ko-KR"/>
              </w:rPr>
              <w:t>combination(s)</w:t>
            </w:r>
          </w:p>
        </w:tc>
        <w:tc>
          <w:tcPr>
            <w:tcW w:w="5792" w:type="dxa"/>
          </w:tcPr>
          <w:p w14:paraId="4BA795B5" w14:textId="77777777" w:rsidR="00A23BC1" w:rsidRPr="00177975" w:rsidRDefault="00A23BC1" w:rsidP="008B2506">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r>
                      <w:rPr>
                        <w:rFonts w:ascii="Cambria Math" w:eastAsia="굴림" w:hAnsi="Cambria Math" w:cs="Calibri"/>
                        <w:color w:val="auto"/>
                        <w:sz w:val="22"/>
                        <w:szCs w:val="22"/>
                        <w:lang w:val="en-US" w:eastAsia="ko-KR"/>
                      </w:rPr>
                      <m:t>Y</m:t>
                    </m:r>
                  </m:e>
                </m:d>
              </m:oMath>
            </m:oMathPara>
          </w:p>
          <w:p w14:paraId="77271173" w14:textId="77777777" w:rsidR="00A23BC1" w:rsidRPr="00177975" w:rsidRDefault="00A23BC1" w:rsidP="008B2506">
            <w:pPr>
              <w:spacing w:after="0"/>
              <w:jc w:val="both"/>
              <w:rPr>
                <w:rFonts w:ascii="Calibri" w:eastAsia="굴림" w:hAnsi="Calibri" w:cs="Calibri"/>
                <w:color w:val="auto"/>
                <w:sz w:val="22"/>
                <w:szCs w:val="22"/>
                <w:lang w:val="en-US" w:eastAsia="ko-KR"/>
              </w:rPr>
            </w:pPr>
          </w:p>
          <w:p w14:paraId="30D55AAB" w14:textId="77777777" w:rsidR="00A23BC1"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177975">
              <w:rPr>
                <w:rFonts w:ascii="Calibri" w:eastAsia="굴림" w:hAnsi="Calibri" w:cs="Calibri"/>
                <w:color w:val="auto"/>
                <w:sz w:val="22"/>
                <w:szCs w:val="22"/>
                <w:lang w:val="en-US" w:eastAsia="ko-KR"/>
              </w:rPr>
              <w:t xml:space="preserve"> is provided by the higher layer parameter sl-NumSubchannel, </w:t>
            </w:r>
          </w:p>
          <w:p w14:paraId="04042F90" w14:textId="77777777" w:rsidR="00A23BC1" w:rsidRPr="00177975" w:rsidRDefault="00A23BC1" w:rsidP="008B2506">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proofErr w:type="gramStart"/>
            <w:r>
              <w:rPr>
                <w:rFonts w:ascii="Calibri" w:eastAsia="굴림" w:hAnsi="Calibri" w:cs="Calibri"/>
                <w:color w:val="auto"/>
                <w:sz w:val="22"/>
                <w:szCs w:val="22"/>
                <w:lang w:val="en-US" w:eastAsia="ko-KR"/>
              </w:rPr>
              <w:t>with</w:t>
            </w:r>
            <w:proofErr w:type="gramEnd"/>
            <w:r>
              <w:rPr>
                <w:rFonts w:ascii="Calibri" w:eastAsia="굴림" w:hAnsi="Calibri" w:cs="Calibri"/>
                <w:color w:val="auto"/>
                <w:sz w:val="22"/>
                <w:szCs w:val="22"/>
                <w:lang w:val="en-US" w:eastAsia="ko-KR"/>
              </w:rPr>
              <w:t xml:space="preserve">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177975">
              <w:rPr>
                <w:rFonts w:ascii="Calibri" w:eastAsia="굴림" w:hAnsi="Calibri" w:cs="Calibri"/>
                <w:color w:val="auto"/>
                <w:sz w:val="22"/>
                <w:szCs w:val="22"/>
                <w:lang w:val="en-US" w:eastAsia="ko-KR"/>
              </w:rPr>
              <w:t xml:space="preserve">  is the number of entries in the higher layer parameter sl-ResourceReservePeriodList</w:t>
            </w:r>
            <w:r>
              <w:rPr>
                <w:rFonts w:ascii="Calibri" w:eastAsia="굴림" w:hAnsi="Calibri" w:cs="Calibri"/>
                <w:color w:val="auto"/>
                <w:sz w:val="22"/>
                <w:szCs w:val="22"/>
                <w:lang w:val="en-US" w:eastAsia="ko-KR"/>
              </w:rPr>
              <w:t xml:space="preserve">,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r w:rsidRPr="00177975">
              <w:rPr>
                <w:rFonts w:ascii="Calibri" w:eastAsia="굴림" w:hAnsi="Calibri" w:cs="Calibri"/>
                <w:color w:val="auto"/>
                <w:sz w:val="22"/>
                <w:szCs w:val="22"/>
                <w:lang w:val="en-US" w:eastAsia="ko-KR"/>
              </w:rPr>
              <w:t>.</w:t>
            </w:r>
          </w:p>
        </w:tc>
      </w:tr>
      <w:tr w:rsidR="00A23BC1" w14:paraId="66A53AAE" w14:textId="77777777" w:rsidTr="008B2506">
        <w:trPr>
          <w:jc w:val="center"/>
        </w:trPr>
        <w:tc>
          <w:tcPr>
            <w:tcW w:w="609" w:type="dxa"/>
          </w:tcPr>
          <w:p w14:paraId="594D89C6"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0EAB5124"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First resource </w:t>
            </w:r>
            <w:r w:rsidRPr="00177975">
              <w:rPr>
                <w:rFonts w:ascii="Calibri" w:eastAsia="굴림" w:hAnsi="Calibri" w:cs="Calibri"/>
                <w:color w:val="auto"/>
                <w:sz w:val="22"/>
                <w:szCs w:val="22"/>
                <w:lang w:val="en-US" w:eastAsia="ko-KR"/>
              </w:rPr>
              <w:t xml:space="preserve">location(s) </w:t>
            </w:r>
          </w:p>
        </w:tc>
        <w:tc>
          <w:tcPr>
            <w:tcW w:w="5792" w:type="dxa"/>
          </w:tcPr>
          <w:p w14:paraId="5D548E3E" w14:textId="77777777" w:rsidR="00A23BC1" w:rsidRDefault="00A23BC1" w:rsidP="008B2506">
            <w:pPr>
              <w:spacing w:after="0"/>
              <w:jc w:val="both"/>
              <w:rPr>
                <w:rFonts w:ascii="Calibri" w:eastAsia="굴림" w:hAnsi="Calibri" w:cs="Calibri"/>
                <w:sz w:val="22"/>
                <w:lang w:eastAsia="ko-KR"/>
              </w:rPr>
            </w:pPr>
            <m:oMathPara>
              <m:oMath>
                <m:r>
                  <w:rPr>
                    <w:rFonts w:ascii="Cambria Math" w:eastAsia="굴림" w:hAnsi="Cambria Math" w:cs="Calibri"/>
                    <w:sz w:val="22"/>
                    <w:lang w:eastAsia="ko-KR"/>
                  </w:rPr>
                  <m:t>N*</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m:oMathPara>
          </w:p>
          <w:p w14:paraId="0FE1DB42" w14:textId="77777777" w:rsidR="00A23BC1" w:rsidRPr="00177975"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sz w:val="22"/>
                <w:lang w:eastAsia="ko-KR"/>
              </w:rPr>
              <w:lastRenderedPageBreak/>
              <w:t>W</w:t>
            </w:r>
            <w:r>
              <w:rPr>
                <w:rFonts w:ascii="Calibri" w:eastAsia="굴림" w:hAnsi="Calibri" w:cs="Calibri" w:hint="eastAsia"/>
                <w:sz w:val="22"/>
                <w:lang w:eastAsia="ko-KR"/>
              </w:rPr>
              <w:t xml:space="preserve">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tc>
      </w:tr>
      <w:tr w:rsidR="00A23BC1" w14:paraId="0D76B92E" w14:textId="77777777" w:rsidTr="008B2506">
        <w:trPr>
          <w:jc w:val="center"/>
        </w:trPr>
        <w:tc>
          <w:tcPr>
            <w:tcW w:w="609" w:type="dxa"/>
          </w:tcPr>
          <w:p w14:paraId="6BC91EE4"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4</w:t>
            </w:r>
          </w:p>
        </w:tc>
        <w:tc>
          <w:tcPr>
            <w:tcW w:w="2099" w:type="dxa"/>
          </w:tcPr>
          <w:p w14:paraId="1DB3106F"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Reference slot location</w:t>
            </w:r>
          </w:p>
        </w:tc>
        <w:tc>
          <w:tcPr>
            <w:tcW w:w="5792" w:type="dxa"/>
          </w:tcPr>
          <w:p w14:paraId="798A32AF" w14:textId="77777777" w:rsidR="00A23BC1" w:rsidRPr="00177975" w:rsidRDefault="00A23BC1" w:rsidP="008B2506">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45C764E7" w14:textId="77777777" w:rsidR="00A23BC1" w:rsidRPr="00177975" w:rsidRDefault="00A23BC1" w:rsidP="008B2506">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sidRPr="00177975">
              <w:rPr>
                <w:rFonts w:ascii="Calibri" w:eastAsia="굴림" w:hAnsi="Calibri" w:cs="Calibri"/>
                <w:color w:val="auto"/>
                <w:sz w:val="22"/>
                <w:lang w:eastAsia="ko-KR"/>
              </w:rPr>
              <w:t xml:space="preserve"> is 0, 1, 2, </w:t>
            </w:r>
            <w:proofErr w:type="gramStart"/>
            <w:r w:rsidRPr="00177975">
              <w:rPr>
                <w:rFonts w:ascii="Calibri" w:eastAsia="굴림" w:hAnsi="Calibri" w:cs="Calibri"/>
                <w:color w:val="auto"/>
                <w:sz w:val="22"/>
                <w:lang w:eastAsia="ko-KR"/>
              </w:rPr>
              <w:t>3</w:t>
            </w:r>
            <w:proofErr w:type="gramEnd"/>
            <w:r w:rsidRPr="00177975">
              <w:rPr>
                <w:rFonts w:ascii="Calibri" w:eastAsia="굴림" w:hAnsi="Calibri" w:cs="Calibri"/>
                <w:color w:val="auto"/>
                <w:sz w:val="22"/>
                <w:lang w:eastAsia="ko-KR"/>
              </w:rPr>
              <w:t xml:space="preserve"> for SCS of 15kHz, 30kHz, 60kHz, 120kHz, respectively. </w:t>
            </w:r>
          </w:p>
        </w:tc>
      </w:tr>
      <w:tr w:rsidR="00A23BC1" w14:paraId="07BB1293" w14:textId="77777777" w:rsidTr="008B2506">
        <w:trPr>
          <w:jc w:val="center"/>
        </w:trPr>
        <w:tc>
          <w:tcPr>
            <w:tcW w:w="609" w:type="dxa"/>
          </w:tcPr>
          <w:p w14:paraId="1EAAC339"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18102D50"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792" w:type="dxa"/>
          </w:tcPr>
          <w:p w14:paraId="3FA7141A"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A23BC1" w14:paraId="5202EC80" w14:textId="77777777" w:rsidTr="008B2506">
        <w:trPr>
          <w:jc w:val="center"/>
        </w:trPr>
        <w:tc>
          <w:tcPr>
            <w:tcW w:w="609" w:type="dxa"/>
          </w:tcPr>
          <w:p w14:paraId="2EC43ECF"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6</w:t>
            </w:r>
          </w:p>
        </w:tc>
        <w:tc>
          <w:tcPr>
            <w:tcW w:w="2099" w:type="dxa"/>
          </w:tcPr>
          <w:p w14:paraId="39AA67E3" w14:textId="77777777" w:rsidR="00A23BC1"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Lowest subchannel indices for first </w:t>
            </w:r>
            <w:r>
              <w:rPr>
                <w:rFonts w:ascii="Calibri" w:eastAsia="굴림" w:hAnsi="Calibri" w:cs="Calibri"/>
                <w:color w:val="auto"/>
                <w:sz w:val="22"/>
                <w:szCs w:val="22"/>
                <w:lang w:val="en-US" w:eastAsia="ko-KR"/>
              </w:rPr>
              <w:t>resource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location(s)</w:t>
            </w:r>
          </w:p>
        </w:tc>
        <w:tc>
          <w:tcPr>
            <w:tcW w:w="5792" w:type="dxa"/>
          </w:tcPr>
          <w:p w14:paraId="59603D64" w14:textId="77777777" w:rsidR="00A23BC1" w:rsidRDefault="00A23BC1" w:rsidP="008B2506">
            <w:pPr>
              <w:spacing w:after="0"/>
              <w:jc w:val="center"/>
              <w:rPr>
                <w:rFonts w:ascii="Calibri" w:eastAsia="굴림" w:hAnsi="Calibri" w:cs="Calibri"/>
                <w:color w:val="auto"/>
                <w:sz w:val="22"/>
              </w:rPr>
            </w:pPr>
            <m:oMathPara>
              <m:oMath>
                <m:r>
                  <w:rPr>
                    <w:rFonts w:ascii="Cambria Math" w:eastAsia="굴림" w:hAnsi="Cambria Math" w:cs="Calibri"/>
                    <w:color w:val="auto"/>
                    <w:sz w:val="22"/>
                  </w:rPr>
                  <m:t>N*</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5C1FFB92" w14:textId="77777777" w:rsidR="00A23BC1" w:rsidRPr="001C7C4F" w:rsidRDefault="00A23BC1"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5537C9E2" w14:textId="77777777" w:rsidR="00A23BC1" w:rsidRPr="000F6DCF" w:rsidRDefault="00A23BC1" w:rsidP="00A23BC1">
      <w:pPr>
        <w:jc w:val="both"/>
      </w:pPr>
    </w:p>
    <w:p w14:paraId="5848C5B5" w14:textId="77777777" w:rsidR="00A23BC1" w:rsidRDefault="00A23BC1" w:rsidP="00A23BC1">
      <w:pPr>
        <w:jc w:val="both"/>
      </w:pPr>
    </w:p>
    <w:p w14:paraId="7AD58C17" w14:textId="77777777" w:rsidR="00A23BC1" w:rsidRDefault="00A23BC1" w:rsidP="00A23BC1">
      <w:pPr>
        <w:jc w:val="both"/>
      </w:pPr>
    </w:p>
    <w:p w14:paraId="6D6C384D"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BB8DC2E" w14:textId="29B6D417"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DCM, Apple, Panasonic, ETRI, InterDigital, LGE, Qualcomm, Futurewei, CMCC, Spreadtrum, ZTE, Fujitsu, NEC, OPPO,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xiaomi, Ericsson, CATT,</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Huawei, Nokia, Intel,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w:t>
      </w:r>
      <w:r w:rsidR="00E40AB7">
        <w:rPr>
          <w:rFonts w:ascii="Calibri" w:eastAsia="굴림" w:hAnsi="Calibri" w:cs="Calibri"/>
          <w:sz w:val="22"/>
          <w:szCs w:val="22"/>
          <w:lang w:val="en-US" w:eastAsia="ko-KR"/>
        </w:rPr>
        <w:t>4</w:t>
      </w:r>
      <w:r>
        <w:rPr>
          <w:rFonts w:ascii="Calibri" w:eastAsia="굴림" w:hAnsi="Calibri" w:cs="Calibri"/>
          <w:sz w:val="22"/>
          <w:szCs w:val="22"/>
          <w:lang w:val="en-US" w:eastAsia="ko-KR"/>
        </w:rPr>
        <w:t>)</w:t>
      </w:r>
    </w:p>
    <w:p w14:paraId="2DE3B471"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p>
    <w:p w14:paraId="138E23E7" w14:textId="77777777" w:rsidR="00A23BC1" w:rsidRDefault="00A23BC1" w:rsidP="00A23BC1">
      <w:pPr>
        <w:jc w:val="both"/>
      </w:pPr>
    </w:p>
    <w:p w14:paraId="4F040805" w14:textId="30484C32"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w:t>
      </w:r>
      <w:r w:rsidR="00DE734B">
        <w:rPr>
          <w:rFonts w:ascii="Calibri" w:eastAsia="굴림" w:hAnsi="Calibri" w:cs="Calibri"/>
          <w:color w:val="auto"/>
          <w:sz w:val="22"/>
          <w:szCs w:val="22"/>
          <w:highlight w:val="yellow"/>
          <w:lang w:val="en-US" w:eastAsia="ko-KR"/>
        </w:rPr>
        <w:t>6</w:t>
      </w:r>
      <w:r w:rsidRPr="002555D2">
        <w:rPr>
          <w:rFonts w:ascii="Calibri" w:eastAsia="굴림" w:hAnsi="Calibri" w:cs="Calibri"/>
          <w:color w:val="auto"/>
          <w:sz w:val="22"/>
          <w:szCs w:val="22"/>
          <w:highlight w:val="yellow"/>
          <w:lang w:val="en-US" w:eastAsia="ko-KR"/>
        </w:rPr>
        <w:t>:</w:t>
      </w:r>
    </w:p>
    <w:p w14:paraId="68B47D02" w14:textId="77777777" w:rsidR="00A23BC1" w:rsidRPr="00846567"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hen MAC CE</w:t>
      </w:r>
      <w:r>
        <w:rPr>
          <w:rFonts w:ascii="Calibri" w:eastAsia="굴림" w:hAnsi="Calibri" w:cs="Calibri"/>
          <w:sz w:val="22"/>
          <w:szCs w:val="22"/>
          <w:lang w:val="en-US" w:eastAsia="ko-KR"/>
        </w:rPr>
        <w:t xml:space="preserve"> only</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is</w:t>
      </w:r>
      <w:r w:rsidRPr="003E23DB">
        <w:rPr>
          <w:rFonts w:ascii="Calibri" w:eastAsia="굴림" w:hAnsi="Calibri" w:cs="Calibri"/>
          <w:sz w:val="22"/>
          <w:szCs w:val="22"/>
          <w:lang w:val="en-US" w:eastAsia="ko-KR"/>
        </w:rPr>
        <w:t xml:space="preserve"> used as the container of </w:t>
      </w:r>
      <w:r>
        <w:rPr>
          <w:rFonts w:ascii="Calibri" w:eastAsia="굴림" w:hAnsi="Calibri" w:cs="Calibri"/>
          <w:sz w:val="22"/>
          <w:szCs w:val="22"/>
          <w:lang w:val="en-US" w:eastAsia="ko-KR"/>
        </w:rPr>
        <w:t xml:space="preserve">an explicit request for </w:t>
      </w:r>
      <w:r w:rsidRPr="003E23DB">
        <w:rPr>
          <w:rFonts w:ascii="Calibri" w:eastAsia="굴림" w:hAnsi="Calibri" w:cs="Calibri"/>
          <w:sz w:val="22"/>
          <w:szCs w:val="22"/>
          <w:lang w:val="en-US" w:eastAsia="ko-KR"/>
        </w:rPr>
        <w:t xml:space="preserve">inter-UE coordination information, </w:t>
      </w:r>
      <w:r>
        <w:rPr>
          <w:rFonts w:ascii="Calibri" w:eastAsia="굴림" w:hAnsi="Calibri" w:cs="Calibri"/>
          <w:color w:val="auto"/>
          <w:sz w:val="22"/>
          <w:szCs w:val="22"/>
          <w:lang w:val="en-US" w:eastAsia="ko-KR"/>
        </w:rPr>
        <w:t>the same bit field size for the request in a SCI format 2-C is applied to MAC CE</w:t>
      </w:r>
    </w:p>
    <w:p w14:paraId="6F2CA3B8" w14:textId="77777777" w:rsidR="00A23BC1" w:rsidRDefault="00A23BC1" w:rsidP="00A23BC1">
      <w:pPr>
        <w:jc w:val="both"/>
      </w:pPr>
    </w:p>
    <w:p w14:paraId="1E91BC90" w14:textId="77777777" w:rsidR="00A23BC1" w:rsidRDefault="00A23BC1" w:rsidP="00A23BC1">
      <w:pPr>
        <w:jc w:val="both"/>
      </w:pPr>
    </w:p>
    <w:p w14:paraId="57FB9762" w14:textId="77777777" w:rsidR="00A23BC1" w:rsidRDefault="00A23BC1" w:rsidP="00A23BC1">
      <w:pPr>
        <w:jc w:val="both"/>
      </w:pPr>
    </w:p>
    <w:p w14:paraId="69EB77D8"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961933B" w14:textId="39BA8366"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Unicast: DCM, Panasonic, ETRI, InterDigital, LGE, Qualcomm, CMCC, Sharp, Spreadtrum, ZTE, Fujitsu, NEC, OPPO, Samsung,</w:t>
      </w:r>
      <w:r w:rsidRPr="0096051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CATT,</w:t>
      </w:r>
      <w:r w:rsidRPr="004B1C5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Huawei, Intel,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E40AB7">
        <w:rPr>
          <w:rFonts w:ascii="Calibri" w:eastAsia="굴림" w:hAnsi="Calibri" w:cs="Calibri"/>
          <w:sz w:val="22"/>
          <w:szCs w:val="22"/>
          <w:lang w:val="en-US" w:eastAsia="ko-KR"/>
        </w:rPr>
        <w:t>20</w:t>
      </w:r>
      <w:r>
        <w:rPr>
          <w:rFonts w:ascii="Calibri" w:eastAsia="굴림" w:hAnsi="Calibri" w:cs="Calibri"/>
          <w:sz w:val="22"/>
          <w:szCs w:val="22"/>
          <w:lang w:val="en-US" w:eastAsia="ko-KR"/>
        </w:rPr>
        <w:t>)</w:t>
      </w:r>
    </w:p>
    <w:p w14:paraId="7F59F846"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Unicast and groupcast by using ID setting: Futurewei, (1)</w:t>
      </w:r>
    </w:p>
    <w:p w14:paraId="39969E53"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All cast type: Ericsson, Nokia, (2)</w:t>
      </w:r>
    </w:p>
    <w:p w14:paraId="6244AA98" w14:textId="77777777" w:rsidR="00A23BC1" w:rsidRDefault="00A23BC1" w:rsidP="00A23BC1">
      <w:pPr>
        <w:jc w:val="both"/>
      </w:pPr>
    </w:p>
    <w:p w14:paraId="7F517E41" w14:textId="705B5ED2"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1</w:t>
      </w:r>
      <w:r w:rsidR="00DE734B">
        <w:rPr>
          <w:rFonts w:ascii="Calibri" w:eastAsia="굴림" w:hAnsi="Calibri" w:cs="Calibri"/>
          <w:color w:val="auto"/>
          <w:sz w:val="22"/>
          <w:szCs w:val="22"/>
          <w:highlight w:val="yellow"/>
          <w:lang w:val="en-US" w:eastAsia="ko-KR"/>
        </w:rPr>
        <w:t>7</w:t>
      </w:r>
      <w:r w:rsidRPr="002555D2">
        <w:rPr>
          <w:rFonts w:ascii="Calibri" w:eastAsia="굴림" w:hAnsi="Calibri" w:cs="Calibri"/>
          <w:color w:val="auto"/>
          <w:sz w:val="22"/>
          <w:szCs w:val="22"/>
          <w:highlight w:val="yellow"/>
          <w:lang w:val="en-US" w:eastAsia="ko-KR"/>
        </w:rPr>
        <w:t>:</w:t>
      </w:r>
    </w:p>
    <w:p w14:paraId="7465792C"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 SCI format 2-C can be used only when cast type of inter-UE coordination information transmission is unicast regardless of whether it is multiplexed with other data or not</w:t>
      </w:r>
    </w:p>
    <w:p w14:paraId="73E68D09" w14:textId="77777777" w:rsidR="00A23BC1" w:rsidRDefault="00A23BC1" w:rsidP="00A23BC1">
      <w:pPr>
        <w:jc w:val="both"/>
      </w:pPr>
    </w:p>
    <w:p w14:paraId="6EBD7C71" w14:textId="77777777" w:rsidR="00A23BC1" w:rsidRDefault="00A23BC1" w:rsidP="00A23BC1">
      <w:pPr>
        <w:jc w:val="both"/>
      </w:pPr>
    </w:p>
    <w:p w14:paraId="3860B331" w14:textId="77777777" w:rsidR="00E40AB7" w:rsidRDefault="00E40AB7" w:rsidP="00A23BC1">
      <w:pPr>
        <w:jc w:val="both"/>
      </w:pPr>
    </w:p>
    <w:p w14:paraId="765BE3B9"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3E3C26F8" w14:textId="3EDCD192"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DCM, Panasonic, InterDigital, LGE, CMCC, ZTE, Fujitsu, NEC, OPPO, Samsung,</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Ericsson, Huawei, </w:t>
      </w:r>
      <w:r w:rsidR="00E40AB7">
        <w:rPr>
          <w:rFonts w:ascii="Calibri" w:eastAsia="굴림" w:hAnsi="Calibri" w:cs="Calibri" w:hint="eastAsia"/>
          <w:color w:val="auto"/>
          <w:sz w:val="22"/>
          <w:szCs w:val="22"/>
          <w:lang w:eastAsia="ko-KR"/>
        </w:rPr>
        <w:t>MediaTek</w:t>
      </w:r>
      <w:r w:rsidR="00E40AB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w:t>
      </w:r>
      <w:r w:rsidR="00E40AB7">
        <w:rPr>
          <w:rFonts w:ascii="Calibri" w:eastAsia="굴림" w:hAnsi="Calibri" w:cs="Calibri"/>
          <w:sz w:val="22"/>
          <w:szCs w:val="22"/>
          <w:lang w:val="en-US" w:eastAsia="ko-KR"/>
        </w:rPr>
        <w:t>3</w:t>
      </w:r>
      <w:r>
        <w:rPr>
          <w:rFonts w:ascii="Calibri" w:eastAsia="굴림" w:hAnsi="Calibri" w:cs="Calibri"/>
          <w:sz w:val="22"/>
          <w:szCs w:val="22"/>
          <w:lang w:val="en-US" w:eastAsia="ko-KR"/>
        </w:rPr>
        <w:t>)</w:t>
      </w:r>
    </w:p>
    <w:p w14:paraId="24AFCE30"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Apple,</w:t>
      </w:r>
      <w:r w:rsidRPr="00CA5BB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Futurewei,</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xiaomi, CATT, Intel, (6)</w:t>
      </w:r>
    </w:p>
    <w:p w14:paraId="0785D5F7" w14:textId="77777777" w:rsidR="00A23BC1" w:rsidRDefault="00A23BC1" w:rsidP="00A23BC1">
      <w:pPr>
        <w:jc w:val="both"/>
      </w:pPr>
    </w:p>
    <w:p w14:paraId="346E25FE" w14:textId="61908113" w:rsidR="00A23BC1" w:rsidRDefault="00A23BC1" w:rsidP="00A23BC1">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1</w:t>
      </w:r>
      <w:r w:rsidR="00DE734B">
        <w:rPr>
          <w:rFonts w:ascii="Calibri" w:eastAsia="굴림" w:hAnsi="Calibri" w:cs="Calibri"/>
          <w:color w:val="auto"/>
          <w:sz w:val="22"/>
          <w:szCs w:val="22"/>
          <w:highlight w:val="yellow"/>
          <w:lang w:val="en-US" w:eastAsia="ko-KR"/>
        </w:rPr>
        <w:t>8</w:t>
      </w:r>
      <w:r w:rsidRPr="002555D2">
        <w:rPr>
          <w:rFonts w:ascii="Calibri" w:eastAsia="굴림" w:hAnsi="Calibri" w:cs="Calibri"/>
          <w:color w:val="auto"/>
          <w:sz w:val="22"/>
          <w:szCs w:val="22"/>
          <w:highlight w:val="yellow"/>
          <w:lang w:val="en-US" w:eastAsia="ko-KR"/>
        </w:rPr>
        <w:t>:</w:t>
      </w:r>
    </w:p>
    <w:p w14:paraId="00B46322" w14:textId="77777777" w:rsidR="00A23BC1" w:rsidRPr="00846567" w:rsidRDefault="00A23BC1" w:rsidP="00A23BC1">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RAN2’s decision as per LS R1-2200880 from RAN2</w:t>
      </w:r>
    </w:p>
    <w:p w14:paraId="234BCB5F" w14:textId="77777777" w:rsidR="00A23BC1" w:rsidRDefault="00A23BC1" w:rsidP="00A23BC1">
      <w:pPr>
        <w:jc w:val="both"/>
      </w:pPr>
    </w:p>
    <w:p w14:paraId="2DC5C1F2" w14:textId="77777777" w:rsidR="00A23BC1" w:rsidRDefault="00A23BC1" w:rsidP="00A23BC1">
      <w:pPr>
        <w:jc w:val="both"/>
      </w:pPr>
    </w:p>
    <w:p w14:paraId="16AE3C5E" w14:textId="77777777" w:rsidR="00A23BC1" w:rsidRDefault="00A23BC1" w:rsidP="00A23BC1">
      <w:pPr>
        <w:jc w:val="both"/>
      </w:pPr>
    </w:p>
    <w:p w14:paraId="354E9D01"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lastRenderedPageBreak/>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3EA100F" w14:textId="77777777"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DCM, Apple, Panasonic, ETRI, InterDigital, LGE, Sharp, Spreadtrum, ZTE, Fujitsu, NEC, OPPO, Samsung,</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Ericsson, CATT, Nokia, (17)</w:t>
      </w:r>
    </w:p>
    <w:p w14:paraId="6576E5BA" w14:textId="60921B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Qualcomm,</w:t>
      </w:r>
      <w:r w:rsidRPr="00CA5BB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Futurewei, CMCC, vivo,</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Huawei, Intel, </w:t>
      </w:r>
      <w:r w:rsidR="002443A7">
        <w:rPr>
          <w:rFonts w:ascii="Calibri" w:eastAsia="굴림" w:hAnsi="Calibri" w:cs="Calibri" w:hint="eastAsia"/>
          <w:color w:val="auto"/>
          <w:sz w:val="22"/>
          <w:szCs w:val="22"/>
          <w:lang w:eastAsia="ko-KR"/>
        </w:rPr>
        <w:t>MediaTek</w:t>
      </w:r>
      <w:r w:rsidR="002443A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2443A7">
        <w:rPr>
          <w:rFonts w:ascii="Calibri" w:eastAsia="굴림" w:hAnsi="Calibri" w:cs="Calibri"/>
          <w:sz w:val="22"/>
          <w:szCs w:val="22"/>
          <w:lang w:val="en-US" w:eastAsia="ko-KR"/>
        </w:rPr>
        <w:t>7</w:t>
      </w:r>
      <w:r>
        <w:rPr>
          <w:rFonts w:ascii="Calibri" w:eastAsia="굴림" w:hAnsi="Calibri" w:cs="Calibri"/>
          <w:sz w:val="22"/>
          <w:szCs w:val="22"/>
          <w:lang w:val="en-US" w:eastAsia="ko-KR"/>
        </w:rPr>
        <w:t>)</w:t>
      </w:r>
    </w:p>
    <w:p w14:paraId="1D5803B3" w14:textId="47BF953A"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 is the slot where inter-UE coordination information is transmitted: Qualcomm, CMCC, Intel, </w:t>
      </w:r>
      <w:r w:rsidR="002443A7">
        <w:rPr>
          <w:rFonts w:ascii="Calibri" w:eastAsia="굴림" w:hAnsi="Calibri" w:cs="Calibri" w:hint="eastAsia"/>
          <w:color w:val="auto"/>
          <w:sz w:val="22"/>
          <w:szCs w:val="22"/>
          <w:lang w:eastAsia="ko-KR"/>
        </w:rPr>
        <w:t>MediaTek</w:t>
      </w:r>
      <w:r w:rsidR="002443A7">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2443A7">
        <w:rPr>
          <w:rFonts w:ascii="Calibri" w:eastAsia="굴림" w:hAnsi="Calibri" w:cs="Calibri"/>
          <w:sz w:val="22"/>
          <w:szCs w:val="22"/>
          <w:lang w:val="en-US" w:eastAsia="ko-KR"/>
        </w:rPr>
        <w:t>4</w:t>
      </w:r>
      <w:r>
        <w:rPr>
          <w:rFonts w:ascii="Calibri" w:eastAsia="굴림" w:hAnsi="Calibri" w:cs="Calibri"/>
          <w:sz w:val="22"/>
          <w:szCs w:val="22"/>
          <w:lang w:val="en-US" w:eastAsia="ko-KR"/>
        </w:rPr>
        <w:t>)</w:t>
      </w:r>
    </w:p>
    <w:p w14:paraId="5492B435"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margin is needed to ensure inter-UE coordination information transmission before n+T_1-1: Futurewei, (1)</w:t>
      </w:r>
    </w:p>
    <w:p w14:paraId="1B18285A"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 and remaining PDB are determined by UE-A’s implementation: vivo, (1)</w:t>
      </w:r>
    </w:p>
    <w:p w14:paraId="08D0C909"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4CBD048F"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Ericsson: Skipping inter-UE coordination information transmission based on sensing status with respect to SL DRX operation. </w:t>
      </w:r>
    </w:p>
    <w:p w14:paraId="0A64B4D3"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r w:rsidRPr="00102B50">
        <w:rPr>
          <w:rFonts w:ascii="Calibri" w:eastAsia="굴림" w:hAnsi="Calibri" w:cs="Calibri"/>
          <w:sz w:val="22"/>
          <w:szCs w:val="22"/>
          <w:lang w:val="en-US" w:eastAsia="ko-KR"/>
        </w:rPr>
        <w:t>Re-evaluation for the set of resources is supported as per Rel-16 procedures.</w:t>
      </w:r>
    </w:p>
    <w:p w14:paraId="5479B215"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Define restriction on a resource selection window for transmission.</w:t>
      </w:r>
    </w:p>
    <w:p w14:paraId="5BB1A8A4" w14:textId="77777777" w:rsidR="00A23BC1" w:rsidRDefault="00A23BC1" w:rsidP="00A23BC1">
      <w:pPr>
        <w:jc w:val="both"/>
      </w:pPr>
    </w:p>
    <w:p w14:paraId="499F93B0" w14:textId="3BB02CD6" w:rsidR="00A23BC1" w:rsidRDefault="00A23BC1" w:rsidP="00A23BC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 xml:space="preserve">conclusion </w:t>
      </w:r>
      <w:r w:rsidR="00DE734B">
        <w:rPr>
          <w:rFonts w:ascii="Calibri" w:eastAsia="굴림" w:hAnsi="Calibri" w:cs="Calibri"/>
          <w:color w:val="auto"/>
          <w:sz w:val="22"/>
          <w:szCs w:val="22"/>
          <w:highlight w:val="yellow"/>
          <w:lang w:val="en-US" w:eastAsia="ko-KR"/>
        </w:rPr>
        <w:t>19</w:t>
      </w:r>
      <w:r w:rsidRPr="001F22EF">
        <w:rPr>
          <w:rFonts w:ascii="Calibri" w:eastAsia="굴림" w:hAnsi="Calibri" w:cs="Calibri" w:hint="eastAsia"/>
          <w:color w:val="auto"/>
          <w:sz w:val="22"/>
          <w:szCs w:val="22"/>
          <w:highlight w:val="yellow"/>
          <w:lang w:val="en-US" w:eastAsia="ko-KR"/>
        </w:rPr>
        <w:t>:</w:t>
      </w:r>
    </w:p>
    <w:p w14:paraId="09F1A74D"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 1:</w:t>
      </w:r>
    </w:p>
    <w:p w14:paraId="59A5B09B" w14:textId="77777777" w:rsidR="00A23BC1" w:rsidRPr="001F22EF"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44751921"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further change is supported. Note that the sensing window for determining the set of resources is already derived based on the location n+T_1 and n+T_2 used for determining the set of resources in TS38.214 section 8.1.4, i.e., sensing window is defined by the range of slots </w:t>
      </w:r>
      <w:proofErr w:type="gramStart"/>
      <w:r>
        <w:rPr>
          <w:rFonts w:ascii="Calibri" w:eastAsia="굴림" w:hAnsi="Calibri" w:cs="Calibri"/>
          <w:sz w:val="22"/>
          <w:szCs w:val="22"/>
          <w:lang w:val="en-US" w:eastAsia="ko-KR"/>
        </w:rPr>
        <w:t>[ (</w:t>
      </w:r>
      <w:proofErr w:type="gramEnd"/>
      <w:r>
        <w:rPr>
          <w:rFonts w:ascii="Calibri" w:eastAsia="굴림" w:hAnsi="Calibri" w:cs="Calibri"/>
          <w:sz w:val="22"/>
          <w:szCs w:val="22"/>
          <w:lang w:val="en-US" w:eastAsia="ko-KR"/>
        </w:rPr>
        <w:t>n+T_1) - T_0 - T_1 determined by UE-A, (n+T_1) - T_proc,0 - T_1 determined by UE-A ).</w:t>
      </w:r>
    </w:p>
    <w:p w14:paraId="5B51D344" w14:textId="77777777" w:rsidR="00A23BC1" w:rsidRDefault="00A23BC1" w:rsidP="00A23BC1">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6D22AE18" w14:textId="77777777" w:rsidR="00A23BC1" w:rsidRDefault="00A23BC1" w:rsidP="00A23BC1">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w:t>
      </w:r>
    </w:p>
    <w:p w14:paraId="667DB91D" w14:textId="77777777" w:rsidR="00A23BC1" w:rsidRDefault="00A23BC1" w:rsidP="00A23BC1">
      <w:pPr>
        <w:spacing w:after="0"/>
        <w:jc w:val="both"/>
        <w:rPr>
          <w:rFonts w:ascii="Calibri" w:eastAsia="굴림" w:hAnsi="Calibri" w:cs="Calibri"/>
          <w:sz w:val="22"/>
          <w:szCs w:val="22"/>
          <w:lang w:val="en-US" w:eastAsia="ko-KR"/>
        </w:rPr>
      </w:pPr>
    </w:p>
    <w:p w14:paraId="00338B0B" w14:textId="77777777" w:rsidR="00A23BC1" w:rsidRPr="00D97606" w:rsidRDefault="00A23BC1" w:rsidP="00A23BC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5469E1FD" w14:textId="77777777" w:rsidR="00A23BC1" w:rsidRPr="001F22EF"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7D0F7B34" w14:textId="4463DAB3" w:rsidR="00A23BC1" w:rsidRPr="00D97606" w:rsidRDefault="00A23BC1" w:rsidP="00A23BC1">
      <w:pPr>
        <w:numPr>
          <w:ilvl w:val="0"/>
          <w:numId w:val="5"/>
        </w:numPr>
        <w:spacing w:after="0"/>
        <w:jc w:val="both"/>
        <w:rPr>
          <w:rFonts w:ascii="Calibri" w:eastAsia="굴림" w:hAnsi="Calibri" w:cs="Calibri"/>
          <w:sz w:val="22"/>
          <w:szCs w:val="22"/>
          <w:lang w:val="en-US" w:eastAsia="ko-KR"/>
        </w:rPr>
      </w:pPr>
      <w:r w:rsidRPr="00D97606">
        <w:rPr>
          <w:rFonts w:ascii="Calibri" w:eastAsia="굴림" w:hAnsi="Calibri" w:cs="Calibri"/>
          <w:sz w:val="22"/>
          <w:szCs w:val="22"/>
          <w:lang w:val="en-US" w:eastAsia="ko-KR"/>
        </w:rPr>
        <w:t xml:space="preserve">Sensing window for determining the set of resources is derived based on the location n+T_1 and n+T_2 </w:t>
      </w:r>
      <w:r>
        <w:rPr>
          <w:rFonts w:ascii="Calibri" w:eastAsia="굴림" w:hAnsi="Calibri" w:cs="Calibri"/>
          <w:sz w:val="22"/>
          <w:szCs w:val="22"/>
          <w:lang w:val="en-US" w:eastAsia="ko-KR"/>
        </w:rPr>
        <w:t xml:space="preserve">where n is the slot </w:t>
      </w:r>
      <w:r w:rsidR="00472591">
        <w:rPr>
          <w:rFonts w:ascii="Calibri" w:eastAsia="굴림" w:hAnsi="Calibri" w:cs="Calibri"/>
          <w:sz w:val="22"/>
          <w:szCs w:val="22"/>
          <w:lang w:val="en-US" w:eastAsia="ko-KR"/>
        </w:rPr>
        <w:t>in which</w:t>
      </w:r>
      <w:r>
        <w:rPr>
          <w:rFonts w:ascii="Calibri" w:eastAsia="굴림" w:hAnsi="Calibri" w:cs="Calibri"/>
          <w:sz w:val="22"/>
          <w:szCs w:val="22"/>
          <w:lang w:val="en-US" w:eastAsia="ko-KR"/>
        </w:rPr>
        <w:t xml:space="preserve"> inter-UE coordination information is transmitted</w:t>
      </w:r>
      <w:r w:rsidR="00C602A4">
        <w:rPr>
          <w:rFonts w:ascii="Calibri" w:eastAsia="굴림" w:hAnsi="Calibri" w:cs="Calibri"/>
          <w:sz w:val="22"/>
          <w:szCs w:val="22"/>
          <w:lang w:val="en-US" w:eastAsia="ko-KR"/>
        </w:rPr>
        <w:t xml:space="preserve"> and </w:t>
      </w:r>
      <w:r w:rsidR="00C602A4">
        <w:rPr>
          <w:rFonts w:ascii="Calibri" w:eastAsia="굴림" w:hAnsi="Calibri" w:cs="Calibri"/>
          <w:sz w:val="22"/>
          <w:szCs w:val="22"/>
          <w:lang w:val="en-US" w:eastAsia="ko-KR"/>
        </w:rPr>
        <w:t>T_1</w:t>
      </w:r>
      <w:r w:rsidR="00E54A57">
        <w:rPr>
          <w:rFonts w:ascii="Calibri" w:eastAsia="굴림" w:hAnsi="Calibri" w:cs="Calibri"/>
          <w:sz w:val="22"/>
          <w:szCs w:val="22"/>
          <w:lang w:val="en-US" w:eastAsia="ko-KR"/>
        </w:rPr>
        <w:t>/T_2</w:t>
      </w:r>
      <w:r w:rsidR="00C602A4">
        <w:rPr>
          <w:rFonts w:ascii="Calibri" w:eastAsia="굴림" w:hAnsi="Calibri" w:cs="Calibri"/>
          <w:sz w:val="22"/>
          <w:szCs w:val="22"/>
          <w:lang w:val="en-US" w:eastAsia="ko-KR"/>
        </w:rPr>
        <w:t xml:space="preserve"> </w:t>
      </w:r>
      <w:r w:rsidR="00E54A57">
        <w:rPr>
          <w:rFonts w:ascii="Calibri" w:eastAsia="굴림" w:hAnsi="Calibri" w:cs="Calibri"/>
          <w:sz w:val="22"/>
          <w:szCs w:val="22"/>
          <w:lang w:val="en-US" w:eastAsia="ko-KR"/>
        </w:rPr>
        <w:t>are</w:t>
      </w:r>
      <w:r w:rsidR="00C602A4">
        <w:rPr>
          <w:rFonts w:ascii="Calibri" w:eastAsia="굴림" w:hAnsi="Calibri" w:cs="Calibri"/>
          <w:sz w:val="22"/>
          <w:szCs w:val="22"/>
          <w:lang w:val="en-US" w:eastAsia="ko-KR"/>
        </w:rPr>
        <w:t xml:space="preserve"> </w:t>
      </w:r>
      <w:r w:rsidR="00C602A4">
        <w:rPr>
          <w:rFonts w:ascii="Calibri" w:eastAsia="굴림" w:hAnsi="Calibri" w:cs="Calibri"/>
          <w:sz w:val="22"/>
          <w:szCs w:val="22"/>
          <w:lang w:val="en-US" w:eastAsia="ko-KR"/>
        </w:rPr>
        <w:t>determined by UE-A</w:t>
      </w:r>
      <w:r>
        <w:rPr>
          <w:rFonts w:ascii="Calibri" w:eastAsia="굴림" w:hAnsi="Calibri" w:cs="Calibri"/>
          <w:sz w:val="22"/>
          <w:szCs w:val="22"/>
          <w:lang w:val="en-US" w:eastAsia="ko-KR"/>
        </w:rPr>
        <w:t xml:space="preserve">, i.e., </w:t>
      </w:r>
      <w:r w:rsidRPr="00D97606">
        <w:rPr>
          <w:rFonts w:ascii="Calibri" w:eastAsia="굴림" w:hAnsi="Calibri" w:cs="Calibri"/>
          <w:sz w:val="22"/>
          <w:szCs w:val="22"/>
          <w:lang w:val="en-US" w:eastAsia="ko-KR"/>
        </w:rPr>
        <w:t>sensing window is defined by the range of slots [ n - T_0, n - T_proc,0</w:t>
      </w:r>
      <w:r w:rsidR="00C602A4">
        <w:rPr>
          <w:rFonts w:ascii="Calibri" w:eastAsia="굴림" w:hAnsi="Calibri" w:cs="Calibri"/>
          <w:sz w:val="22"/>
          <w:szCs w:val="22"/>
          <w:lang w:val="en-US" w:eastAsia="ko-KR"/>
        </w:rPr>
        <w:t xml:space="preserve"> </w:t>
      </w:r>
      <w:r w:rsidRPr="00D97606">
        <w:rPr>
          <w:rFonts w:ascii="Calibri" w:eastAsia="굴림" w:hAnsi="Calibri" w:cs="Calibri"/>
          <w:sz w:val="22"/>
          <w:szCs w:val="22"/>
          <w:lang w:val="en-US" w:eastAsia="ko-KR"/>
        </w:rPr>
        <w:t>).</w:t>
      </w:r>
    </w:p>
    <w:p w14:paraId="55F66F61" w14:textId="77777777" w:rsidR="00A23BC1" w:rsidRDefault="00A23BC1" w:rsidP="00A23BC1">
      <w:pPr>
        <w:jc w:val="both"/>
      </w:pPr>
    </w:p>
    <w:p w14:paraId="6A1BAEE2" w14:textId="77777777" w:rsidR="00A23BC1" w:rsidRDefault="00A23BC1" w:rsidP="00A23BC1">
      <w:pPr>
        <w:jc w:val="both"/>
      </w:pPr>
    </w:p>
    <w:p w14:paraId="4310FB5A" w14:textId="77777777" w:rsidR="00A23BC1" w:rsidRDefault="00A23BC1" w:rsidP="00A23BC1">
      <w:pPr>
        <w:jc w:val="both"/>
      </w:pPr>
    </w:p>
    <w:p w14:paraId="7D879112"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54D55686" w14:textId="150FE421" w:rsidR="00A23BC1" w:rsidRPr="00D50CDF"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DCM, Apple, Panasonic, ETRI, InterDigital, LGE, Qualcomm, CMCC, Sharp, Spreadtrum, ZTE, NEC, OPPO, Samsung,</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vivo, xiaomi, Ericsson, CATT, Intel, </w:t>
      </w:r>
      <w:r w:rsidR="008E1FAE">
        <w:rPr>
          <w:rFonts w:ascii="Calibri" w:eastAsia="굴림" w:hAnsi="Calibri" w:cs="Calibri" w:hint="eastAsia"/>
          <w:color w:val="auto"/>
          <w:sz w:val="22"/>
          <w:szCs w:val="22"/>
          <w:lang w:eastAsia="ko-KR"/>
        </w:rPr>
        <w:t>MediaTek</w:t>
      </w:r>
      <w:r w:rsidR="008E1FAE">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8E1FAE">
        <w:rPr>
          <w:rFonts w:ascii="Calibri" w:eastAsia="굴림" w:hAnsi="Calibri" w:cs="Calibri"/>
          <w:sz w:val="22"/>
          <w:szCs w:val="22"/>
          <w:lang w:val="en-US" w:eastAsia="ko-KR"/>
        </w:rPr>
        <w:t>20</w:t>
      </w:r>
      <w:r>
        <w:rPr>
          <w:rFonts w:ascii="Calibri" w:eastAsia="굴림" w:hAnsi="Calibri" w:cs="Calibri"/>
          <w:sz w:val="22"/>
          <w:szCs w:val="22"/>
          <w:lang w:val="en-US" w:eastAsia="ko-KR"/>
        </w:rPr>
        <w:t>)</w:t>
      </w:r>
    </w:p>
    <w:p w14:paraId="17653D9B"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Not support: </w:t>
      </w:r>
      <w:r>
        <w:rPr>
          <w:rFonts w:ascii="Calibri" w:eastAsia="굴림" w:hAnsi="Calibri" w:cs="Calibri"/>
          <w:sz w:val="22"/>
          <w:szCs w:val="22"/>
          <w:lang w:val="en-US" w:eastAsia="ko-KR"/>
        </w:rPr>
        <w:t>Futurewei, Fraunhofer, Huawei, Nokia, (4)</w:t>
      </w:r>
    </w:p>
    <w:p w14:paraId="21F91E81"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UE-A’s implementation: Futurewei, Fraunhofer, Huawei, (3)</w:t>
      </w:r>
    </w:p>
    <w:p w14:paraId="6D14015E"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The priority value is the same as the priority value indicated by other UE’s SCI that is used to determine the non-preferred resource set: Nokia, (1)</w:t>
      </w:r>
    </w:p>
    <w:p w14:paraId="3385706E" w14:textId="77777777" w:rsidR="00A23BC1" w:rsidRDefault="00A23BC1" w:rsidP="00A23BC1">
      <w:pPr>
        <w:jc w:val="both"/>
      </w:pPr>
    </w:p>
    <w:p w14:paraId="2136FA6A" w14:textId="656D4496" w:rsidR="00A23BC1" w:rsidRDefault="00A23BC1" w:rsidP="00A23BC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2</w:t>
      </w:r>
      <w:r w:rsidR="00DE734B">
        <w:rPr>
          <w:rFonts w:ascii="Calibri" w:eastAsia="굴림" w:hAnsi="Calibri" w:cs="Calibri"/>
          <w:color w:val="auto"/>
          <w:sz w:val="22"/>
          <w:szCs w:val="22"/>
          <w:highlight w:val="yellow"/>
          <w:lang w:val="en-US" w:eastAsia="ko-KR"/>
        </w:rPr>
        <w:t>0</w:t>
      </w:r>
      <w:r w:rsidRPr="001F22EF">
        <w:rPr>
          <w:rFonts w:ascii="Calibri" w:eastAsia="굴림" w:hAnsi="Calibri" w:cs="Calibri" w:hint="eastAsia"/>
          <w:color w:val="auto"/>
          <w:sz w:val="22"/>
          <w:szCs w:val="22"/>
          <w:highlight w:val="yellow"/>
          <w:lang w:val="en-US" w:eastAsia="ko-KR"/>
        </w:rPr>
        <w:t>:</w:t>
      </w:r>
    </w:p>
    <w:p w14:paraId="55316ECD" w14:textId="77777777" w:rsidR="00A23BC1" w:rsidRDefault="00A23BC1" w:rsidP="00A23BC1">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 further decision is necessary for </w:t>
      </w:r>
      <w:r>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64749473" w14:textId="3CD58CF1" w:rsidR="00A23BC1" w:rsidRPr="00D97606"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It is up to RAN2 whether/how to additionally handle </w:t>
      </w:r>
      <w:r w:rsidR="008E1FAE">
        <w:rPr>
          <w:rFonts w:ascii="Calibri" w:eastAsia="굴림" w:hAnsi="Calibri" w:cs="Calibri"/>
          <w:sz w:val="22"/>
          <w:szCs w:val="22"/>
          <w:lang w:val="en-US" w:eastAsia="ko-KR"/>
        </w:rPr>
        <w:t>this</w:t>
      </w:r>
      <w:r>
        <w:rPr>
          <w:rFonts w:ascii="Calibri" w:eastAsia="굴림" w:hAnsi="Calibri" w:cs="Calibri"/>
          <w:sz w:val="22"/>
          <w:szCs w:val="22"/>
          <w:lang w:val="en-US" w:eastAsia="ko-KR"/>
        </w:rPr>
        <w:t xml:space="preserve"> case</w:t>
      </w:r>
    </w:p>
    <w:p w14:paraId="676FE1C8" w14:textId="77777777" w:rsidR="00A23BC1" w:rsidRDefault="00A23BC1" w:rsidP="00A23BC1">
      <w:pPr>
        <w:jc w:val="both"/>
      </w:pPr>
    </w:p>
    <w:p w14:paraId="4A35A5F9" w14:textId="77777777" w:rsidR="00A23BC1" w:rsidRDefault="00A23BC1" w:rsidP="00A23BC1">
      <w:pPr>
        <w:jc w:val="both"/>
      </w:pPr>
    </w:p>
    <w:p w14:paraId="072D2604" w14:textId="77777777" w:rsidR="00A23BC1" w:rsidRDefault="00A23BC1" w:rsidP="00A23BC1">
      <w:pPr>
        <w:jc w:val="both"/>
      </w:pPr>
    </w:p>
    <w:p w14:paraId="6A1811C9"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lastRenderedPageBreak/>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1F3E2C93" w14:textId="77777777" w:rsidR="00940375" w:rsidRPr="00940375" w:rsidRDefault="00940375" w:rsidP="00940375">
      <w:pPr>
        <w:spacing w:after="0"/>
        <w:jc w:val="both"/>
        <w:rPr>
          <w:rFonts w:ascii="Calibri" w:eastAsia="굴림" w:hAnsi="Calibri" w:cs="Calibri"/>
          <w:color w:val="auto"/>
          <w:sz w:val="6"/>
          <w:szCs w:val="6"/>
          <w:lang w:val="en-US" w:eastAsia="ko-KR"/>
        </w:rPr>
      </w:pPr>
    </w:p>
    <w:p w14:paraId="73A0259D" w14:textId="0575267D" w:rsidR="00940375" w:rsidRDefault="00940375" w:rsidP="009403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sidRPr="00940375">
        <w:rPr>
          <w:rFonts w:ascii="Calibri" w:eastAsia="굴림" w:hAnsi="Calibri" w:cs="Calibri" w:hint="eastAsia"/>
          <w:color w:val="auto"/>
          <w:sz w:val="22"/>
          <w:szCs w:val="22"/>
          <w:lang w:val="en-US" w:eastAsia="ko-KR"/>
        </w:rPr>
        <w:t xml:space="preserve">Draft </w:t>
      </w:r>
      <w:r w:rsidRPr="00940375">
        <w:rPr>
          <w:rFonts w:ascii="Calibri" w:eastAsia="굴림" w:hAnsi="Calibri" w:cs="Calibri"/>
          <w:color w:val="auto"/>
          <w:sz w:val="22"/>
          <w:szCs w:val="22"/>
          <w:lang w:val="en-US" w:eastAsia="ko-KR"/>
        </w:rPr>
        <w:t>conclusion</w:t>
      </w:r>
      <w:r w:rsidRPr="00940375">
        <w:rPr>
          <w:rFonts w:ascii="Calibri" w:eastAsia="굴림" w:hAnsi="Calibri" w:cs="Calibri" w:hint="eastAsia"/>
          <w:color w:val="auto"/>
          <w:sz w:val="22"/>
          <w:szCs w:val="22"/>
          <w:lang w:val="en-US" w:eastAsia="ko-KR"/>
        </w:rPr>
        <w:t>:</w:t>
      </w:r>
    </w:p>
    <w:p w14:paraId="61CFE43B" w14:textId="77777777" w:rsidR="00940375" w:rsidRDefault="00940375" w:rsidP="00940375">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Only cast type(s) available at UE-A for other data transmission can be used for cast type(s) for the inter-UE coordination information transmission </w:t>
      </w:r>
      <w:r w:rsidRPr="002475AC">
        <w:rPr>
          <w:rFonts w:ascii="Calibri" w:eastAsia="굴림" w:hAnsi="Calibri" w:cs="Calibri"/>
          <w:color w:val="auto"/>
          <w:sz w:val="22"/>
          <w:szCs w:val="22"/>
          <w:lang w:val="en-US" w:eastAsia="ko-KR"/>
        </w:rPr>
        <w:t>triggered by a condition other than explicit request reception</w:t>
      </w:r>
    </w:p>
    <w:p w14:paraId="7F73905C" w14:textId="77777777" w:rsidR="00940375" w:rsidRDefault="00940375" w:rsidP="00940375">
      <w:pPr>
        <w:numPr>
          <w:ilvl w:val="1"/>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is applied to both when the inter-UE coordination information is multiplexed with other data and when the inter-UE coordination information is not multiplexed with other data</w:t>
      </w:r>
    </w:p>
    <w:p w14:paraId="0F760CF7" w14:textId="77777777" w:rsidR="00940375" w:rsidRDefault="00940375" w:rsidP="00940375">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UE-A determines the cast type(s) of inter-UE coordination information by its implementation among the available cast type(s)</w:t>
      </w:r>
    </w:p>
    <w:p w14:paraId="58669CF4" w14:textId="77777777" w:rsidR="00940375" w:rsidRPr="00940375" w:rsidRDefault="00940375" w:rsidP="00940375">
      <w:pPr>
        <w:overflowPunct w:val="0"/>
        <w:spacing w:after="0"/>
        <w:jc w:val="both"/>
        <w:rPr>
          <w:rFonts w:ascii="Calibri" w:eastAsia="굴림" w:hAnsi="Calibri" w:cs="Calibri" w:hint="eastAsia"/>
          <w:sz w:val="22"/>
          <w:szCs w:val="22"/>
          <w:lang w:val="en-US" w:eastAsia="ko-KR"/>
        </w:rPr>
      </w:pPr>
    </w:p>
    <w:p w14:paraId="386F3DE9"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sidRPr="00D50CDF">
        <w:rPr>
          <w:rFonts w:ascii="Calibri" w:eastAsia="굴림" w:hAnsi="Calibri" w:cs="Calibri"/>
          <w:sz w:val="22"/>
          <w:szCs w:val="22"/>
          <w:lang w:val="en-US" w:eastAsia="ko-KR"/>
        </w:rPr>
        <w:t xml:space="preserve">Support: </w:t>
      </w:r>
      <w:r>
        <w:rPr>
          <w:rFonts w:ascii="Calibri" w:eastAsia="굴림" w:hAnsi="Calibri" w:cs="Calibri"/>
          <w:sz w:val="22"/>
          <w:szCs w:val="22"/>
          <w:lang w:val="en-US" w:eastAsia="ko-KR"/>
        </w:rPr>
        <w:t>Panasonic, InterDigital, LGE, Sharp, Spreadtrum, ZTE, Fujitsu, NEC, OPPO, xiaomi, Ericsson, CATT, (12)</w:t>
      </w:r>
    </w:p>
    <w:p w14:paraId="1EA6F115"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Apple, Qualcomm, Futurewei, CMCC, Samsung,</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w:t>
      </w:r>
      <w:r w:rsidRPr="00377A03">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Huawei, Intel, Nokia, (10)</w:t>
      </w:r>
    </w:p>
    <w:p w14:paraId="057B7984"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 need to have a conclusion: Apple, </w:t>
      </w:r>
      <w:r>
        <w:rPr>
          <w:rFonts w:ascii="Calibri" w:eastAsia="굴림" w:hAnsi="Calibri" w:cs="Calibri"/>
          <w:sz w:val="22"/>
          <w:szCs w:val="22"/>
          <w:lang w:val="en-US" w:eastAsia="ko-KR"/>
        </w:rPr>
        <w:t>Qualcomm, Futurewei, Fraunhofer, Huawei, (5)</w:t>
      </w:r>
    </w:p>
    <w:p w14:paraId="6CF169FC"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Tie with Condition for determining non-preferred resource set: CMCC, vivo,</w:t>
      </w:r>
      <w:r w:rsidRPr="00377A03">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Nokia, (3)</w:t>
      </w:r>
    </w:p>
    <w:p w14:paraId="047BC8C2"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Based on (pre)configuration: Samsung, (1)</w:t>
      </w:r>
    </w:p>
    <w:p w14:paraId="1BD176A6"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Based on data multiplexing: Intel, (1)</w:t>
      </w:r>
    </w:p>
    <w:p w14:paraId="4DC16C4F" w14:textId="77777777" w:rsidR="00A23BC1" w:rsidRDefault="00A23BC1" w:rsidP="00A23BC1">
      <w:pPr>
        <w:jc w:val="both"/>
      </w:pPr>
    </w:p>
    <w:p w14:paraId="106500C6" w14:textId="1A7804C7" w:rsidR="00A23BC1" w:rsidRDefault="00A23BC1" w:rsidP="00A23BC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2</w:t>
      </w:r>
      <w:r w:rsidR="00DE734B">
        <w:rPr>
          <w:rFonts w:ascii="Calibri" w:eastAsia="굴림" w:hAnsi="Calibri" w:cs="Calibri"/>
          <w:color w:val="auto"/>
          <w:sz w:val="22"/>
          <w:szCs w:val="22"/>
          <w:highlight w:val="yellow"/>
          <w:lang w:val="en-US" w:eastAsia="ko-KR"/>
        </w:rPr>
        <w:t>1</w:t>
      </w:r>
      <w:r w:rsidRPr="001F22EF">
        <w:rPr>
          <w:rFonts w:ascii="Calibri" w:eastAsia="굴림" w:hAnsi="Calibri" w:cs="Calibri" w:hint="eastAsia"/>
          <w:color w:val="auto"/>
          <w:sz w:val="22"/>
          <w:szCs w:val="22"/>
          <w:highlight w:val="yellow"/>
          <w:lang w:val="en-US" w:eastAsia="ko-KR"/>
        </w:rPr>
        <w:t>:</w:t>
      </w:r>
    </w:p>
    <w:p w14:paraId="0DDB58E4"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UE-A determines the cast type(s) of inter-UE coordination information by its implementation among the available cast type(s)</w:t>
      </w:r>
    </w:p>
    <w:p w14:paraId="32EDD5B5" w14:textId="77777777" w:rsidR="00A23BC1" w:rsidRDefault="00A23BC1" w:rsidP="00A23BC1">
      <w:pPr>
        <w:jc w:val="both"/>
      </w:pPr>
    </w:p>
    <w:p w14:paraId="692C410A" w14:textId="77777777" w:rsidR="00A23BC1" w:rsidRDefault="00A23BC1" w:rsidP="00A23BC1">
      <w:pPr>
        <w:jc w:val="both"/>
      </w:pPr>
    </w:p>
    <w:p w14:paraId="61C816FD" w14:textId="77777777" w:rsidR="00A23BC1" w:rsidRDefault="00A23BC1" w:rsidP="00A23BC1">
      <w:pPr>
        <w:jc w:val="both"/>
      </w:pPr>
    </w:p>
    <w:p w14:paraId="5426D980"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w:t>
      </w:r>
      <w:r w:rsidRPr="00CC2218">
        <w:rPr>
          <w:rFonts w:ascii="Calibri" w:eastAsia="굴림" w:hAnsi="Calibri" w:cs="Calibri"/>
          <w:b/>
          <w:color w:val="auto"/>
          <w:sz w:val="22"/>
          <w:szCs w:val="22"/>
          <w:lang w:val="en-US" w:eastAsia="ko-KR"/>
        </w:rPr>
        <w:t>or UE-B’s behavior when UE-B receives multiple preferred resource sets from the same UE-A</w:t>
      </w:r>
      <w:r>
        <w:rPr>
          <w:rFonts w:ascii="Calibri" w:eastAsia="굴림" w:hAnsi="Calibri" w:cs="Calibri"/>
          <w:b/>
          <w:color w:val="auto"/>
          <w:sz w:val="22"/>
          <w:szCs w:val="22"/>
          <w:lang w:val="en-US" w:eastAsia="ko-KR"/>
        </w:rPr>
        <w:t xml:space="preserve">): </w:t>
      </w:r>
    </w:p>
    <w:p w14:paraId="0CBBABAD" w14:textId="77777777" w:rsidR="00940375" w:rsidRPr="00940375" w:rsidRDefault="00940375" w:rsidP="00940375">
      <w:pPr>
        <w:spacing w:after="0"/>
        <w:jc w:val="both"/>
        <w:rPr>
          <w:rFonts w:ascii="Calibri" w:eastAsia="굴림" w:hAnsi="Calibri" w:cs="Calibri"/>
          <w:color w:val="auto"/>
          <w:sz w:val="6"/>
          <w:szCs w:val="6"/>
          <w:lang w:val="en-US" w:eastAsia="ko-KR"/>
        </w:rPr>
      </w:pPr>
    </w:p>
    <w:p w14:paraId="078D1CAE" w14:textId="2E8EE49E" w:rsidR="00940375" w:rsidRPr="005B4907" w:rsidRDefault="00940375" w:rsidP="00940375">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sidRPr="005B4907">
        <w:rPr>
          <w:rFonts w:ascii="Calibri" w:eastAsia="굴림" w:hAnsi="Calibri" w:cs="Calibri" w:hint="eastAsia"/>
          <w:sz w:val="22"/>
          <w:szCs w:val="22"/>
          <w:lang w:val="en-US" w:eastAsia="ko-KR"/>
        </w:rPr>
        <w:t xml:space="preserve">Option 1: </w:t>
      </w:r>
      <w:r w:rsidRPr="00940375">
        <w:rPr>
          <w:rFonts w:ascii="Calibri" w:eastAsia="굴림" w:hAnsi="Calibri" w:cs="Calibri" w:hint="eastAsia"/>
          <w:sz w:val="22"/>
          <w:szCs w:val="22"/>
          <w:lang w:val="en-US" w:eastAsia="ko-KR"/>
        </w:rPr>
        <w:t xml:space="preserve">UE-B uses the latest </w:t>
      </w:r>
      <w:r w:rsidRPr="00940375">
        <w:rPr>
          <w:rFonts w:ascii="Calibri" w:eastAsia="굴림" w:hAnsi="Calibri" w:cs="Calibri"/>
          <w:sz w:val="22"/>
          <w:szCs w:val="22"/>
          <w:lang w:val="en-US" w:eastAsia="ko-KR"/>
        </w:rPr>
        <w:t>received preferred resource set from the same UE-A for its resource selection for a TB to be transmitted to the UE-A.</w:t>
      </w:r>
    </w:p>
    <w:p w14:paraId="4B91F9BB" w14:textId="3BFB2D14" w:rsidR="00940375" w:rsidRPr="005B4907" w:rsidRDefault="00940375" w:rsidP="00940375">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sidRPr="00940375">
        <w:rPr>
          <w:rFonts w:ascii="Calibri" w:eastAsia="굴림" w:hAnsi="Calibri" w:cs="Calibri"/>
          <w:sz w:val="22"/>
          <w:szCs w:val="22"/>
          <w:lang w:val="en-US" w:eastAsia="ko-KR"/>
        </w:rPr>
        <w:t xml:space="preserve">Option 3: UE-B does not expect to receive more than one preferred resource sets from the same UE-A for its resource selection for the same TB transmission to be transmitted to the UE-A. </w:t>
      </w:r>
    </w:p>
    <w:p w14:paraId="52587D07" w14:textId="77777777" w:rsidR="00940375" w:rsidRPr="00940375" w:rsidRDefault="00940375" w:rsidP="00A23BC1">
      <w:pPr>
        <w:spacing w:after="0"/>
        <w:jc w:val="both"/>
        <w:rPr>
          <w:rFonts w:ascii="Calibri" w:eastAsia="굴림" w:hAnsi="Calibri" w:cs="Calibri"/>
          <w:b/>
          <w:color w:val="auto"/>
          <w:sz w:val="22"/>
          <w:szCs w:val="22"/>
          <w:lang w:val="en-US" w:eastAsia="ko-KR"/>
        </w:rPr>
      </w:pPr>
    </w:p>
    <w:p w14:paraId="7172EB6C"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Panasonic, InterDigital, Qualcomm, Futurewei, Sharp, Spreadtrum, Fujitsu, NEC, OPPO, Samsung,</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 Fraunhofer, Nokia, (14)</w:t>
      </w:r>
    </w:p>
    <w:p w14:paraId="60BE8BF6"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Apple, CMCC, NEC,</w:t>
      </w:r>
      <w:r w:rsidRPr="00BD6FAC">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(4)</w:t>
      </w:r>
    </w:p>
    <w:p w14:paraId="090C54C8" w14:textId="36C380EA"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and 3: Futurewei, CATT, </w:t>
      </w:r>
      <w:r w:rsidR="000F3A49">
        <w:rPr>
          <w:rFonts w:ascii="Calibri" w:eastAsia="굴림" w:hAnsi="Calibri" w:cs="Calibri" w:hint="eastAsia"/>
          <w:color w:val="auto"/>
          <w:sz w:val="22"/>
          <w:szCs w:val="22"/>
          <w:lang w:eastAsia="ko-KR"/>
        </w:rPr>
        <w:t>MediaTek</w:t>
      </w:r>
      <w:r w:rsidR="000F3A49">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0F3A49">
        <w:rPr>
          <w:rFonts w:ascii="Calibri" w:eastAsia="굴림" w:hAnsi="Calibri" w:cs="Calibri"/>
          <w:sz w:val="22"/>
          <w:szCs w:val="22"/>
          <w:lang w:val="en-US" w:eastAsia="ko-KR"/>
        </w:rPr>
        <w:t>3</w:t>
      </w:r>
      <w:r>
        <w:rPr>
          <w:rFonts w:ascii="Calibri" w:eastAsia="굴림" w:hAnsi="Calibri" w:cs="Calibri"/>
          <w:sz w:val="22"/>
          <w:szCs w:val="22"/>
          <w:lang w:val="en-US" w:eastAsia="ko-KR"/>
        </w:rPr>
        <w:t>)</w:t>
      </w:r>
    </w:p>
    <w:p w14:paraId="391D2C29"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Intel, Huawei, (2)</w:t>
      </w:r>
    </w:p>
    <w:p w14:paraId="2F3400E1"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7912855C"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vivo: Clarification on clear rule to associate a given TB with corresponding inter-UE coordination information</w:t>
      </w:r>
    </w:p>
    <w:p w14:paraId="56932184"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preferred resource set in a time</w:t>
      </w:r>
    </w:p>
    <w:p w14:paraId="6579B1F9" w14:textId="77777777" w:rsidR="00A23BC1" w:rsidRDefault="00A23BC1" w:rsidP="00A23BC1">
      <w:pPr>
        <w:jc w:val="both"/>
      </w:pPr>
    </w:p>
    <w:p w14:paraId="08AD8250"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w:t>
      </w:r>
      <w:r w:rsidRPr="00CC2218">
        <w:rPr>
          <w:rFonts w:ascii="Calibri" w:eastAsia="굴림" w:hAnsi="Calibri" w:cs="Calibri"/>
          <w:b/>
          <w:color w:val="auto"/>
          <w:sz w:val="22"/>
          <w:szCs w:val="22"/>
          <w:lang w:val="en-US" w:eastAsia="ko-KR"/>
        </w:rPr>
        <w:t>or UE-B’s behavior when UE-B receives multiple non-preferred resource sets from the same UE-A</w:t>
      </w:r>
      <w:r>
        <w:rPr>
          <w:rFonts w:ascii="Calibri" w:eastAsia="굴림" w:hAnsi="Calibri" w:cs="Calibri"/>
          <w:b/>
          <w:color w:val="auto"/>
          <w:sz w:val="22"/>
          <w:szCs w:val="22"/>
          <w:lang w:val="en-US" w:eastAsia="ko-KR"/>
        </w:rPr>
        <w:t xml:space="preserve">): </w:t>
      </w:r>
    </w:p>
    <w:p w14:paraId="5A147CDB" w14:textId="77777777" w:rsidR="00940375" w:rsidRPr="00940375" w:rsidRDefault="00940375" w:rsidP="00A23BC1">
      <w:pPr>
        <w:spacing w:after="0"/>
        <w:jc w:val="both"/>
        <w:rPr>
          <w:rFonts w:ascii="Calibri" w:eastAsia="굴림" w:hAnsi="Calibri" w:cs="Calibri"/>
          <w:b/>
          <w:color w:val="auto"/>
          <w:sz w:val="6"/>
          <w:szCs w:val="6"/>
          <w:lang w:val="en-US" w:eastAsia="ko-KR"/>
        </w:rPr>
      </w:pPr>
    </w:p>
    <w:p w14:paraId="30BAD7D3" w14:textId="2EF86C4B" w:rsidR="00940375" w:rsidRPr="005B4907" w:rsidRDefault="00940375" w:rsidP="00940375">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the latest </w:t>
      </w:r>
      <w:r w:rsidRPr="005B4907">
        <w:rPr>
          <w:rFonts w:ascii="Calibri" w:hAnsi="Calibri" w:cs="Calibri"/>
          <w:sz w:val="22"/>
          <w:szCs w:val="22"/>
        </w:rPr>
        <w:t>received non-preferred resource set from the same UE-A for its resource selection for a TB to be transmitted to the UE-A.</w:t>
      </w:r>
    </w:p>
    <w:p w14:paraId="0AF68928" w14:textId="7171C085" w:rsidR="00940375" w:rsidRPr="005B4907" w:rsidRDefault="00940375" w:rsidP="00940375">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sidRPr="005B4907">
        <w:rPr>
          <w:rFonts w:ascii="Calibri" w:hAnsi="Calibri" w:cs="Calibri"/>
          <w:sz w:val="22"/>
          <w:szCs w:val="22"/>
        </w:rPr>
        <w:t>Option 3: UE-B determines a final non-preferred resource set by combining all the received non-preferred resource sets from the same UE-A. UE-B uses the final non-preferred resource set for its resource selection for a TB to be transmitted to the UE-A.</w:t>
      </w:r>
    </w:p>
    <w:p w14:paraId="66825319" w14:textId="77777777" w:rsidR="00940375" w:rsidRDefault="00940375" w:rsidP="00A23BC1">
      <w:pPr>
        <w:spacing w:after="0"/>
        <w:jc w:val="both"/>
        <w:rPr>
          <w:rFonts w:ascii="Calibri" w:eastAsia="굴림" w:hAnsi="Calibri" w:cs="Calibri" w:hint="eastAsia"/>
          <w:b/>
          <w:color w:val="auto"/>
          <w:sz w:val="22"/>
          <w:szCs w:val="22"/>
          <w:lang w:val="en-US" w:eastAsia="ko-KR"/>
        </w:rPr>
      </w:pPr>
    </w:p>
    <w:p w14:paraId="036CFD46" w14:textId="37DC2891"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InterDigital, Futurewei, Spreadtrum, Fujitsu, Samsung, Nokia, </w:t>
      </w:r>
      <w:r w:rsidR="000F3A49">
        <w:rPr>
          <w:rFonts w:ascii="Calibri" w:eastAsia="굴림" w:hAnsi="Calibri" w:cs="Calibri" w:hint="eastAsia"/>
          <w:color w:val="auto"/>
          <w:sz w:val="22"/>
          <w:szCs w:val="22"/>
          <w:lang w:eastAsia="ko-KR"/>
        </w:rPr>
        <w:t>MediaTek</w:t>
      </w:r>
      <w:r w:rsidR="000F3A49">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0F3A49">
        <w:rPr>
          <w:rFonts w:ascii="Calibri" w:eastAsia="굴림" w:hAnsi="Calibri" w:cs="Calibri"/>
          <w:sz w:val="22"/>
          <w:szCs w:val="22"/>
          <w:lang w:val="en-US" w:eastAsia="ko-KR"/>
        </w:rPr>
        <w:t>7</w:t>
      </w:r>
      <w:r>
        <w:rPr>
          <w:rFonts w:ascii="Calibri" w:eastAsia="굴림" w:hAnsi="Calibri" w:cs="Calibri"/>
          <w:sz w:val="22"/>
          <w:szCs w:val="22"/>
          <w:lang w:val="en-US" w:eastAsia="ko-KR"/>
        </w:rPr>
        <w:t>)</w:t>
      </w:r>
    </w:p>
    <w:p w14:paraId="073D217A"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DCM, Apple, Panasonic, LGE, Qualcomm, CMCC, Sharp, NEC, OPPO,</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 Ericsson, Fraunhofer, (12)</w:t>
      </w:r>
    </w:p>
    <w:p w14:paraId="4F39FDE4"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and 3: CATT, (1)</w:t>
      </w:r>
    </w:p>
    <w:p w14:paraId="7ECDF2FC"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Others: Intel, </w:t>
      </w:r>
      <w:r>
        <w:rPr>
          <w:rFonts w:ascii="Calibri" w:eastAsia="굴림" w:hAnsi="Calibri" w:cs="Calibri"/>
          <w:sz w:val="22"/>
          <w:szCs w:val="22"/>
          <w:lang w:val="en-US" w:eastAsia="ko-KR"/>
        </w:rPr>
        <w:t>Huawei, (2)</w:t>
      </w:r>
    </w:p>
    <w:p w14:paraId="3DEFA19C"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D17C573"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non-preferred resource set in a time</w:t>
      </w:r>
    </w:p>
    <w:p w14:paraId="03FE9636" w14:textId="77777777" w:rsidR="00A23BC1" w:rsidRDefault="00A23BC1" w:rsidP="00A23BC1">
      <w:pPr>
        <w:jc w:val="both"/>
      </w:pPr>
    </w:p>
    <w:p w14:paraId="58D54964"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r>
        <w:rPr>
          <w:rFonts w:ascii="Calibri" w:eastAsia="굴림" w:hAnsi="Calibri" w:cs="Calibri" w:hint="eastAsia"/>
          <w:b/>
          <w:color w:val="auto"/>
          <w:sz w:val="22"/>
          <w:szCs w:val="22"/>
          <w:lang w:val="en-US" w:eastAsia="ko-KR"/>
        </w:rPr>
        <w:t>f</w:t>
      </w:r>
      <w:r w:rsidRPr="00266648">
        <w:rPr>
          <w:rFonts w:ascii="Calibri" w:eastAsia="굴림" w:hAnsi="Calibri" w:cs="Calibri"/>
          <w:b/>
          <w:color w:val="auto"/>
          <w:sz w:val="22"/>
          <w:szCs w:val="22"/>
          <w:lang w:val="en-US" w:eastAsia="ko-KR"/>
        </w:rPr>
        <w:t>or UE-B’s behavior when UE-B receives both a single preferred resource set and a single non-preferred resource set from the same UE-A</w:t>
      </w:r>
      <w:r>
        <w:rPr>
          <w:rFonts w:ascii="Calibri" w:eastAsia="굴림" w:hAnsi="Calibri" w:cs="Calibri"/>
          <w:b/>
          <w:color w:val="auto"/>
          <w:sz w:val="22"/>
          <w:szCs w:val="22"/>
          <w:lang w:val="en-US" w:eastAsia="ko-KR"/>
        </w:rPr>
        <w:t xml:space="preserve">): </w:t>
      </w:r>
    </w:p>
    <w:p w14:paraId="33F3A800" w14:textId="77777777" w:rsidR="00940375" w:rsidRPr="00940375" w:rsidRDefault="00940375" w:rsidP="00A23BC1">
      <w:pPr>
        <w:spacing w:after="0"/>
        <w:jc w:val="both"/>
        <w:rPr>
          <w:rFonts w:ascii="Calibri" w:eastAsia="굴림" w:hAnsi="Calibri" w:cs="Calibri"/>
          <w:b/>
          <w:color w:val="auto"/>
          <w:sz w:val="6"/>
          <w:szCs w:val="6"/>
          <w:lang w:val="en-US" w:eastAsia="ko-KR"/>
        </w:rPr>
      </w:pPr>
    </w:p>
    <w:p w14:paraId="5FF41B2D" w14:textId="0F76D5CD" w:rsidR="00940375" w:rsidRPr="005B4907" w:rsidRDefault="00940375" w:rsidP="00C84140">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sidRPr="005B4907">
        <w:rPr>
          <w:rFonts w:ascii="Calibri" w:hAnsi="Calibri" w:cs="Calibri"/>
          <w:sz w:val="22"/>
          <w:szCs w:val="22"/>
          <w:lang w:val="en-US"/>
        </w:rPr>
        <w:t xml:space="preserve">Option 3: </w:t>
      </w:r>
      <w:r w:rsidRPr="005B4907">
        <w:rPr>
          <w:rFonts w:ascii="Calibri" w:hAnsi="Calibri" w:cs="Calibri" w:hint="eastAsia"/>
          <w:sz w:val="22"/>
          <w:szCs w:val="22"/>
        </w:rPr>
        <w:t xml:space="preserve">UE-B uses </w:t>
      </w:r>
      <w:r w:rsidRPr="005B4907">
        <w:rPr>
          <w:rFonts w:ascii="Calibri" w:hAnsi="Calibri" w:cs="Calibri"/>
          <w:sz w:val="22"/>
          <w:szCs w:val="22"/>
        </w:rPr>
        <w:t>both the received</w:t>
      </w:r>
      <w:r w:rsidRPr="005B4907">
        <w:rPr>
          <w:rFonts w:ascii="Calibri" w:hAnsi="Calibri" w:cs="Calibri" w:hint="eastAsia"/>
          <w:sz w:val="22"/>
          <w:szCs w:val="22"/>
        </w:rPr>
        <w:t xml:space="preserve"> </w:t>
      </w:r>
      <w:r w:rsidRPr="005B4907">
        <w:rPr>
          <w:rFonts w:ascii="Calibri" w:hAnsi="Calibri" w:cs="Calibri"/>
          <w:sz w:val="22"/>
          <w:szCs w:val="22"/>
        </w:rPr>
        <w:t>preferred resource set and non-preferred resource set from the same UE-A for its resource selection for a TB to be transmitted to the UE-A.</w:t>
      </w:r>
    </w:p>
    <w:p w14:paraId="32C37546" w14:textId="5A508E44" w:rsidR="00940375" w:rsidRPr="005B4907" w:rsidRDefault="00940375" w:rsidP="00C84140">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sidRPr="005B4907">
        <w:rPr>
          <w:rFonts w:ascii="Calibri" w:hAnsi="Calibri" w:cs="Calibri"/>
          <w:sz w:val="22"/>
          <w:szCs w:val="22"/>
        </w:rPr>
        <w:t>Option 4: UE-B does not expect to receive both preferred resource set and non-preferred resource set from the same UE-A for its resource selection for the same TB transmission to be transmitted to the UE-A.</w:t>
      </w:r>
    </w:p>
    <w:p w14:paraId="2580E13E" w14:textId="77777777" w:rsidR="00940375" w:rsidRPr="00940375" w:rsidRDefault="00940375" w:rsidP="00A23BC1">
      <w:pPr>
        <w:spacing w:after="0"/>
        <w:jc w:val="both"/>
        <w:rPr>
          <w:rFonts w:ascii="Calibri" w:eastAsia="굴림" w:hAnsi="Calibri" w:cs="Calibri"/>
          <w:b/>
          <w:color w:val="auto"/>
          <w:sz w:val="22"/>
          <w:szCs w:val="22"/>
          <w:lang w:val="en-US" w:eastAsia="ko-KR"/>
        </w:rPr>
      </w:pPr>
    </w:p>
    <w:p w14:paraId="096D6EE0"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DCM, Panasonic, InterDigital, LGE, Futurewei, Spreadtrum, Fujitsu, NEC, OPPO, xiaomi, Ericsson, Fraunhofer, Nokia, Intel, (14)</w:t>
      </w:r>
    </w:p>
    <w:p w14:paraId="46435048"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Apple, Qualcomm, CMCC, Sharp,</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CATT, (6)</w:t>
      </w:r>
    </w:p>
    <w:p w14:paraId="1F6BA9E2" w14:textId="06B06CBE"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Samsung,</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vivo, Huawei, </w:t>
      </w:r>
      <w:r w:rsidR="000F3A49">
        <w:rPr>
          <w:rFonts w:ascii="Calibri" w:eastAsia="굴림" w:hAnsi="Calibri" w:cs="Calibri" w:hint="eastAsia"/>
          <w:color w:val="auto"/>
          <w:sz w:val="22"/>
          <w:szCs w:val="22"/>
          <w:lang w:eastAsia="ko-KR"/>
        </w:rPr>
        <w:t>MediaTek</w:t>
      </w:r>
      <w:r w:rsidR="000F3A49">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0F3A49">
        <w:rPr>
          <w:rFonts w:ascii="Calibri" w:eastAsia="굴림" w:hAnsi="Calibri" w:cs="Calibri"/>
          <w:sz w:val="22"/>
          <w:szCs w:val="22"/>
          <w:lang w:val="en-US" w:eastAsia="ko-KR"/>
        </w:rPr>
        <w:t>4</w:t>
      </w:r>
      <w:r>
        <w:rPr>
          <w:rFonts w:ascii="Calibri" w:eastAsia="굴림" w:hAnsi="Calibri" w:cs="Calibri"/>
          <w:sz w:val="22"/>
          <w:szCs w:val="22"/>
          <w:lang w:val="en-US" w:eastAsia="ko-KR"/>
        </w:rPr>
        <w:t>)</w:t>
      </w:r>
    </w:p>
    <w:p w14:paraId="006100C6"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4674BDA" w14:textId="77777777"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resource set in a time</w:t>
      </w:r>
    </w:p>
    <w:p w14:paraId="29D5AC36" w14:textId="77777777" w:rsidR="00A23BC1" w:rsidRDefault="00A23BC1" w:rsidP="00A23BC1">
      <w:pPr>
        <w:jc w:val="both"/>
      </w:pPr>
    </w:p>
    <w:p w14:paraId="053C5675" w14:textId="2D49B589" w:rsidR="00A23BC1" w:rsidRDefault="00A23BC1" w:rsidP="00A23BC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2</w:t>
      </w:r>
      <w:r w:rsidR="00DE734B">
        <w:rPr>
          <w:rFonts w:ascii="Calibri" w:eastAsia="굴림" w:hAnsi="Calibri" w:cs="Calibri"/>
          <w:color w:val="auto"/>
          <w:sz w:val="22"/>
          <w:szCs w:val="22"/>
          <w:highlight w:val="yellow"/>
          <w:lang w:val="en-US" w:eastAsia="ko-KR"/>
        </w:rPr>
        <w:t>2</w:t>
      </w:r>
      <w:r w:rsidRPr="001F22EF">
        <w:rPr>
          <w:rFonts w:ascii="Calibri" w:eastAsia="굴림" w:hAnsi="Calibri" w:cs="Calibri" w:hint="eastAsia"/>
          <w:color w:val="auto"/>
          <w:sz w:val="22"/>
          <w:szCs w:val="22"/>
          <w:highlight w:val="yellow"/>
          <w:lang w:val="en-US" w:eastAsia="ko-KR"/>
        </w:rPr>
        <w:t>:</w:t>
      </w:r>
    </w:p>
    <w:p w14:paraId="76CD7AE0" w14:textId="77777777" w:rsidR="00A23BC1" w:rsidRDefault="00A23BC1" w:rsidP="00A23BC1">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43EFE24E"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w:t>
      </w:r>
      <w:r w:rsidRPr="00B028AD">
        <w:rPr>
          <w:rFonts w:ascii="Calibri" w:eastAsia="굴림" w:hAnsi="Calibri" w:cs="Calibri"/>
          <w:sz w:val="22"/>
          <w:szCs w:val="22"/>
          <w:lang w:val="en-US" w:eastAsia="ko-KR"/>
        </w:rPr>
        <w:t>or UE-B’s behavior when UE-B receives multiple preferred resource sets from the same UE-A</w:t>
      </w:r>
      <w:r>
        <w:rPr>
          <w:rFonts w:ascii="Calibri" w:eastAsia="굴림" w:hAnsi="Calibri" w:cs="Calibri"/>
          <w:sz w:val="22"/>
          <w:szCs w:val="22"/>
          <w:lang w:val="en-US" w:eastAsia="ko-KR"/>
        </w:rPr>
        <w:t xml:space="preserve">, </w:t>
      </w:r>
    </w:p>
    <w:p w14:paraId="64C998C9" w14:textId="77777777" w:rsidR="00A23BC1" w:rsidRDefault="00A23BC1" w:rsidP="00A23BC1">
      <w:pPr>
        <w:numPr>
          <w:ilvl w:val="1"/>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the latest </w:t>
      </w:r>
      <w:r w:rsidRPr="005B4907">
        <w:rPr>
          <w:rFonts w:ascii="Calibri" w:hAnsi="Calibri" w:cs="Calibri"/>
          <w:sz w:val="22"/>
          <w:szCs w:val="22"/>
        </w:rPr>
        <w:t>received preferred resource set from the same UE-A for its resource selection for a TB to be transmitted to the UE-A.</w:t>
      </w:r>
    </w:p>
    <w:p w14:paraId="24F737AE"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w:t>
      </w:r>
      <w:r w:rsidRPr="00B028AD">
        <w:rPr>
          <w:rFonts w:ascii="Calibri" w:eastAsia="굴림" w:hAnsi="Calibri" w:cs="Calibri"/>
          <w:sz w:val="22"/>
          <w:szCs w:val="22"/>
          <w:lang w:val="en-US" w:eastAsia="ko-KR"/>
        </w:rPr>
        <w:t xml:space="preserve">or UE-B’s behavior when UE-B receives multiple </w:t>
      </w:r>
      <w:r>
        <w:rPr>
          <w:rFonts w:ascii="Calibri" w:eastAsia="굴림" w:hAnsi="Calibri" w:cs="Calibri"/>
          <w:sz w:val="22"/>
          <w:szCs w:val="22"/>
          <w:lang w:val="en-US" w:eastAsia="ko-KR"/>
        </w:rPr>
        <w:t>non-</w:t>
      </w:r>
      <w:r w:rsidRPr="00B028AD">
        <w:rPr>
          <w:rFonts w:ascii="Calibri" w:eastAsia="굴림" w:hAnsi="Calibri" w:cs="Calibri"/>
          <w:sz w:val="22"/>
          <w:szCs w:val="22"/>
          <w:lang w:val="en-US" w:eastAsia="ko-KR"/>
        </w:rPr>
        <w:t>preferred resource sets from the same UE-A</w:t>
      </w:r>
      <w:r>
        <w:rPr>
          <w:rFonts w:ascii="Calibri" w:eastAsia="굴림" w:hAnsi="Calibri" w:cs="Calibri"/>
          <w:sz w:val="22"/>
          <w:szCs w:val="22"/>
          <w:lang w:val="en-US" w:eastAsia="ko-KR"/>
        </w:rPr>
        <w:t xml:space="preserve">, </w:t>
      </w:r>
    </w:p>
    <w:p w14:paraId="3B1FCDD3" w14:textId="77777777" w:rsidR="00A23BC1" w:rsidRPr="005B4907" w:rsidRDefault="00A23BC1" w:rsidP="00A23BC1">
      <w:pPr>
        <w:numPr>
          <w:ilvl w:val="1"/>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3: UE-B determines a final non-preferred resource set by </w:t>
      </w:r>
      <w:r>
        <w:rPr>
          <w:rFonts w:ascii="Calibri" w:hAnsi="Calibri" w:cs="Calibri"/>
          <w:sz w:val="22"/>
          <w:szCs w:val="22"/>
        </w:rPr>
        <w:t>making union of</w:t>
      </w:r>
      <w:r w:rsidRPr="005B4907">
        <w:rPr>
          <w:rFonts w:ascii="Calibri" w:hAnsi="Calibri" w:cs="Calibri"/>
          <w:sz w:val="22"/>
          <w:szCs w:val="22"/>
        </w:rPr>
        <w:t xml:space="preserve"> all the received non-preferred resource sets from the same UE-A. UE-B uses the final non-preferred resource set for its resource selection for a TB to be transmitted to the UE-A.</w:t>
      </w:r>
    </w:p>
    <w:p w14:paraId="4E27F9A8"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w:t>
      </w:r>
      <w:r w:rsidRPr="00B028AD">
        <w:rPr>
          <w:rFonts w:ascii="Calibri" w:eastAsia="굴림" w:hAnsi="Calibri" w:cs="Calibri"/>
          <w:sz w:val="22"/>
          <w:szCs w:val="22"/>
          <w:lang w:val="en-US" w:eastAsia="ko-KR"/>
        </w:rPr>
        <w:t xml:space="preserve">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6EA19259" w14:textId="77777777" w:rsidR="00A23BC1" w:rsidRPr="005B4907" w:rsidRDefault="00A23BC1" w:rsidP="00A23BC1">
      <w:pPr>
        <w:numPr>
          <w:ilvl w:val="1"/>
          <w:numId w:val="5"/>
        </w:numPr>
        <w:spacing w:after="0"/>
        <w:jc w:val="both"/>
        <w:rPr>
          <w:rFonts w:ascii="Calibri" w:eastAsia="굴림" w:hAnsi="Calibri" w:cs="Calibri"/>
          <w:sz w:val="22"/>
          <w:szCs w:val="22"/>
          <w:lang w:val="en-US" w:eastAsia="ko-KR"/>
        </w:rPr>
      </w:pPr>
      <w:r w:rsidRPr="005B4907">
        <w:rPr>
          <w:rFonts w:ascii="Calibri" w:hAnsi="Calibri" w:cs="Calibri"/>
          <w:sz w:val="22"/>
          <w:szCs w:val="22"/>
          <w:lang w:val="en-US"/>
        </w:rPr>
        <w:t xml:space="preserve">Option 3: </w:t>
      </w:r>
      <w:r w:rsidRPr="005B4907">
        <w:rPr>
          <w:rFonts w:ascii="Calibri" w:hAnsi="Calibri" w:cs="Calibri" w:hint="eastAsia"/>
          <w:sz w:val="22"/>
          <w:szCs w:val="22"/>
        </w:rPr>
        <w:t xml:space="preserve">UE-B uses </w:t>
      </w:r>
      <w:r w:rsidRPr="005B4907">
        <w:rPr>
          <w:rFonts w:ascii="Calibri" w:hAnsi="Calibri" w:cs="Calibri"/>
          <w:sz w:val="22"/>
          <w:szCs w:val="22"/>
        </w:rPr>
        <w:t>both the received</w:t>
      </w:r>
      <w:r w:rsidRPr="005B4907">
        <w:rPr>
          <w:rFonts w:ascii="Calibri" w:hAnsi="Calibri" w:cs="Calibri" w:hint="eastAsia"/>
          <w:sz w:val="22"/>
          <w:szCs w:val="22"/>
        </w:rPr>
        <w:t xml:space="preserve"> </w:t>
      </w:r>
      <w:r w:rsidRPr="005B4907">
        <w:rPr>
          <w:rFonts w:ascii="Calibri" w:hAnsi="Calibri" w:cs="Calibri"/>
          <w:sz w:val="22"/>
          <w:szCs w:val="22"/>
        </w:rPr>
        <w:t>preferred resource set and non-preferred resource set from the same UE-A for its resource selection for a TB to be transmitted to the UE-A.</w:t>
      </w:r>
    </w:p>
    <w:p w14:paraId="6094F94B" w14:textId="77777777" w:rsidR="00AF69CF" w:rsidRDefault="00AF69CF" w:rsidP="00A23BC1">
      <w:pPr>
        <w:spacing w:after="0"/>
        <w:jc w:val="both"/>
        <w:rPr>
          <w:rFonts w:ascii="Calibri" w:eastAsia="굴림" w:hAnsi="Calibri" w:cs="Calibri"/>
          <w:sz w:val="22"/>
          <w:szCs w:val="22"/>
          <w:lang w:val="en-US" w:eastAsia="ko-KR"/>
        </w:rPr>
      </w:pPr>
    </w:p>
    <w:p w14:paraId="6BF7894F" w14:textId="77777777" w:rsidR="00A23BC1" w:rsidRDefault="00A23BC1" w:rsidP="00A23BC1">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p>
    <w:p w14:paraId="125B9B88" w14:textId="77777777" w:rsidR="00A23BC1" w:rsidRPr="00CC2218" w:rsidRDefault="00A23BC1" w:rsidP="00A23BC1">
      <w:pPr>
        <w:numPr>
          <w:ilvl w:val="0"/>
          <w:numId w:val="5"/>
        </w:numPr>
        <w:spacing w:after="0"/>
        <w:jc w:val="both"/>
        <w:rPr>
          <w:rFonts w:ascii="Calibri" w:eastAsia="굴림" w:hAnsi="Calibri" w:cs="Calibri"/>
          <w:sz w:val="22"/>
          <w:szCs w:val="22"/>
          <w:lang w:val="en-US" w:eastAsia="ko-KR"/>
        </w:rPr>
      </w:pPr>
      <w:r w:rsidRPr="00CC2218">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5F6A5F62" w14:textId="77777777" w:rsidR="00A23BC1" w:rsidRDefault="00A23BC1" w:rsidP="00A23BC1">
      <w:pPr>
        <w:jc w:val="both"/>
      </w:pPr>
    </w:p>
    <w:p w14:paraId="4E2CA736" w14:textId="77777777" w:rsidR="00AF69CF" w:rsidRDefault="00AF69CF" w:rsidP="00A23BC1">
      <w:pPr>
        <w:jc w:val="both"/>
      </w:pPr>
    </w:p>
    <w:p w14:paraId="0EDA2E89" w14:textId="77777777" w:rsidR="00A23BC1" w:rsidRDefault="00A23BC1" w:rsidP="00A23BC1">
      <w:pPr>
        <w:jc w:val="both"/>
      </w:pPr>
    </w:p>
    <w:p w14:paraId="76ACF2D8"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w:t>
      </w:r>
      <w:r w:rsidRPr="00266648">
        <w:rPr>
          <w:rFonts w:ascii="Calibri" w:eastAsia="굴림" w:hAnsi="Calibri" w:cs="Calibri"/>
          <w:b/>
          <w:color w:val="auto"/>
          <w:sz w:val="22"/>
          <w:szCs w:val="22"/>
          <w:lang w:val="en-US" w:eastAsia="ko-KR"/>
        </w:rPr>
        <w:t>or UE-B’s behavior when UE-B receives multiple preferred resource sets from the different UE-As</w:t>
      </w:r>
      <w:r>
        <w:rPr>
          <w:rFonts w:ascii="Calibri" w:eastAsia="굴림" w:hAnsi="Calibri" w:cs="Calibri"/>
          <w:b/>
          <w:color w:val="auto"/>
          <w:sz w:val="22"/>
          <w:szCs w:val="22"/>
          <w:lang w:val="en-US" w:eastAsia="ko-KR"/>
        </w:rPr>
        <w:t xml:space="preserve">): </w:t>
      </w:r>
    </w:p>
    <w:p w14:paraId="00DAA46F" w14:textId="77777777" w:rsidR="00C84140" w:rsidRPr="00C84140" w:rsidRDefault="00C84140" w:rsidP="00A23BC1">
      <w:pPr>
        <w:spacing w:after="0"/>
        <w:jc w:val="both"/>
        <w:rPr>
          <w:rFonts w:ascii="Calibri" w:eastAsia="굴림" w:hAnsi="Calibri" w:cs="Calibri"/>
          <w:b/>
          <w:color w:val="auto"/>
          <w:sz w:val="6"/>
          <w:szCs w:val="6"/>
          <w:lang w:val="en-US" w:eastAsia="ko-KR"/>
        </w:rPr>
      </w:pPr>
    </w:p>
    <w:p w14:paraId="665D3A77" w14:textId="557348B4" w:rsidR="00C84140" w:rsidRPr="00C84140" w:rsidRDefault="00C84140" w:rsidP="00C8414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sidRPr="00C84140">
        <w:rPr>
          <w:rFonts w:ascii="Calibri" w:eastAsia="굴림" w:hAnsi="Calibri" w:cs="Calibri" w:hint="eastAsia"/>
          <w:color w:val="auto"/>
          <w:sz w:val="22"/>
          <w:szCs w:val="22"/>
          <w:lang w:val="en-US" w:eastAsia="ko-KR"/>
        </w:rPr>
        <w:t>Draft proposal:</w:t>
      </w:r>
    </w:p>
    <w:p w14:paraId="2198D527" w14:textId="77777777" w:rsidR="00C84140" w:rsidRDefault="00C84140" w:rsidP="00C84140">
      <w:pPr>
        <w:numPr>
          <w:ilvl w:val="0"/>
          <w:numId w:val="5"/>
        </w:numPr>
        <w:spacing w:after="0"/>
        <w:jc w:val="both"/>
        <w:rPr>
          <w:rFonts w:ascii="Calibri" w:eastAsia="굴림" w:hAnsi="Calibri" w:cs="Calibri"/>
          <w:color w:val="auto"/>
          <w:sz w:val="22"/>
          <w:szCs w:val="22"/>
          <w:lang w:val="en-US" w:eastAsia="ko-KR"/>
        </w:rPr>
      </w:pPr>
      <w:r w:rsidRPr="00C84140">
        <w:rPr>
          <w:rFonts w:ascii="Calibri" w:eastAsia="굴림" w:hAnsi="Calibri" w:cs="Calibri"/>
          <w:color w:val="auto"/>
          <w:sz w:val="22"/>
          <w:szCs w:val="22"/>
          <w:lang w:val="en-US" w:eastAsia="ko-KR"/>
        </w:rPr>
        <w:t xml:space="preserve">For </w:t>
      </w:r>
      <w:r w:rsidRPr="00C84140">
        <w:rPr>
          <w:rFonts w:ascii="Calibri" w:eastAsia="굴림" w:hAnsi="Calibri" w:cs="Calibri"/>
          <w:sz w:val="22"/>
          <w:szCs w:val="22"/>
          <w:lang w:val="en-US" w:eastAsia="ko-KR"/>
        </w:rPr>
        <w:t>UE-B’s behavior</w:t>
      </w:r>
      <w:r>
        <w:rPr>
          <w:rFonts w:ascii="Calibri" w:eastAsia="굴림" w:hAnsi="Calibri" w:cs="Calibri"/>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preferred resource sets from the different UE-As,</w:t>
      </w:r>
    </w:p>
    <w:p w14:paraId="7F35FE8C" w14:textId="77777777" w:rsidR="00C84140" w:rsidRPr="005B4907" w:rsidRDefault="00C84140" w:rsidP="00C84140">
      <w:pPr>
        <w:numPr>
          <w:ilvl w:val="1"/>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lastRenderedPageBreak/>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preferred resource set for its resource selection for a TB to be transmitted to each UE-A providing the preferred resource set.</w:t>
      </w:r>
    </w:p>
    <w:p w14:paraId="40FF93DA" w14:textId="77777777" w:rsidR="00C84140" w:rsidRDefault="00C84140" w:rsidP="00A23BC1">
      <w:pPr>
        <w:spacing w:after="0"/>
        <w:jc w:val="both"/>
        <w:rPr>
          <w:rFonts w:ascii="Calibri" w:eastAsia="굴림" w:hAnsi="Calibri" w:cs="Calibri"/>
          <w:b/>
          <w:color w:val="auto"/>
          <w:sz w:val="22"/>
          <w:szCs w:val="22"/>
          <w:lang w:val="en-US" w:eastAsia="ko-KR"/>
        </w:rPr>
      </w:pPr>
    </w:p>
    <w:p w14:paraId="63ED4E10" w14:textId="7DA5E2B9"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Panasonic, InterDigital, LGE, Qualcomm, Futurewei, Sharp, Spreadtrum, Fujitsu, NEC, OPPO, vivo, xiaomi, CATT,</w:t>
      </w:r>
      <w:r w:rsidR="002A26B1">
        <w:rPr>
          <w:rFonts w:ascii="Calibri" w:eastAsia="굴림" w:hAnsi="Calibri" w:cs="Calibri"/>
          <w:sz w:val="22"/>
          <w:szCs w:val="22"/>
          <w:lang w:val="en-US" w:eastAsia="ko-KR"/>
        </w:rPr>
        <w:t xml:space="preserve"> </w:t>
      </w:r>
      <w:r w:rsidR="000F3A49">
        <w:rPr>
          <w:rFonts w:ascii="Calibri" w:eastAsia="굴림" w:hAnsi="Calibri" w:cs="Calibri" w:hint="eastAsia"/>
          <w:color w:val="auto"/>
          <w:sz w:val="22"/>
          <w:szCs w:val="22"/>
          <w:lang w:eastAsia="ko-KR"/>
        </w:rPr>
        <w:t>MediaTek</w:t>
      </w:r>
      <w:r w:rsidR="000F3A49">
        <w:rPr>
          <w:rFonts w:ascii="Calibri" w:eastAsia="굴림" w:hAnsi="Calibri" w:cs="Calibri"/>
          <w:color w:val="auto"/>
          <w:sz w:val="22"/>
          <w:szCs w:val="22"/>
          <w:lang w:eastAsia="ko-KR"/>
        </w:rPr>
        <w:t xml:space="preserve"> </w:t>
      </w:r>
      <w:r w:rsidR="002A26B1">
        <w:rPr>
          <w:rFonts w:ascii="Calibri" w:eastAsia="굴림" w:hAnsi="Calibri" w:cs="Calibri"/>
          <w:sz w:val="22"/>
          <w:szCs w:val="22"/>
          <w:lang w:val="en-US" w:eastAsia="ko-KR"/>
        </w:rPr>
        <w:t>(1</w:t>
      </w:r>
      <w:r w:rsidR="000F3A49">
        <w:rPr>
          <w:rFonts w:ascii="Calibri" w:eastAsia="굴림" w:hAnsi="Calibri" w:cs="Calibri"/>
          <w:sz w:val="22"/>
          <w:szCs w:val="22"/>
          <w:lang w:val="en-US" w:eastAsia="ko-KR"/>
        </w:rPr>
        <w:t>5</w:t>
      </w:r>
      <w:r w:rsidR="002A26B1">
        <w:rPr>
          <w:rFonts w:ascii="Calibri" w:eastAsia="굴림" w:hAnsi="Calibri" w:cs="Calibri"/>
          <w:sz w:val="22"/>
          <w:szCs w:val="22"/>
          <w:lang w:val="en-US" w:eastAsia="ko-KR"/>
        </w:rPr>
        <w:t>)</w:t>
      </w:r>
    </w:p>
    <w:p w14:paraId="21D8B6EC" w14:textId="62ECDACF"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Apple, CMCC, Samsung,</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Ericsson, Nokia, Fraunhofer, Huawei, Intel, </w:t>
      </w:r>
      <w:r w:rsidR="002A26B1">
        <w:rPr>
          <w:rFonts w:ascii="Calibri" w:eastAsia="굴림" w:hAnsi="Calibri" w:cs="Calibri"/>
          <w:sz w:val="22"/>
          <w:szCs w:val="22"/>
          <w:lang w:val="en-US" w:eastAsia="ko-KR"/>
        </w:rPr>
        <w:t>(8)</w:t>
      </w:r>
    </w:p>
    <w:p w14:paraId="11EE3FEC" w14:textId="4FBBBE31"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Apple, Samsung,</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w:t>
      </w:r>
      <w:r w:rsidR="002A26B1">
        <w:rPr>
          <w:rFonts w:ascii="Calibri" w:eastAsia="굴림" w:hAnsi="Calibri" w:cs="Calibri"/>
          <w:sz w:val="22"/>
          <w:szCs w:val="22"/>
          <w:lang w:val="en-US" w:eastAsia="ko-KR"/>
        </w:rPr>
        <w:t xml:space="preserve"> (3)</w:t>
      </w:r>
    </w:p>
    <w:p w14:paraId="7C16FF72" w14:textId="707C32B1"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 xml:space="preserve">UE-B uses all received preferred resource set </w:t>
      </w:r>
      <w:r>
        <w:rPr>
          <w:rFonts w:ascii="Calibri" w:eastAsia="굴림" w:hAnsi="Calibri" w:cs="Calibri"/>
          <w:sz w:val="22"/>
          <w:szCs w:val="22"/>
          <w:lang w:val="en-US" w:eastAsia="ko-KR"/>
        </w:rPr>
        <w:t xml:space="preserve">from target RX UEs </w:t>
      </w:r>
      <w:r w:rsidRPr="00E45893">
        <w:rPr>
          <w:rFonts w:ascii="Calibri" w:eastAsia="굴림" w:hAnsi="Calibri" w:cs="Calibri"/>
          <w:sz w:val="22"/>
          <w:szCs w:val="22"/>
          <w:lang w:val="en-US" w:eastAsia="ko-KR"/>
        </w:rPr>
        <w:t xml:space="preserve">for its resource selection for a TB to be transmitted to </w:t>
      </w:r>
      <w:r>
        <w:rPr>
          <w:rFonts w:ascii="Calibri" w:eastAsia="굴림" w:hAnsi="Calibri" w:cs="Calibri"/>
          <w:sz w:val="22"/>
          <w:szCs w:val="22"/>
          <w:lang w:val="en-US" w:eastAsia="ko-KR"/>
        </w:rPr>
        <w:t xml:space="preserve">the target RX UEs: CMCC, Nokia, </w:t>
      </w:r>
      <w:r w:rsidR="002A26B1">
        <w:rPr>
          <w:rFonts w:ascii="Calibri" w:eastAsia="굴림" w:hAnsi="Calibri" w:cs="Calibri"/>
          <w:sz w:val="22"/>
          <w:szCs w:val="22"/>
          <w:lang w:val="en-US" w:eastAsia="ko-KR"/>
        </w:rPr>
        <w:t>(2)</w:t>
      </w:r>
    </w:p>
    <w:p w14:paraId="1952B9E5" w14:textId="67B1A8C9"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396150">
        <w:rPr>
          <w:rFonts w:ascii="Calibri" w:eastAsia="굴림" w:hAnsi="Calibri" w:cs="Calibri"/>
          <w:sz w:val="22"/>
          <w:szCs w:val="22"/>
          <w:lang w:val="en-US" w:eastAsia="ko-KR"/>
        </w:rPr>
        <w:t>When UE-B receives multiple inter-UE coordination information from the same UE-A or different UE-As, it is up to UE-B implementation to use one or multiple of them in its resour</w:t>
      </w:r>
      <w:r>
        <w:rPr>
          <w:rFonts w:ascii="Calibri" w:eastAsia="굴림" w:hAnsi="Calibri" w:cs="Calibri"/>
          <w:sz w:val="22"/>
          <w:szCs w:val="22"/>
          <w:lang w:val="en-US" w:eastAsia="ko-KR"/>
        </w:rPr>
        <w:t xml:space="preserve">ce (re)selection: Huawei, </w:t>
      </w:r>
      <w:r w:rsidR="002A26B1">
        <w:rPr>
          <w:rFonts w:ascii="Calibri" w:eastAsia="굴림" w:hAnsi="Calibri" w:cs="Calibri"/>
          <w:sz w:val="22"/>
          <w:szCs w:val="22"/>
          <w:lang w:val="en-US" w:eastAsia="ko-KR"/>
        </w:rPr>
        <w:t>(1)</w:t>
      </w:r>
    </w:p>
    <w:p w14:paraId="15B234E0" w14:textId="25A503DC"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396150">
        <w:rPr>
          <w:rFonts w:ascii="Calibri" w:eastAsia="굴림" w:hAnsi="Calibri" w:cs="Calibri"/>
          <w:sz w:val="22"/>
          <w:szCs w:val="22"/>
          <w:lang w:val="en-US" w:eastAsia="ko-KR"/>
        </w:rPr>
        <w:t>Subject to aging condition UE-B uses each valid received preferred resource set for its resource selection for a TB to be transmitted</w:t>
      </w:r>
      <w:r>
        <w:rPr>
          <w:rFonts w:ascii="Calibri" w:eastAsia="굴림" w:hAnsi="Calibri" w:cs="Calibri"/>
          <w:sz w:val="22"/>
          <w:szCs w:val="22"/>
          <w:lang w:val="en-US" w:eastAsia="ko-KR"/>
        </w:rPr>
        <w:t xml:space="preserve">: Intel, </w:t>
      </w:r>
      <w:r w:rsidR="002A26B1">
        <w:rPr>
          <w:rFonts w:ascii="Calibri" w:eastAsia="굴림" w:hAnsi="Calibri" w:cs="Calibri"/>
          <w:sz w:val="22"/>
          <w:szCs w:val="22"/>
          <w:lang w:val="en-US" w:eastAsia="ko-KR"/>
        </w:rPr>
        <w:t>(1)</w:t>
      </w:r>
    </w:p>
    <w:p w14:paraId="70A32F11" w14:textId="77777777" w:rsidR="00A23BC1" w:rsidRDefault="00A23BC1" w:rsidP="00A23BC1">
      <w:pPr>
        <w:jc w:val="both"/>
      </w:pPr>
    </w:p>
    <w:p w14:paraId="3F519A22"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w:t>
      </w:r>
      <w:r w:rsidRPr="00266648">
        <w:rPr>
          <w:rFonts w:ascii="Calibri" w:eastAsia="굴림" w:hAnsi="Calibri" w:cs="Calibri"/>
          <w:b/>
          <w:color w:val="auto"/>
          <w:sz w:val="22"/>
          <w:szCs w:val="22"/>
          <w:lang w:val="en-US" w:eastAsia="ko-KR"/>
        </w:rPr>
        <w:t>or UE-B’s behavior when UE-B receives multiple non-preferred resource sets from the different UE-As</w:t>
      </w:r>
      <w:r>
        <w:rPr>
          <w:rFonts w:ascii="Calibri" w:eastAsia="굴림" w:hAnsi="Calibri" w:cs="Calibri"/>
          <w:b/>
          <w:color w:val="auto"/>
          <w:sz w:val="22"/>
          <w:szCs w:val="22"/>
          <w:lang w:val="en-US" w:eastAsia="ko-KR"/>
        </w:rPr>
        <w:t xml:space="preserve">): </w:t>
      </w:r>
    </w:p>
    <w:p w14:paraId="147F6AF7" w14:textId="77777777" w:rsidR="002A26B1" w:rsidRPr="002A26B1" w:rsidRDefault="002A26B1" w:rsidP="00A23BC1">
      <w:pPr>
        <w:spacing w:after="0"/>
        <w:jc w:val="both"/>
        <w:rPr>
          <w:rFonts w:ascii="Calibri" w:eastAsia="굴림" w:hAnsi="Calibri" w:cs="Calibri"/>
          <w:b/>
          <w:color w:val="auto"/>
          <w:sz w:val="6"/>
          <w:szCs w:val="6"/>
          <w:lang w:val="en-US" w:eastAsia="ko-KR"/>
        </w:rPr>
      </w:pPr>
    </w:p>
    <w:p w14:paraId="11DD2829" w14:textId="77777777" w:rsidR="002A26B1" w:rsidRPr="00C84140" w:rsidRDefault="002A26B1" w:rsidP="002A2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sidRPr="00C84140">
        <w:rPr>
          <w:rFonts w:ascii="Calibri" w:eastAsia="굴림" w:hAnsi="Calibri" w:cs="Calibri" w:hint="eastAsia"/>
          <w:color w:val="auto"/>
          <w:sz w:val="22"/>
          <w:szCs w:val="22"/>
          <w:lang w:val="en-US" w:eastAsia="ko-KR"/>
        </w:rPr>
        <w:t>Draft proposal:</w:t>
      </w:r>
    </w:p>
    <w:p w14:paraId="6D696D60" w14:textId="77777777" w:rsidR="002A26B1" w:rsidRDefault="002A26B1" w:rsidP="002A26B1">
      <w:pPr>
        <w:numPr>
          <w:ilvl w:val="0"/>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non-preferred resource sets from the different UE-As.</w:t>
      </w:r>
    </w:p>
    <w:p w14:paraId="0095E65A" w14:textId="77777777" w:rsidR="002A26B1" w:rsidRPr="005B4907" w:rsidRDefault="002A26B1" w:rsidP="002A26B1">
      <w:pPr>
        <w:numPr>
          <w:ilvl w:val="1"/>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combining all the received non-preferred resource sets from different UE-As. UE-B uses the final non-preferred resource set for its resource selection for TB(s) to be transmitted to these different UE-As providing the non-preferred resource sets. </w:t>
      </w:r>
    </w:p>
    <w:p w14:paraId="1BEF6FA0" w14:textId="77777777" w:rsidR="002A26B1" w:rsidRDefault="002A26B1" w:rsidP="00A23BC1">
      <w:pPr>
        <w:spacing w:after="0"/>
        <w:jc w:val="both"/>
        <w:rPr>
          <w:rFonts w:ascii="Calibri" w:eastAsia="굴림" w:hAnsi="Calibri" w:cs="Calibri"/>
          <w:b/>
          <w:color w:val="auto"/>
          <w:sz w:val="22"/>
          <w:szCs w:val="22"/>
          <w:lang w:val="en-US" w:eastAsia="ko-KR"/>
        </w:rPr>
      </w:pPr>
    </w:p>
    <w:p w14:paraId="3892E70A" w14:textId="383ACB4C"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Apple, Panasonic, InterDigital, LGE, Futurewei, CMCC, Sharp, Spreadtrum, Fujitsu, NEC, OPPO, Samsung,</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Ericsson, Intel, Ericsson,</w:t>
      </w:r>
      <w:r w:rsidR="008B2506" w:rsidRPr="008B2506">
        <w:rPr>
          <w:rFonts w:ascii="Calibri" w:eastAsia="굴림" w:hAnsi="Calibri" w:cs="Calibri"/>
          <w:sz w:val="22"/>
          <w:szCs w:val="22"/>
          <w:lang w:val="en-US" w:eastAsia="ko-KR"/>
        </w:rPr>
        <w:t xml:space="preserve"> </w:t>
      </w:r>
      <w:r w:rsidR="008B2506">
        <w:rPr>
          <w:rFonts w:ascii="Calibri" w:eastAsia="굴림" w:hAnsi="Calibri" w:cs="Calibri"/>
          <w:sz w:val="22"/>
          <w:szCs w:val="22"/>
          <w:lang w:val="en-US" w:eastAsia="ko-KR"/>
        </w:rPr>
        <w:t>vivo</w:t>
      </w:r>
      <w:r w:rsidR="000F3A49">
        <w:rPr>
          <w:rFonts w:ascii="Calibri" w:eastAsia="굴림" w:hAnsi="Calibri" w:cs="Calibri"/>
          <w:sz w:val="22"/>
          <w:szCs w:val="22"/>
          <w:lang w:val="en-US" w:eastAsia="ko-KR"/>
        </w:rPr>
        <w:t xml:space="preserve">, </w:t>
      </w:r>
      <w:r w:rsidR="000F3A49">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w:t>
      </w:r>
      <w:r w:rsidR="002A26B1">
        <w:rPr>
          <w:rFonts w:ascii="Calibri" w:eastAsia="굴림" w:hAnsi="Calibri" w:cs="Calibri"/>
          <w:sz w:val="22"/>
          <w:szCs w:val="22"/>
          <w:lang w:val="en-US" w:eastAsia="ko-KR"/>
        </w:rPr>
        <w:t>(1</w:t>
      </w:r>
      <w:r w:rsidR="000F3A49">
        <w:rPr>
          <w:rFonts w:ascii="Calibri" w:eastAsia="굴림" w:hAnsi="Calibri" w:cs="Calibri"/>
          <w:sz w:val="22"/>
          <w:szCs w:val="22"/>
          <w:lang w:val="en-US" w:eastAsia="ko-KR"/>
        </w:rPr>
        <w:t>9</w:t>
      </w:r>
      <w:r w:rsidR="002A26B1">
        <w:rPr>
          <w:rFonts w:ascii="Calibri" w:eastAsia="굴림" w:hAnsi="Calibri" w:cs="Calibri"/>
          <w:sz w:val="22"/>
          <w:szCs w:val="22"/>
          <w:lang w:val="en-US" w:eastAsia="ko-KR"/>
        </w:rPr>
        <w:t>)</w:t>
      </w:r>
    </w:p>
    <w:p w14:paraId="76B6388E" w14:textId="2FA7B446"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 xml:space="preserve">Qualcomm, CATT, Fraunhofer, Huawei, </w:t>
      </w:r>
      <w:r w:rsidR="002A26B1">
        <w:rPr>
          <w:rFonts w:ascii="Calibri" w:eastAsia="굴림" w:hAnsi="Calibri" w:cs="Calibri"/>
          <w:sz w:val="22"/>
          <w:szCs w:val="22"/>
          <w:lang w:val="en-US" w:eastAsia="ko-KR"/>
        </w:rPr>
        <w:t>(4)</w:t>
      </w:r>
    </w:p>
    <w:p w14:paraId="47A49C31" w14:textId="4691C46C" w:rsidR="00A23BC1" w:rsidRPr="006256EB" w:rsidRDefault="00A23BC1" w:rsidP="00A23BC1">
      <w:pPr>
        <w:numPr>
          <w:ilvl w:val="1"/>
          <w:numId w:val="5"/>
        </w:numPr>
        <w:overflowPunct w:val="0"/>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UE-B determines a final non-preferred resource set by combining all the received non-preferred resource sets from different UE-As. </w:t>
      </w:r>
      <w:r w:rsidRPr="00757DC7">
        <w:rPr>
          <w:rFonts w:ascii="Calibri" w:hAnsi="Calibri" w:cs="Calibri"/>
          <w:color w:val="auto"/>
          <w:sz w:val="22"/>
          <w:szCs w:val="22"/>
        </w:rPr>
        <w:t>UE-B uses the final non-preferred resource set for its resource selection</w:t>
      </w:r>
      <w:r>
        <w:rPr>
          <w:rFonts w:ascii="Calibri" w:hAnsi="Calibri" w:cs="Calibri"/>
          <w:color w:val="auto"/>
          <w:sz w:val="22"/>
          <w:szCs w:val="22"/>
        </w:rPr>
        <w:t xml:space="preserve"> for TB(s) to be transmitted to any UE(s): Qualcomm, </w:t>
      </w:r>
      <w:r w:rsidR="002A26B1">
        <w:rPr>
          <w:rFonts w:ascii="Calibri" w:hAnsi="Calibri" w:cs="Calibri"/>
          <w:color w:val="auto"/>
          <w:sz w:val="22"/>
          <w:szCs w:val="22"/>
        </w:rPr>
        <w:t>(1)</w:t>
      </w:r>
    </w:p>
    <w:p w14:paraId="1108E057" w14:textId="6129313C"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Pr>
          <w:rFonts w:ascii="Calibri" w:hAnsi="Calibri" w:cs="Calibri"/>
          <w:sz w:val="22"/>
          <w:szCs w:val="22"/>
        </w:rPr>
        <w:t>Different behaviour across different cast type of inter-</w:t>
      </w:r>
      <w:r>
        <w:rPr>
          <w:rFonts w:ascii="Calibri" w:eastAsia="굴림" w:hAnsi="Calibri" w:cs="Calibri"/>
          <w:sz w:val="22"/>
          <w:szCs w:val="22"/>
          <w:lang w:val="en-US" w:eastAsia="ko-KR"/>
        </w:rPr>
        <w:t>UE coordination information transmission: CATT,</w:t>
      </w:r>
      <w:r w:rsidR="002A26B1">
        <w:rPr>
          <w:rFonts w:ascii="Calibri" w:eastAsia="굴림" w:hAnsi="Calibri" w:cs="Calibri"/>
          <w:sz w:val="22"/>
          <w:szCs w:val="22"/>
          <w:lang w:val="en-US" w:eastAsia="ko-KR"/>
        </w:rPr>
        <w:t xml:space="preserve"> (1)</w:t>
      </w:r>
    </w:p>
    <w:p w14:paraId="1C932999" w14:textId="0452A803" w:rsidR="00A23BC1" w:rsidRDefault="00A23BC1" w:rsidP="00A23BC1">
      <w:pPr>
        <w:numPr>
          <w:ilvl w:val="1"/>
          <w:numId w:val="5"/>
        </w:numPr>
        <w:overflowPunct w:val="0"/>
        <w:spacing w:after="0"/>
        <w:jc w:val="both"/>
        <w:rPr>
          <w:rFonts w:ascii="Calibri" w:eastAsia="굴림" w:hAnsi="Calibri" w:cs="Calibri"/>
          <w:sz w:val="22"/>
          <w:szCs w:val="22"/>
          <w:lang w:val="en-US" w:eastAsia="ko-KR"/>
        </w:rPr>
      </w:pPr>
      <w:r w:rsidRPr="00396150">
        <w:rPr>
          <w:rFonts w:ascii="Calibri" w:eastAsia="굴림" w:hAnsi="Calibri" w:cs="Calibri"/>
          <w:sz w:val="22"/>
          <w:szCs w:val="22"/>
          <w:lang w:val="en-US" w:eastAsia="ko-KR"/>
        </w:rPr>
        <w:t>When UE-B receives multiple inter-UE coordination information from the same UE-A or different UE-As, it is up to UE-B implementation to use one or multiple of them in its resour</w:t>
      </w:r>
      <w:r>
        <w:rPr>
          <w:rFonts w:ascii="Calibri" w:eastAsia="굴림" w:hAnsi="Calibri" w:cs="Calibri"/>
          <w:sz w:val="22"/>
          <w:szCs w:val="22"/>
          <w:lang w:val="en-US" w:eastAsia="ko-KR"/>
        </w:rPr>
        <w:t xml:space="preserve">ce (re)selection: Huawei, </w:t>
      </w:r>
      <w:r w:rsidR="002A26B1">
        <w:rPr>
          <w:rFonts w:ascii="Calibri" w:eastAsia="굴림" w:hAnsi="Calibri" w:cs="Calibri"/>
          <w:sz w:val="22"/>
          <w:szCs w:val="22"/>
          <w:lang w:val="en-US" w:eastAsia="ko-KR"/>
        </w:rPr>
        <w:t>(1)</w:t>
      </w:r>
    </w:p>
    <w:p w14:paraId="54AF8AB4" w14:textId="77777777" w:rsidR="00A23BC1" w:rsidRDefault="00A23BC1" w:rsidP="00A23BC1">
      <w:pPr>
        <w:jc w:val="both"/>
      </w:pPr>
    </w:p>
    <w:p w14:paraId="6D68F71A"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w:t>
      </w:r>
      <w:r w:rsidRPr="00266648">
        <w:rPr>
          <w:rFonts w:ascii="Calibri" w:eastAsia="굴림" w:hAnsi="Calibri" w:cs="Calibri"/>
          <w:b/>
          <w:color w:val="auto"/>
          <w:sz w:val="22"/>
          <w:szCs w:val="22"/>
          <w:lang w:val="en-US" w:eastAsia="ko-KR"/>
        </w:rPr>
        <w:t>or UE-B’s behavior when UE-B receives both a single preferred resource set and a single non-preferred resource set from the different UE-As</w:t>
      </w:r>
      <w:r>
        <w:rPr>
          <w:rFonts w:ascii="Calibri" w:eastAsia="굴림" w:hAnsi="Calibri" w:cs="Calibri"/>
          <w:b/>
          <w:color w:val="auto"/>
          <w:sz w:val="22"/>
          <w:szCs w:val="22"/>
          <w:lang w:val="en-US" w:eastAsia="ko-KR"/>
        </w:rPr>
        <w:t xml:space="preserve">): </w:t>
      </w:r>
    </w:p>
    <w:p w14:paraId="62776348" w14:textId="77777777" w:rsidR="002A26B1" w:rsidRPr="002A26B1" w:rsidRDefault="002A26B1" w:rsidP="00A23BC1">
      <w:pPr>
        <w:spacing w:after="0"/>
        <w:jc w:val="both"/>
        <w:rPr>
          <w:rFonts w:ascii="Calibri" w:eastAsia="굴림" w:hAnsi="Calibri" w:cs="Calibri"/>
          <w:b/>
          <w:color w:val="auto"/>
          <w:sz w:val="6"/>
          <w:szCs w:val="6"/>
          <w:lang w:val="en-US" w:eastAsia="ko-KR"/>
        </w:rPr>
      </w:pPr>
    </w:p>
    <w:p w14:paraId="49303362" w14:textId="325561EB" w:rsidR="002A26B1" w:rsidRPr="004D5447" w:rsidRDefault="002A26B1" w:rsidP="002A26B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sidRPr="004D5447">
        <w:rPr>
          <w:rFonts w:ascii="Calibri" w:eastAsia="굴림" w:hAnsi="Calibri" w:cs="Calibri"/>
          <w:sz w:val="22"/>
          <w:szCs w:val="22"/>
          <w:lang w:val="en-US" w:eastAsia="ko-KR"/>
        </w:rPr>
        <w:t>Option 1:</w:t>
      </w:r>
      <w:r w:rsidRPr="004D5447">
        <w:rPr>
          <w:rFonts w:ascii="Calibri" w:hAnsi="Calibri" w:cs="Calibri"/>
          <w:sz w:val="22"/>
          <w:szCs w:val="22"/>
        </w:rPr>
        <w:t xml:space="preserve"> </w:t>
      </w:r>
      <w:r w:rsidRPr="004D5447">
        <w:rPr>
          <w:rFonts w:ascii="Calibri" w:hAnsi="Calibri" w:cs="Calibri" w:hint="eastAsia"/>
          <w:sz w:val="22"/>
          <w:szCs w:val="22"/>
        </w:rPr>
        <w:t xml:space="preserve">UE-B uses </w:t>
      </w:r>
      <w:r w:rsidRPr="004D5447">
        <w:rPr>
          <w:rFonts w:ascii="Calibri" w:hAnsi="Calibri" w:cs="Calibri"/>
          <w:sz w:val="22"/>
          <w:szCs w:val="22"/>
        </w:rPr>
        <w:t>the received</w:t>
      </w:r>
      <w:r w:rsidRPr="004D5447">
        <w:rPr>
          <w:rFonts w:ascii="Calibri" w:hAnsi="Calibri" w:cs="Calibri" w:hint="eastAsia"/>
          <w:sz w:val="22"/>
          <w:szCs w:val="22"/>
        </w:rPr>
        <w:t xml:space="preserve"> </w:t>
      </w:r>
      <w:r w:rsidRPr="004D5447">
        <w:rPr>
          <w:rFonts w:ascii="Calibri" w:hAnsi="Calibri" w:cs="Calibri"/>
          <w:sz w:val="22"/>
          <w:szCs w:val="22"/>
        </w:rPr>
        <w:t xml:space="preserve">preferred resource set for its resource selection for a TB to be transmitted to the UE-A providing the preferred resource set. </w:t>
      </w:r>
      <w:r w:rsidRPr="004D5447">
        <w:rPr>
          <w:rFonts w:ascii="Calibri" w:hAnsi="Calibri" w:cs="Calibri" w:hint="eastAsia"/>
          <w:sz w:val="22"/>
          <w:szCs w:val="22"/>
        </w:rPr>
        <w:t xml:space="preserve">UE-B uses </w:t>
      </w:r>
      <w:r w:rsidRPr="004D5447">
        <w:rPr>
          <w:rFonts w:ascii="Calibri" w:hAnsi="Calibri" w:cs="Calibri"/>
          <w:sz w:val="22"/>
          <w:szCs w:val="22"/>
        </w:rPr>
        <w:t>the received</w:t>
      </w:r>
      <w:r w:rsidRPr="004D5447">
        <w:rPr>
          <w:rFonts w:ascii="Calibri" w:hAnsi="Calibri" w:cs="Calibri" w:hint="eastAsia"/>
          <w:sz w:val="22"/>
          <w:szCs w:val="22"/>
        </w:rPr>
        <w:t xml:space="preserve"> </w:t>
      </w:r>
      <w:r w:rsidRPr="004D5447">
        <w:rPr>
          <w:rFonts w:ascii="Calibri" w:hAnsi="Calibri" w:cs="Calibri"/>
          <w:sz w:val="22"/>
          <w:szCs w:val="22"/>
        </w:rPr>
        <w:t>non-preferred resource set for its resource selection for a TB to be transmitted to the UE-A providing the non-preferred resource set.</w:t>
      </w:r>
    </w:p>
    <w:p w14:paraId="5930032D" w14:textId="0520914B" w:rsidR="002A26B1" w:rsidRPr="004D5447" w:rsidRDefault="002A26B1" w:rsidP="002A26B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sidRPr="004D5447">
        <w:rPr>
          <w:rFonts w:ascii="Calibri" w:eastAsia="굴림" w:hAnsi="Calibri" w:cs="Calibri" w:hint="eastAsia"/>
          <w:sz w:val="22"/>
          <w:szCs w:val="22"/>
          <w:lang w:val="en-US" w:eastAsia="ko-KR"/>
        </w:rPr>
        <w:t>O</w:t>
      </w:r>
      <w:r w:rsidRPr="004D5447">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sidRPr="004D5447">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21F6C79E" w14:textId="4D7299C0" w:rsidR="002A26B1" w:rsidRPr="004D5447" w:rsidRDefault="002A26B1" w:rsidP="002A26B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sz w:val="22"/>
          <w:szCs w:val="22"/>
          <w:lang w:val="en-US" w:eastAsia="ko-KR"/>
        </w:rPr>
        <w:t xml:space="preserve">Option 3: </w:t>
      </w:r>
      <w:r w:rsidRPr="004D544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p>
    <w:p w14:paraId="1354ABF4" w14:textId="064467A9" w:rsidR="002A26B1" w:rsidRPr="004D5447" w:rsidRDefault="002A26B1" w:rsidP="002A26B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sz w:val="22"/>
          <w:szCs w:val="22"/>
          <w:lang w:val="en-US" w:eastAsia="ko-KR"/>
        </w:rPr>
        <w:t xml:space="preserve">Option 4: </w:t>
      </w:r>
      <w:r w:rsidRPr="004D5447">
        <w:rPr>
          <w:rFonts w:ascii="Calibri" w:eastAsia="굴림" w:hAnsi="Calibri" w:cs="Calibri"/>
          <w:sz w:val="22"/>
          <w:szCs w:val="22"/>
          <w:lang w:val="en-US" w:eastAsia="ko-KR"/>
        </w:rPr>
        <w:t xml:space="preserve">UE-B uses </w:t>
      </w:r>
      <w:r>
        <w:rPr>
          <w:rFonts w:ascii="Calibri" w:eastAsia="굴림" w:hAnsi="Calibri" w:cs="Calibri"/>
          <w:sz w:val="22"/>
          <w:szCs w:val="22"/>
          <w:lang w:val="en-US" w:eastAsia="ko-KR"/>
        </w:rPr>
        <w:t xml:space="preserve">all or a subset of </w:t>
      </w:r>
      <w:r w:rsidRPr="004D5447">
        <w:rPr>
          <w:rFonts w:ascii="Calibri" w:eastAsia="굴림" w:hAnsi="Calibri" w:cs="Calibri"/>
          <w:sz w:val="22"/>
          <w:szCs w:val="22"/>
          <w:lang w:val="en-US" w:eastAsia="ko-KR"/>
        </w:rPr>
        <w:t xml:space="preserve">the received preferred resource set and non-preferred resource set from different UE-As </w:t>
      </w:r>
      <w:r>
        <w:rPr>
          <w:rFonts w:ascii="Calibri" w:eastAsia="굴림" w:hAnsi="Calibri" w:cs="Calibri"/>
          <w:sz w:val="22"/>
          <w:szCs w:val="22"/>
          <w:lang w:val="en-US" w:eastAsia="ko-KR"/>
        </w:rPr>
        <w:t xml:space="preserve">by its </w:t>
      </w:r>
      <w:r w:rsidRPr="004D5447">
        <w:rPr>
          <w:rFonts w:ascii="Calibri" w:eastAsia="굴림" w:hAnsi="Calibri" w:cs="Calibri"/>
          <w:sz w:val="22"/>
          <w:szCs w:val="22"/>
          <w:lang w:val="en-US" w:eastAsia="ko-KR"/>
        </w:rPr>
        <w:t>implementation for its resource selection for TB</w:t>
      </w:r>
      <w:r>
        <w:rPr>
          <w:rFonts w:ascii="Calibri" w:eastAsia="굴림" w:hAnsi="Calibri" w:cs="Calibri"/>
          <w:sz w:val="22"/>
          <w:szCs w:val="22"/>
          <w:lang w:val="en-US" w:eastAsia="ko-KR"/>
        </w:rPr>
        <w:t>(s)</w:t>
      </w:r>
      <w:r w:rsidRPr="004D5447">
        <w:rPr>
          <w:rFonts w:ascii="Calibri" w:eastAsia="굴림" w:hAnsi="Calibri" w:cs="Calibri"/>
          <w:sz w:val="22"/>
          <w:szCs w:val="22"/>
          <w:lang w:val="en-US" w:eastAsia="ko-KR"/>
        </w:rPr>
        <w:t xml:space="preserve"> to be transmitted to </w:t>
      </w:r>
      <w:r>
        <w:rPr>
          <w:rFonts w:ascii="Calibri" w:eastAsia="굴림" w:hAnsi="Calibri" w:cs="Calibri"/>
          <w:sz w:val="22"/>
          <w:szCs w:val="22"/>
          <w:lang w:val="en-US" w:eastAsia="ko-KR"/>
        </w:rPr>
        <w:t>UE-A(s) providing the preferred resource set or non-preferred resource set</w:t>
      </w:r>
    </w:p>
    <w:p w14:paraId="1928B18D" w14:textId="77777777" w:rsidR="002A26B1" w:rsidRPr="002A26B1" w:rsidRDefault="002A26B1" w:rsidP="00A23BC1">
      <w:pPr>
        <w:spacing w:after="0"/>
        <w:jc w:val="both"/>
        <w:rPr>
          <w:rFonts w:ascii="Calibri" w:eastAsia="굴림" w:hAnsi="Calibri" w:cs="Calibri"/>
          <w:b/>
          <w:color w:val="auto"/>
          <w:sz w:val="22"/>
          <w:szCs w:val="22"/>
          <w:lang w:val="en-US" w:eastAsia="ko-KR"/>
        </w:rPr>
      </w:pPr>
    </w:p>
    <w:p w14:paraId="6EDC86DF"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1</w:t>
      </w:r>
      <w:r>
        <w:rPr>
          <w:rFonts w:ascii="Calibri" w:eastAsia="굴림" w:hAnsi="Calibri" w:cs="Calibri"/>
          <w:sz w:val="22"/>
          <w:szCs w:val="22"/>
          <w:lang w:val="en-US" w:eastAsia="ko-KR"/>
        </w:rPr>
        <w:t>: InterDigital, LGE, Spreadtrum, NEC,</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Fraunhofer, (6)</w:t>
      </w:r>
    </w:p>
    <w:p w14:paraId="1D2EFE8B" w14:textId="031BDD68"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DCM, Panasonic, LGE, Qualcomm, Futurewei, OPPO,</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CATT, Intel, Nokia, </w:t>
      </w:r>
      <w:r w:rsidR="000F3A49">
        <w:rPr>
          <w:rFonts w:ascii="Calibri" w:eastAsia="굴림" w:hAnsi="Calibri" w:cs="Calibri" w:hint="eastAsia"/>
          <w:color w:val="auto"/>
          <w:sz w:val="22"/>
          <w:szCs w:val="22"/>
          <w:lang w:eastAsia="ko-KR"/>
        </w:rPr>
        <w:t>MediaTek</w:t>
      </w:r>
      <w:r w:rsidR="000F3A49">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w:t>
      </w:r>
      <w:r w:rsidR="000F3A49">
        <w:rPr>
          <w:rFonts w:ascii="Calibri" w:eastAsia="굴림" w:hAnsi="Calibri" w:cs="Calibri"/>
          <w:sz w:val="22"/>
          <w:szCs w:val="22"/>
          <w:lang w:val="en-US" w:eastAsia="ko-KR"/>
        </w:rPr>
        <w:t>10</w:t>
      </w:r>
      <w:r>
        <w:rPr>
          <w:rFonts w:ascii="Calibri" w:eastAsia="굴림" w:hAnsi="Calibri" w:cs="Calibri"/>
          <w:sz w:val="22"/>
          <w:szCs w:val="22"/>
          <w:lang w:val="en-US" w:eastAsia="ko-KR"/>
        </w:rPr>
        <w:t>)</w:t>
      </w:r>
    </w:p>
    <w:p w14:paraId="2EE7D2C5"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CMCC, NEC,</w:t>
      </w:r>
      <w:r w:rsidRPr="008B6263">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Samsung, (3)</w:t>
      </w:r>
    </w:p>
    <w:p w14:paraId="0E8D92DB"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Apple, Sharp, ZTE, Fujitsu, Huawei, (5)</w:t>
      </w:r>
    </w:p>
    <w:p w14:paraId="68479361"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vivo, Ericsson, (2)</w:t>
      </w:r>
    </w:p>
    <w:p w14:paraId="1CEDD671" w14:textId="77777777" w:rsidR="00A23BC1" w:rsidRDefault="00A23BC1" w:rsidP="00A23BC1">
      <w:pPr>
        <w:jc w:val="both"/>
      </w:pPr>
    </w:p>
    <w:p w14:paraId="6B487D99" w14:textId="6C928A37" w:rsidR="00A23BC1" w:rsidRDefault="00A23BC1" w:rsidP="00A23BC1">
      <w:pPr>
        <w:spacing w:after="0"/>
        <w:jc w:val="both"/>
        <w:rPr>
          <w:rFonts w:ascii="Calibri" w:eastAsia="굴림" w:hAnsi="Calibri" w:cs="Calibri"/>
          <w:color w:val="auto"/>
          <w:sz w:val="22"/>
          <w:szCs w:val="22"/>
          <w:lang w:val="en-US" w:eastAsia="ko-KR"/>
        </w:rPr>
      </w:pPr>
      <w:r w:rsidRPr="005B4907">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2</w:t>
      </w:r>
      <w:r w:rsidR="00DE734B">
        <w:rPr>
          <w:rFonts w:ascii="Calibri" w:eastAsia="굴림" w:hAnsi="Calibri" w:cs="Calibri"/>
          <w:color w:val="auto"/>
          <w:sz w:val="22"/>
          <w:szCs w:val="22"/>
          <w:highlight w:val="yellow"/>
          <w:lang w:val="en-US" w:eastAsia="ko-KR"/>
        </w:rPr>
        <w:t>3</w:t>
      </w:r>
      <w:r w:rsidRPr="005B4907">
        <w:rPr>
          <w:rFonts w:ascii="Calibri" w:eastAsia="굴림" w:hAnsi="Calibri" w:cs="Calibri" w:hint="eastAsia"/>
          <w:color w:val="auto"/>
          <w:sz w:val="22"/>
          <w:szCs w:val="22"/>
          <w:highlight w:val="yellow"/>
          <w:lang w:val="en-US" w:eastAsia="ko-KR"/>
        </w:rPr>
        <w:t>:</w:t>
      </w:r>
    </w:p>
    <w:p w14:paraId="57073A89" w14:textId="77777777" w:rsidR="00A23BC1" w:rsidRPr="00266648" w:rsidRDefault="00A23BC1" w:rsidP="00A23BC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lt 1: </w:t>
      </w:r>
    </w:p>
    <w:p w14:paraId="4B5D7F99" w14:textId="3A9DDAB4" w:rsidR="00A23BC1" w:rsidRPr="00266648" w:rsidRDefault="00A23BC1" w:rsidP="00A23BC1">
      <w:pPr>
        <w:numPr>
          <w:ilvl w:val="0"/>
          <w:numId w:val="5"/>
        </w:numPr>
        <w:spacing w:after="0"/>
        <w:jc w:val="both"/>
        <w:rPr>
          <w:rFonts w:ascii="Calibri" w:hAnsi="Calibri" w:cs="Calibri"/>
          <w:sz w:val="22"/>
          <w:szCs w:val="22"/>
        </w:rPr>
      </w:pPr>
      <w:r w:rsidRPr="00266648">
        <w:rPr>
          <w:rFonts w:ascii="Calibri" w:hAnsi="Calibri" w:cs="Calibri"/>
          <w:sz w:val="22"/>
          <w:szCs w:val="22"/>
        </w:rPr>
        <w:t xml:space="preserve">For UE-B’s </w:t>
      </w:r>
      <w:r w:rsidR="00AF69CF" w:rsidRPr="00266648">
        <w:rPr>
          <w:rFonts w:ascii="Calibri" w:hAnsi="Calibri" w:cs="Calibri"/>
          <w:sz w:val="22"/>
          <w:szCs w:val="22"/>
        </w:rPr>
        <w:t>behaviour</w:t>
      </w:r>
      <w:r w:rsidRPr="00266648">
        <w:rPr>
          <w:rFonts w:ascii="Calibri" w:hAnsi="Calibri" w:cs="Calibri"/>
          <w:sz w:val="22"/>
          <w:szCs w:val="22"/>
        </w:rPr>
        <w:t xml:space="preserve"> when UE-B receives multiple preferred resource sets from the different UE-As,</w:t>
      </w:r>
    </w:p>
    <w:p w14:paraId="5CF4E4A6" w14:textId="77777777" w:rsidR="00A23BC1" w:rsidRPr="005B4907" w:rsidRDefault="00A23BC1" w:rsidP="00A23BC1">
      <w:pPr>
        <w:numPr>
          <w:ilvl w:val="1"/>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 xml:space="preserve">preferred resource set for its resource selection for </w:t>
      </w:r>
      <w:r>
        <w:rPr>
          <w:rFonts w:ascii="Calibri" w:hAnsi="Calibri" w:cs="Calibri"/>
          <w:sz w:val="22"/>
          <w:szCs w:val="22"/>
        </w:rPr>
        <w:t>each</w:t>
      </w:r>
      <w:r w:rsidRPr="005B4907">
        <w:rPr>
          <w:rFonts w:ascii="Calibri" w:hAnsi="Calibri" w:cs="Calibri"/>
          <w:sz w:val="22"/>
          <w:szCs w:val="22"/>
        </w:rPr>
        <w:t xml:space="preserve"> TB to be transmitted to each UE-A providing the preferred resource set.</w:t>
      </w:r>
    </w:p>
    <w:p w14:paraId="39F4ACDD" w14:textId="0E28B4E3" w:rsidR="00A23BC1" w:rsidRPr="00724957" w:rsidRDefault="00A23BC1" w:rsidP="00A23BC1">
      <w:pPr>
        <w:numPr>
          <w:ilvl w:val="0"/>
          <w:numId w:val="5"/>
        </w:numPr>
        <w:spacing w:after="0"/>
        <w:jc w:val="both"/>
        <w:rPr>
          <w:rFonts w:ascii="Calibri" w:hAnsi="Calibri" w:cs="Calibri"/>
          <w:sz w:val="22"/>
          <w:szCs w:val="22"/>
        </w:rPr>
      </w:pPr>
      <w:r w:rsidRPr="00724957">
        <w:rPr>
          <w:rFonts w:ascii="Calibri" w:hAnsi="Calibri" w:cs="Calibri"/>
          <w:sz w:val="22"/>
          <w:szCs w:val="22"/>
        </w:rPr>
        <w:t xml:space="preserve">For UE-B’s </w:t>
      </w:r>
      <w:r w:rsidR="00AF69CF" w:rsidRPr="00724957">
        <w:rPr>
          <w:rFonts w:ascii="Calibri" w:hAnsi="Calibri" w:cs="Calibri"/>
          <w:sz w:val="22"/>
          <w:szCs w:val="22"/>
        </w:rPr>
        <w:t>behaviour</w:t>
      </w:r>
      <w:r w:rsidRPr="00724957">
        <w:rPr>
          <w:rFonts w:ascii="Calibri" w:hAnsi="Calibri" w:cs="Calibri"/>
          <w:sz w:val="22"/>
          <w:szCs w:val="22"/>
        </w:rPr>
        <w:t xml:space="preserve"> when UE-B receives multiple non-preferred resource sets from the different UE-As.</w:t>
      </w:r>
    </w:p>
    <w:p w14:paraId="7A987E16" w14:textId="60B5D308" w:rsidR="00A23BC1" w:rsidRPr="005B4907" w:rsidRDefault="00A23BC1" w:rsidP="00A23BC1">
      <w:pPr>
        <w:numPr>
          <w:ilvl w:val="1"/>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w:t>
      </w:r>
      <w:r w:rsidR="00E25808" w:rsidRPr="00E25808">
        <w:rPr>
          <w:rFonts w:ascii="Calibri" w:hAnsi="Calibri" w:cs="Calibri" w:hint="eastAsia"/>
          <w:sz w:val="22"/>
          <w:szCs w:val="22"/>
        </w:rPr>
        <w:t xml:space="preserve">making </w:t>
      </w:r>
      <w:r w:rsidR="00E25808">
        <w:rPr>
          <w:rFonts w:ascii="Calibri" w:hAnsi="Calibri" w:cs="Calibri"/>
          <w:sz w:val="22"/>
          <w:szCs w:val="22"/>
        </w:rPr>
        <w:t xml:space="preserve">union of </w:t>
      </w:r>
      <w:r w:rsidRPr="005B4907">
        <w:rPr>
          <w:rFonts w:ascii="Calibri" w:hAnsi="Calibri" w:cs="Calibri"/>
          <w:sz w:val="22"/>
          <w:szCs w:val="22"/>
        </w:rPr>
        <w:t xml:space="preserve">all the received non-preferred resource sets from different UE-As. UE-B uses the final non-preferred resource set for its resource selection for TB(s) to be transmitted to these different UE-As providing the non-preferred resource sets. </w:t>
      </w:r>
    </w:p>
    <w:p w14:paraId="472A1019" w14:textId="5538897D" w:rsidR="00A23BC1" w:rsidRPr="00724957" w:rsidRDefault="00A23BC1" w:rsidP="00A23BC1">
      <w:pPr>
        <w:numPr>
          <w:ilvl w:val="0"/>
          <w:numId w:val="5"/>
        </w:numPr>
        <w:spacing w:after="0"/>
        <w:jc w:val="both"/>
        <w:rPr>
          <w:rFonts w:ascii="Calibri" w:hAnsi="Calibri" w:cs="Calibri"/>
          <w:sz w:val="22"/>
          <w:szCs w:val="22"/>
        </w:rPr>
      </w:pPr>
      <w:r w:rsidRPr="00724957">
        <w:rPr>
          <w:rFonts w:ascii="Calibri" w:hAnsi="Calibri" w:cs="Calibri"/>
          <w:sz w:val="22"/>
          <w:szCs w:val="22"/>
        </w:rPr>
        <w:t xml:space="preserve">For UE-B’s </w:t>
      </w:r>
      <w:r w:rsidR="00AF69CF" w:rsidRPr="00724957">
        <w:rPr>
          <w:rFonts w:ascii="Calibri" w:hAnsi="Calibri" w:cs="Calibri"/>
          <w:sz w:val="22"/>
          <w:szCs w:val="22"/>
        </w:rPr>
        <w:t>behaviour</w:t>
      </w:r>
      <w:r w:rsidRPr="00724957">
        <w:rPr>
          <w:rFonts w:ascii="Calibri" w:hAnsi="Calibri" w:cs="Calibri"/>
          <w:sz w:val="22"/>
          <w:szCs w:val="22"/>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33B85D88" w14:textId="77777777" w:rsidR="00A23BC1" w:rsidRPr="004D5447" w:rsidRDefault="00A23BC1" w:rsidP="00A23BC1">
      <w:pPr>
        <w:numPr>
          <w:ilvl w:val="1"/>
          <w:numId w:val="5"/>
        </w:numPr>
        <w:spacing w:after="0"/>
        <w:jc w:val="both"/>
        <w:rPr>
          <w:rFonts w:ascii="Calibri" w:eastAsia="굴림" w:hAnsi="Calibri" w:cs="Calibri"/>
          <w:sz w:val="22"/>
          <w:szCs w:val="22"/>
          <w:lang w:val="en-US" w:eastAsia="ko-KR"/>
        </w:rPr>
      </w:pPr>
      <w:r w:rsidRPr="004D5447">
        <w:rPr>
          <w:rFonts w:ascii="Calibri" w:eastAsia="굴림" w:hAnsi="Calibri" w:cs="Calibri" w:hint="eastAsia"/>
          <w:sz w:val="22"/>
          <w:szCs w:val="22"/>
          <w:lang w:val="en-US" w:eastAsia="ko-KR"/>
        </w:rPr>
        <w:t>O</w:t>
      </w:r>
      <w:r w:rsidRPr="004D5447">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sidRPr="004D5447">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2E90B10" w14:textId="77777777" w:rsidR="00A23BC1" w:rsidRDefault="00A23BC1" w:rsidP="00A23BC1">
      <w:pPr>
        <w:overflowPunct w:val="0"/>
        <w:spacing w:after="0"/>
        <w:jc w:val="both"/>
        <w:rPr>
          <w:rFonts w:ascii="Calibri" w:eastAsia="굴림" w:hAnsi="Calibri" w:cs="Calibri"/>
          <w:sz w:val="22"/>
          <w:szCs w:val="22"/>
          <w:lang w:val="en-US" w:eastAsia="ko-KR"/>
        </w:rPr>
      </w:pPr>
    </w:p>
    <w:p w14:paraId="015A4ACB" w14:textId="77777777" w:rsidR="00A23BC1" w:rsidRPr="00266648" w:rsidRDefault="00A23BC1" w:rsidP="00A23BC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7FF40963" w14:textId="77777777" w:rsidR="00A23BC1" w:rsidRPr="00CC2218" w:rsidRDefault="00A23BC1" w:rsidP="00A23BC1">
      <w:pPr>
        <w:numPr>
          <w:ilvl w:val="0"/>
          <w:numId w:val="5"/>
        </w:numPr>
        <w:spacing w:after="0"/>
        <w:jc w:val="both"/>
        <w:rPr>
          <w:rFonts w:ascii="Calibri" w:eastAsia="굴림" w:hAnsi="Calibri" w:cs="Calibri"/>
          <w:sz w:val="22"/>
          <w:szCs w:val="22"/>
          <w:lang w:val="en-US" w:eastAsia="ko-KR"/>
        </w:rPr>
      </w:pPr>
      <w:r w:rsidRPr="00CC2218">
        <w:rPr>
          <w:rFonts w:ascii="Calibri" w:eastAsia="굴림" w:hAnsi="Calibri" w:cs="Calibri"/>
          <w:sz w:val="22"/>
          <w:szCs w:val="22"/>
          <w:lang w:val="en-US" w:eastAsia="ko-KR"/>
        </w:rPr>
        <w:t xml:space="preserve">When UE-B receives multiple inter-UE coordination information from the </w:t>
      </w:r>
      <w:r>
        <w:rPr>
          <w:rFonts w:ascii="Calibri" w:eastAsia="굴림" w:hAnsi="Calibri" w:cs="Calibri"/>
          <w:sz w:val="22"/>
          <w:szCs w:val="22"/>
          <w:lang w:val="en-US" w:eastAsia="ko-KR"/>
        </w:rPr>
        <w:t>different</w:t>
      </w:r>
      <w:r w:rsidRPr="00CC2218">
        <w:rPr>
          <w:rFonts w:ascii="Calibri" w:eastAsia="굴림" w:hAnsi="Calibri" w:cs="Calibri"/>
          <w:sz w:val="22"/>
          <w:szCs w:val="22"/>
          <w:lang w:val="en-US" w:eastAsia="ko-KR"/>
        </w:rPr>
        <w:t xml:space="preserve"> UE-A</w:t>
      </w:r>
      <w:r>
        <w:rPr>
          <w:rFonts w:ascii="Calibri" w:eastAsia="굴림" w:hAnsi="Calibri" w:cs="Calibri"/>
          <w:sz w:val="22"/>
          <w:szCs w:val="22"/>
          <w:lang w:val="en-US" w:eastAsia="ko-KR"/>
        </w:rPr>
        <w:t>s</w:t>
      </w:r>
      <w:r w:rsidRPr="00CC2218">
        <w:rPr>
          <w:rFonts w:ascii="Calibri" w:eastAsia="굴림" w:hAnsi="Calibri" w:cs="Calibri"/>
          <w:sz w:val="22"/>
          <w:szCs w:val="22"/>
          <w:lang w:val="en-US" w:eastAsia="ko-KR"/>
        </w:rPr>
        <w:t>, it is up to UE-B implementation to use one or multiple of them in its resource (re)selection.</w:t>
      </w:r>
    </w:p>
    <w:p w14:paraId="50190B48" w14:textId="77777777" w:rsidR="00A23BC1" w:rsidRDefault="00A23BC1" w:rsidP="00A23BC1">
      <w:pPr>
        <w:jc w:val="both"/>
      </w:pPr>
    </w:p>
    <w:p w14:paraId="6BD2B952" w14:textId="77777777" w:rsidR="00A23BC1" w:rsidRDefault="00A23BC1" w:rsidP="00A23BC1">
      <w:pPr>
        <w:jc w:val="both"/>
      </w:pPr>
    </w:p>
    <w:p w14:paraId="0E1C7BC6" w14:textId="77777777" w:rsidR="00A23BC1" w:rsidRDefault="00A23BC1" w:rsidP="00A23BC1">
      <w:pPr>
        <w:jc w:val="both"/>
      </w:pPr>
    </w:p>
    <w:p w14:paraId="75C50D81" w14:textId="77777777" w:rsidR="00A23BC1" w:rsidRDefault="00A23BC1" w:rsidP="00A23BC1">
      <w:pPr>
        <w:pStyle w:val="afa"/>
        <w:widowControl/>
        <w:numPr>
          <w:ilvl w:val="1"/>
          <w:numId w:val="7"/>
        </w:numPr>
        <w:outlineLvl w:val="0"/>
        <w:rPr>
          <w:rFonts w:ascii="Calibri" w:hAnsi="Calibri" w:cs="Calibri"/>
          <w:b/>
          <w:sz w:val="28"/>
          <w:szCs w:val="28"/>
        </w:rPr>
      </w:pPr>
      <w:r>
        <w:rPr>
          <w:rFonts w:ascii="Calibri" w:hAnsi="Calibri" w:cs="Calibri"/>
          <w:b/>
          <w:sz w:val="28"/>
          <w:szCs w:val="28"/>
        </w:rPr>
        <w:t>Others</w:t>
      </w:r>
    </w:p>
    <w:p w14:paraId="28AAFF44" w14:textId="77777777" w:rsidR="00DE734B" w:rsidRDefault="00DE734B" w:rsidP="00A23BC1">
      <w:pPr>
        <w:spacing w:after="0"/>
        <w:jc w:val="both"/>
        <w:rPr>
          <w:rFonts w:ascii="Calibri" w:eastAsia="굴림" w:hAnsi="Calibri" w:cs="Calibri"/>
          <w:b/>
          <w:color w:val="auto"/>
          <w:sz w:val="22"/>
          <w:szCs w:val="22"/>
          <w:lang w:val="en-US" w:eastAsia="ko-KR"/>
        </w:rPr>
      </w:pPr>
    </w:p>
    <w:p w14:paraId="657AADFD"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E71C0F1" w14:textId="1A361F71"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Apple, Panasonic, ETRI, InterDigital, LGE, Qualcomm, Futurewei, Sharp, Spreadtrum, Fujitsu, NEC, OPPO, Samsung,</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vivo, xiaomi, Ericsson, CATT, Huawei, Intel, Nokia, </w:t>
      </w:r>
      <w:r w:rsidR="00CD29B5">
        <w:rPr>
          <w:rFonts w:ascii="Calibri" w:eastAsia="굴림" w:hAnsi="Calibri" w:cs="Calibri" w:hint="eastAsia"/>
          <w:color w:val="auto"/>
          <w:sz w:val="22"/>
          <w:szCs w:val="22"/>
          <w:lang w:eastAsia="ko-KR"/>
        </w:rPr>
        <w:t>MediaTek</w:t>
      </w:r>
      <w:r w:rsidR="00CD29B5">
        <w:rPr>
          <w:rFonts w:ascii="Calibri" w:eastAsia="굴림" w:hAnsi="Calibri" w:cs="Calibri"/>
          <w:color w:val="auto"/>
          <w:sz w:val="22"/>
          <w:szCs w:val="22"/>
          <w:lang w:eastAsia="ko-KR"/>
        </w:rPr>
        <w:t xml:space="preserve"> </w:t>
      </w:r>
      <w:r w:rsidR="00DE734B">
        <w:rPr>
          <w:rFonts w:ascii="Calibri" w:eastAsia="굴림" w:hAnsi="Calibri" w:cs="Calibri"/>
          <w:sz w:val="22"/>
          <w:szCs w:val="22"/>
          <w:lang w:val="en-US" w:eastAsia="ko-KR"/>
        </w:rPr>
        <w:t>(2</w:t>
      </w:r>
      <w:r w:rsidR="00CD29B5">
        <w:rPr>
          <w:rFonts w:ascii="Calibri" w:eastAsia="굴림" w:hAnsi="Calibri" w:cs="Calibri"/>
          <w:sz w:val="22"/>
          <w:szCs w:val="22"/>
          <w:lang w:val="en-US" w:eastAsia="ko-KR"/>
        </w:rPr>
        <w:t>2</w:t>
      </w:r>
      <w:r w:rsidR="00DE734B">
        <w:rPr>
          <w:rFonts w:ascii="Calibri" w:eastAsia="굴림" w:hAnsi="Calibri" w:cs="Calibri"/>
          <w:sz w:val="22"/>
          <w:szCs w:val="22"/>
          <w:lang w:val="en-US" w:eastAsia="ko-KR"/>
        </w:rPr>
        <w:t>)</w:t>
      </w:r>
    </w:p>
    <w:p w14:paraId="5D03A4F5" w14:textId="77777777"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w:t>
      </w:r>
    </w:p>
    <w:p w14:paraId="6FDC28D0" w14:textId="77777777" w:rsidR="00A23BC1" w:rsidRDefault="00A23BC1" w:rsidP="00A23BC1">
      <w:pPr>
        <w:jc w:val="both"/>
      </w:pPr>
    </w:p>
    <w:p w14:paraId="6C169D49" w14:textId="7CD049C0" w:rsidR="00A23BC1" w:rsidRDefault="00A23BC1" w:rsidP="00A23BC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2</w:t>
      </w:r>
      <w:r w:rsidR="00DE734B">
        <w:rPr>
          <w:rFonts w:ascii="Calibri" w:eastAsia="굴림" w:hAnsi="Calibri" w:cs="Calibri"/>
          <w:color w:val="auto"/>
          <w:sz w:val="22"/>
          <w:szCs w:val="22"/>
          <w:highlight w:val="yellow"/>
          <w:lang w:val="en-US" w:eastAsia="ko-KR"/>
        </w:rPr>
        <w:t>4</w:t>
      </w:r>
      <w:r w:rsidRPr="001F22EF">
        <w:rPr>
          <w:rFonts w:ascii="Calibri" w:eastAsia="굴림" w:hAnsi="Calibri" w:cs="Calibri" w:hint="eastAsia"/>
          <w:color w:val="auto"/>
          <w:sz w:val="22"/>
          <w:szCs w:val="22"/>
          <w:highlight w:val="yellow"/>
          <w:lang w:val="en-US" w:eastAsia="ko-KR"/>
        </w:rPr>
        <w:t>:</w:t>
      </w:r>
    </w:p>
    <w:p w14:paraId="3A9CDEC0"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operation in Rel-17, </w:t>
      </w:r>
      <w:r w:rsidRPr="00B74A84">
        <w:rPr>
          <w:rFonts w:ascii="Calibri" w:eastAsia="굴림" w:hAnsi="Calibri" w:cs="Calibri"/>
          <w:sz w:val="22"/>
          <w:szCs w:val="22"/>
          <w:lang w:val="en-US" w:eastAsia="ko-KR"/>
        </w:rPr>
        <w:t xml:space="preserve">RAN1 </w:t>
      </w:r>
      <w:r>
        <w:rPr>
          <w:rFonts w:ascii="Calibri" w:eastAsia="굴림" w:hAnsi="Calibri" w:cs="Calibri"/>
          <w:sz w:val="22"/>
          <w:szCs w:val="22"/>
          <w:lang w:val="en-US" w:eastAsia="ko-KR"/>
        </w:rPr>
        <w:t>understands that only UE(s) in mode 2 can be UE-A</w:t>
      </w:r>
    </w:p>
    <w:p w14:paraId="2F1A2E83" w14:textId="77777777" w:rsidR="00A23BC1" w:rsidRDefault="00A23BC1" w:rsidP="00A23BC1">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RAN1 does not pursue </w:t>
      </w:r>
      <w:r w:rsidRPr="00B32308">
        <w:rPr>
          <w:rFonts w:ascii="Calibri" w:eastAsia="굴림" w:hAnsi="Calibri" w:cs="Calibri"/>
          <w:sz w:val="22"/>
          <w:szCs w:val="22"/>
          <w:lang w:val="en-US" w:eastAsia="ko-KR"/>
        </w:rPr>
        <w:t xml:space="preserve">specific enhancement </w:t>
      </w:r>
      <w:r>
        <w:rPr>
          <w:rFonts w:ascii="Calibri" w:eastAsia="굴림" w:hAnsi="Calibri" w:cs="Calibri"/>
          <w:sz w:val="22"/>
          <w:szCs w:val="22"/>
          <w:lang w:val="en-US" w:eastAsia="ko-KR"/>
        </w:rPr>
        <w:t xml:space="preserve">of </w:t>
      </w:r>
      <w:r w:rsidRPr="00B82DBD">
        <w:rPr>
          <w:rFonts w:ascii="Calibri" w:eastAsia="굴림" w:hAnsi="Calibri" w:cs="Calibri"/>
          <w:sz w:val="22"/>
          <w:szCs w:val="22"/>
          <w:lang w:val="en-US" w:eastAsia="ko-KR"/>
        </w:rPr>
        <w:t xml:space="preserve">Rel-17 </w:t>
      </w:r>
      <w:r>
        <w:rPr>
          <w:rFonts w:ascii="Calibri" w:eastAsia="굴림" w:hAnsi="Calibri" w:cs="Calibri"/>
          <w:sz w:val="22"/>
          <w:szCs w:val="22"/>
          <w:lang w:val="en-US" w:eastAsia="ko-KR"/>
        </w:rPr>
        <w:t>inter-UE coordination operation</w:t>
      </w:r>
      <w:r w:rsidRPr="00B82DBD">
        <w:rPr>
          <w:rFonts w:ascii="Calibri" w:eastAsia="굴림" w:hAnsi="Calibri" w:cs="Calibri"/>
          <w:sz w:val="22"/>
          <w:szCs w:val="22"/>
          <w:lang w:val="en-US" w:eastAsia="ko-KR"/>
        </w:rPr>
        <w:t xml:space="preserve"> </w:t>
      </w:r>
      <w:r w:rsidRPr="00B32308">
        <w:rPr>
          <w:rFonts w:ascii="Calibri" w:eastAsia="굴림" w:hAnsi="Calibri" w:cs="Calibri"/>
          <w:sz w:val="22"/>
          <w:szCs w:val="22"/>
          <w:lang w:val="en-US" w:eastAsia="ko-KR"/>
        </w:rPr>
        <w:t>for</w:t>
      </w:r>
      <w:r>
        <w:rPr>
          <w:rFonts w:ascii="Calibri" w:eastAsia="굴림" w:hAnsi="Calibri" w:cs="Calibri"/>
          <w:sz w:val="22"/>
          <w:szCs w:val="22"/>
          <w:lang w:val="en-US" w:eastAsia="ko-KR"/>
        </w:rPr>
        <w:t xml:space="preserve"> handling the case where UE(s) in mode 1 can be UE-A</w:t>
      </w:r>
    </w:p>
    <w:p w14:paraId="1A772B5D" w14:textId="77777777" w:rsidR="00A23BC1" w:rsidRDefault="00A23BC1" w:rsidP="00A23BC1">
      <w:pPr>
        <w:jc w:val="both"/>
      </w:pPr>
    </w:p>
    <w:p w14:paraId="68C7451B" w14:textId="77777777" w:rsidR="00A23BC1" w:rsidRDefault="00A23BC1" w:rsidP="00A23BC1">
      <w:pPr>
        <w:jc w:val="both"/>
      </w:pPr>
    </w:p>
    <w:p w14:paraId="3FB31119" w14:textId="77777777" w:rsidR="00A23BC1" w:rsidRDefault="00A23BC1" w:rsidP="00A23BC1">
      <w:pPr>
        <w:jc w:val="both"/>
      </w:pPr>
    </w:p>
    <w:p w14:paraId="53A3C253" w14:textId="77777777" w:rsidR="00A23BC1" w:rsidRDefault="00A23BC1" w:rsidP="00A23BC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2</w:t>
      </w:r>
      <w:r w:rsidRPr="00136555">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4C62C69D" w14:textId="1E4E7AB6"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Support: DCM, InterDigital, LGE, Qualcomm, Futurewei, Sharp, Fujitsu, NEC, OPPO, Samsung,</w:t>
      </w:r>
      <w:r w:rsidRPr="006256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Ericsson, Huawei, Nokia, </w:t>
      </w:r>
      <w:r w:rsidR="00DE734B">
        <w:rPr>
          <w:rFonts w:ascii="Calibri" w:eastAsia="굴림" w:hAnsi="Calibri" w:cs="Calibri"/>
          <w:sz w:val="22"/>
          <w:szCs w:val="22"/>
          <w:lang w:val="en-US" w:eastAsia="ko-KR"/>
        </w:rPr>
        <w:t>(13)</w:t>
      </w:r>
    </w:p>
    <w:p w14:paraId="046A546C" w14:textId="43C64752" w:rsidR="00A23BC1" w:rsidRDefault="00A23BC1" w:rsidP="00A23BC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Intel, </w:t>
      </w:r>
      <w:r w:rsidR="00DE734B">
        <w:rPr>
          <w:rFonts w:ascii="Calibri" w:eastAsia="굴림" w:hAnsi="Calibri" w:cs="Calibri"/>
          <w:sz w:val="22"/>
          <w:szCs w:val="22"/>
          <w:lang w:val="en-US" w:eastAsia="ko-KR"/>
        </w:rPr>
        <w:t>(1)</w:t>
      </w:r>
    </w:p>
    <w:p w14:paraId="7E356F79" w14:textId="77777777" w:rsidR="00A23BC1" w:rsidRDefault="00A23BC1" w:rsidP="00A23BC1">
      <w:pPr>
        <w:jc w:val="both"/>
      </w:pPr>
    </w:p>
    <w:p w14:paraId="630276A8" w14:textId="6790AD1D" w:rsidR="00A23BC1" w:rsidRDefault="00A23BC1" w:rsidP="00A23BC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 xml:space="preserve">conclusion </w:t>
      </w:r>
      <w:r w:rsidR="00DE734B">
        <w:rPr>
          <w:rFonts w:ascii="Calibri" w:eastAsia="굴림" w:hAnsi="Calibri" w:cs="Calibri"/>
          <w:color w:val="auto"/>
          <w:sz w:val="22"/>
          <w:szCs w:val="22"/>
          <w:highlight w:val="yellow"/>
          <w:lang w:val="en-US" w:eastAsia="ko-KR"/>
        </w:rPr>
        <w:t>25</w:t>
      </w:r>
      <w:r w:rsidRPr="001F22EF">
        <w:rPr>
          <w:rFonts w:ascii="Calibri" w:eastAsia="굴림" w:hAnsi="Calibri" w:cs="Calibri" w:hint="eastAsia"/>
          <w:color w:val="auto"/>
          <w:sz w:val="22"/>
          <w:szCs w:val="22"/>
          <w:highlight w:val="yellow"/>
          <w:lang w:val="en-US" w:eastAsia="ko-KR"/>
        </w:rPr>
        <w:t>:</w:t>
      </w:r>
    </w:p>
    <w:p w14:paraId="708EF50D" w14:textId="77777777" w:rsidR="00A23BC1" w:rsidRDefault="00A23BC1" w:rsidP="00A23BC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consensus for RAN1 to send a reply LS of </w:t>
      </w:r>
      <w:r w:rsidRPr="003D2B64">
        <w:rPr>
          <w:rFonts w:ascii="Calibri" w:eastAsia="굴림" w:hAnsi="Calibri" w:cs="Calibri"/>
          <w:sz w:val="22"/>
          <w:szCs w:val="22"/>
          <w:lang w:val="en-US" w:eastAsia="ko-KR"/>
        </w:rPr>
        <w:t>R1-2200880</w:t>
      </w:r>
      <w:r>
        <w:rPr>
          <w:rFonts w:ascii="Calibri" w:eastAsia="굴림" w:hAnsi="Calibri" w:cs="Calibri"/>
          <w:sz w:val="22"/>
          <w:szCs w:val="22"/>
          <w:lang w:val="en-US" w:eastAsia="ko-KR"/>
        </w:rPr>
        <w:t xml:space="preserve"> to RAN2.</w:t>
      </w:r>
    </w:p>
    <w:p w14:paraId="6D4A8353" w14:textId="77777777" w:rsidR="00A23BC1" w:rsidRDefault="00A23BC1" w:rsidP="003A01D0">
      <w:pPr>
        <w:jc w:val="both"/>
      </w:pPr>
    </w:p>
    <w:p w14:paraId="0CAD9EDF" w14:textId="77777777" w:rsidR="00323803" w:rsidRDefault="00323803" w:rsidP="003A01D0">
      <w:pPr>
        <w:jc w:val="both"/>
      </w:pPr>
    </w:p>
    <w:p w14:paraId="430F8B73" w14:textId="77777777" w:rsidR="00DE734B" w:rsidRDefault="00DE734B" w:rsidP="003A01D0">
      <w:pPr>
        <w:jc w:val="both"/>
      </w:pPr>
    </w:p>
    <w:p w14:paraId="5E9CE64F" w14:textId="77777777" w:rsidR="00A23BC1" w:rsidRDefault="00A23BC1" w:rsidP="003A01D0">
      <w:pPr>
        <w:jc w:val="both"/>
      </w:pPr>
    </w:p>
    <w:p w14:paraId="006BB558" w14:textId="77777777" w:rsidR="00690738" w:rsidRDefault="00690738" w:rsidP="00690738">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2</w:t>
      </w:r>
      <w:r w:rsidRPr="00690738">
        <w:rPr>
          <w:rFonts w:ascii="Calibri" w:hAnsi="Calibri" w:cs="Calibri"/>
          <w:b/>
          <w:sz w:val="28"/>
          <w:szCs w:val="28"/>
          <w:vertAlign w:val="superscript"/>
        </w:rPr>
        <w:t>nd</w:t>
      </w:r>
      <w:r>
        <w:rPr>
          <w:rFonts w:ascii="Calibri" w:hAnsi="Calibri" w:cs="Calibri"/>
          <w:b/>
          <w:sz w:val="28"/>
          <w:szCs w:val="28"/>
        </w:rPr>
        <w:t xml:space="preserve"> email discussion (Due:</w:t>
      </w:r>
      <w:r w:rsidR="00DD19E9" w:rsidRPr="00DD19E9">
        <w:rPr>
          <w:rFonts w:ascii="Calibri" w:hAnsi="Calibri" w:cs="Calibri"/>
          <w:b/>
          <w:color w:val="C00000"/>
          <w:sz w:val="28"/>
          <w:szCs w:val="28"/>
        </w:rPr>
        <w:t xml:space="preserve"> </w:t>
      </w:r>
      <w:r w:rsidR="00DD19E9">
        <w:rPr>
          <w:rFonts w:ascii="Calibri" w:hAnsi="Calibri" w:cs="Calibri"/>
          <w:b/>
          <w:color w:val="C00000"/>
          <w:sz w:val="28"/>
          <w:szCs w:val="28"/>
        </w:rPr>
        <w:t xml:space="preserve">February </w:t>
      </w:r>
      <w:r w:rsidR="00DD19E9">
        <w:rPr>
          <w:rFonts w:ascii="Calibri" w:hAnsi="Calibri" w:cs="Calibri" w:hint="eastAsia"/>
          <w:b/>
          <w:color w:val="C00000"/>
          <w:sz w:val="28"/>
          <w:szCs w:val="28"/>
        </w:rPr>
        <w:t>2</w:t>
      </w:r>
      <w:r w:rsidR="00DD19E9">
        <w:rPr>
          <w:rFonts w:ascii="Calibri" w:hAnsi="Calibri" w:cs="Calibri"/>
          <w:b/>
          <w:color w:val="C00000"/>
          <w:sz w:val="28"/>
          <w:szCs w:val="28"/>
        </w:rPr>
        <w:t>3</w:t>
      </w:r>
      <w:r w:rsidR="00DD19E9">
        <w:rPr>
          <w:rFonts w:ascii="Calibri" w:hAnsi="Calibri" w:cs="Calibri"/>
          <w:b/>
          <w:color w:val="C00000"/>
          <w:sz w:val="28"/>
          <w:szCs w:val="28"/>
          <w:vertAlign w:val="superscript"/>
        </w:rPr>
        <w:t>rd</w:t>
      </w:r>
      <w:r w:rsidR="00DD19E9">
        <w:rPr>
          <w:rFonts w:ascii="Calibri" w:hAnsi="Calibri" w:cs="Calibri"/>
          <w:b/>
          <w:color w:val="C00000"/>
          <w:sz w:val="28"/>
          <w:szCs w:val="28"/>
        </w:rPr>
        <w:t xml:space="preserve"> </w:t>
      </w:r>
      <w:r w:rsidR="00B44D64">
        <w:rPr>
          <w:rFonts w:ascii="Calibri" w:hAnsi="Calibri" w:cs="Calibri"/>
          <w:b/>
          <w:color w:val="C00000"/>
          <w:sz w:val="28"/>
          <w:szCs w:val="28"/>
        </w:rPr>
        <w:t>10</w:t>
      </w:r>
      <w:r w:rsidR="00DD19E9" w:rsidRPr="00640254">
        <w:rPr>
          <w:rFonts w:ascii="Calibri" w:hAnsi="Calibri" w:cs="Calibri"/>
          <w:b/>
          <w:color w:val="C00000"/>
          <w:sz w:val="28"/>
          <w:szCs w:val="28"/>
        </w:rPr>
        <w:t>:</w:t>
      </w:r>
      <w:r w:rsidR="00DD19E9">
        <w:rPr>
          <w:rFonts w:ascii="Calibri" w:hAnsi="Calibri" w:cs="Calibri"/>
          <w:b/>
          <w:color w:val="C00000"/>
          <w:sz w:val="28"/>
          <w:szCs w:val="28"/>
        </w:rPr>
        <w:t>59a</w:t>
      </w:r>
      <w:r w:rsidR="00DD19E9" w:rsidRPr="00640254">
        <w:rPr>
          <w:rFonts w:ascii="Calibri" w:hAnsi="Calibri" w:cs="Calibri"/>
          <w:b/>
          <w:color w:val="C00000"/>
          <w:sz w:val="28"/>
          <w:szCs w:val="28"/>
        </w:rPr>
        <w:t>m UTC</w:t>
      </w:r>
      <w:r>
        <w:rPr>
          <w:rFonts w:ascii="Calibri" w:hAnsi="Calibri" w:cs="Calibri"/>
          <w:b/>
          <w:sz w:val="28"/>
          <w:szCs w:val="28"/>
        </w:rPr>
        <w:t xml:space="preserve"> )</w:t>
      </w:r>
    </w:p>
    <w:p w14:paraId="7D8FC8DE" w14:textId="2E845B70" w:rsidR="00690738" w:rsidRDefault="00690738" w:rsidP="00690738">
      <w:pPr>
        <w:pStyle w:val="afa"/>
        <w:widowControl/>
        <w:numPr>
          <w:ilvl w:val="1"/>
          <w:numId w:val="7"/>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tbl>
      <w:tblPr>
        <w:tblStyle w:val="aff7"/>
        <w:tblW w:w="0" w:type="auto"/>
        <w:tblLook w:val="04A0" w:firstRow="1" w:lastRow="0" w:firstColumn="1" w:lastColumn="0" w:noHBand="0" w:noVBand="1"/>
      </w:tblPr>
      <w:tblGrid>
        <w:gridCol w:w="9362"/>
      </w:tblGrid>
      <w:tr w:rsidR="001647BC" w14:paraId="2BDE1836" w14:textId="77777777" w:rsidTr="001647BC">
        <w:tc>
          <w:tcPr>
            <w:tcW w:w="9362" w:type="dxa"/>
          </w:tcPr>
          <w:p w14:paraId="3D72FAD6"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12-1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Which option(s) is preferred for UE-A’s behavior of sending a resource conflict indicator to UE-B?</w:t>
            </w:r>
          </w:p>
          <w:p w14:paraId="7F0DB94F" w14:textId="77777777" w:rsidR="001647BC" w:rsidRDefault="001647BC" w:rsidP="001647BC">
            <w:pPr>
              <w:spacing w:after="0"/>
              <w:jc w:val="both"/>
              <w:rPr>
                <w:rFonts w:ascii="Calibri" w:eastAsia="굴림" w:hAnsi="Calibri" w:cs="Calibri"/>
                <w:color w:val="auto"/>
                <w:sz w:val="22"/>
                <w:szCs w:val="22"/>
                <w:lang w:val="en-US" w:eastAsia="ko-KR"/>
              </w:rPr>
            </w:pPr>
          </w:p>
          <w:p w14:paraId="4C8AF62C" w14:textId="77777777" w:rsidR="001647BC" w:rsidRPr="00007542" w:rsidRDefault="001647BC" w:rsidP="001647BC">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p>
          <w:p w14:paraId="0A12D42C" w14:textId="77777777" w:rsidR="001647BC" w:rsidRPr="00FC5F5A" w:rsidRDefault="001647BC" w:rsidP="001647BC">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for this option, UE-A does not transmit a resource conflict indicator for the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w:t>
            </w:r>
            <w:r>
              <w:rPr>
                <w:rFonts w:ascii="Calibri" w:eastAsia="굴림" w:hAnsi="Calibri" w:cs="Calibri"/>
                <w:color w:val="auto"/>
                <w:sz w:val="22"/>
                <w:szCs w:val="22"/>
                <w:lang w:val="en-US" w:eastAsia="ko-KR"/>
              </w:rPr>
              <w:t xml:space="preserve">. </w:t>
            </w:r>
          </w:p>
          <w:p w14:paraId="0F625BD4" w14:textId="77777777" w:rsidR="001647BC" w:rsidRPr="007A0610" w:rsidRDefault="001647BC" w:rsidP="001647BC">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 is </w:t>
            </w:r>
            <w:r>
              <w:rPr>
                <w:rFonts w:ascii="Calibri" w:eastAsia="굴림" w:hAnsi="Calibri" w:cs="Calibri"/>
                <w:color w:val="auto"/>
                <w:sz w:val="22"/>
                <w:szCs w:val="22"/>
                <w:lang w:val="en-US" w:eastAsia="ko-KR"/>
              </w:rPr>
              <w:t>6.</w:t>
            </w:r>
          </w:p>
          <w:p w14:paraId="4B697E33" w14:textId="77777777" w:rsidR="001647BC" w:rsidRPr="00FC5F5A" w:rsidRDefault="001647BC" w:rsidP="001647BC">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w:t>
            </w:r>
            <w:r>
              <w:rPr>
                <w:rFonts w:ascii="Calibri" w:eastAsia="굴림" w:hAnsi="Calibri" w:cs="Calibri"/>
                <w:color w:val="auto"/>
                <w:sz w:val="22"/>
                <w:szCs w:val="22"/>
                <w:lang w:val="en-US" w:eastAsia="ko-KR"/>
              </w:rPr>
              <w:t xml:space="preserve">next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 is 0</w:t>
            </w:r>
            <w:r>
              <w:rPr>
                <w:rFonts w:ascii="Calibri" w:eastAsia="굴림" w:hAnsi="Calibri" w:cs="Calibri"/>
                <w:color w:val="auto"/>
                <w:sz w:val="22"/>
                <w:szCs w:val="22"/>
                <w:lang w:val="en-US" w:eastAsia="ko-KR"/>
              </w:rPr>
              <w:t>.</w:t>
            </w:r>
          </w:p>
          <w:p w14:paraId="291B4E7C" w14:textId="77777777" w:rsidR="001647BC" w:rsidRDefault="001647BC" w:rsidP="001647BC">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4: Others (please specify it)</w:t>
            </w:r>
          </w:p>
          <w:p w14:paraId="179EAA5D" w14:textId="77777777" w:rsidR="001647BC" w:rsidRDefault="001647BC" w:rsidP="001647BC">
            <w:pPr>
              <w:spacing w:after="0"/>
              <w:jc w:val="both"/>
              <w:rPr>
                <w:rFonts w:ascii="Calibri" w:eastAsia="굴림" w:hAnsi="Calibri" w:cs="Calibri"/>
                <w:b/>
                <w:color w:val="auto"/>
                <w:sz w:val="22"/>
                <w:szCs w:val="22"/>
                <w:lang w:val="en-US" w:eastAsia="ko-KR"/>
              </w:rPr>
            </w:pPr>
          </w:p>
          <w:p w14:paraId="3CFA77EB" w14:textId="77777777" w:rsidR="001647BC" w:rsidRPr="00BB672F" w:rsidRDefault="001647BC" w:rsidP="001647BC">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FD74CCF" w14:textId="77777777"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Intel, Futurewei, Samsung, ETRI, LGE, Fujitsu, Panasonic, ZTE, vivo, Ericsson, OPPO, xiaomi, (12)</w:t>
            </w:r>
          </w:p>
          <w:p w14:paraId="31AA8441" w14:textId="77777777"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InterDigital, Qualcomm, Apple, Fraunhofer, Spreadtrum, Nokia, Huawei, CATT, (9)</w:t>
            </w:r>
          </w:p>
          <w:p w14:paraId="75A0908B" w14:textId="77777777"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Samsung, Qualcomm, DCM, xiaomi, (4)</w:t>
            </w:r>
          </w:p>
          <w:p w14:paraId="4487E161" w14:textId="126864FC" w:rsidR="001647BC" w:rsidRPr="003E60EE" w:rsidRDefault="001647BC" w:rsidP="009338B6">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tc>
      </w:tr>
    </w:tbl>
    <w:p w14:paraId="726D5E9A" w14:textId="77777777" w:rsidR="001647BC" w:rsidRDefault="001647BC" w:rsidP="009338B6">
      <w:pPr>
        <w:spacing w:after="0"/>
        <w:jc w:val="both"/>
        <w:rPr>
          <w:rFonts w:ascii="Calibri" w:eastAsia="굴림" w:hAnsi="Calibri" w:cs="Calibri"/>
          <w:color w:val="auto"/>
          <w:sz w:val="22"/>
          <w:szCs w:val="22"/>
          <w:lang w:val="en-US" w:eastAsia="ko-KR"/>
        </w:rPr>
      </w:pPr>
    </w:p>
    <w:p w14:paraId="68D32DDB" w14:textId="53CAAA87" w:rsidR="001647BC" w:rsidRDefault="001647BC" w:rsidP="009338B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3E60EE">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Do you agree following draft proposal? </w:t>
      </w:r>
    </w:p>
    <w:p w14:paraId="483F79F5" w14:textId="77777777" w:rsidR="001647BC" w:rsidRDefault="001647BC" w:rsidP="009338B6">
      <w:pPr>
        <w:spacing w:after="0"/>
        <w:jc w:val="both"/>
        <w:rPr>
          <w:rFonts w:ascii="Calibri" w:eastAsia="굴림" w:hAnsi="Calibri" w:cs="Calibri"/>
          <w:color w:val="auto"/>
          <w:sz w:val="22"/>
          <w:szCs w:val="22"/>
          <w:highlight w:val="yellow"/>
          <w:lang w:val="en-US" w:eastAsia="ko-KR"/>
        </w:rPr>
      </w:pPr>
    </w:p>
    <w:p w14:paraId="53A17336" w14:textId="2B984303" w:rsidR="009338B6" w:rsidRDefault="009338B6" w:rsidP="009338B6">
      <w:pPr>
        <w:spacing w:after="0"/>
        <w:jc w:val="both"/>
        <w:rPr>
          <w:rFonts w:ascii="Calibri" w:eastAsia="굴림" w:hAnsi="Calibri" w:cs="Calibri"/>
          <w:color w:val="auto"/>
          <w:sz w:val="22"/>
          <w:szCs w:val="22"/>
          <w:lang w:val="en-US" w:eastAsia="ko-KR"/>
        </w:rPr>
      </w:pPr>
      <w:r w:rsidRPr="001647BC">
        <w:rPr>
          <w:rFonts w:ascii="Calibri" w:eastAsia="굴림" w:hAnsi="Calibri" w:cs="Calibri" w:hint="eastAsia"/>
          <w:color w:val="auto"/>
          <w:sz w:val="22"/>
          <w:szCs w:val="22"/>
          <w:highlight w:val="yellow"/>
          <w:lang w:val="en-US" w:eastAsia="ko-KR"/>
        </w:rPr>
        <w:t>Draft proposal:</w:t>
      </w:r>
      <w:r>
        <w:rPr>
          <w:rFonts w:ascii="Calibri" w:eastAsia="굴림" w:hAnsi="Calibri" w:cs="Calibri" w:hint="eastAsia"/>
          <w:color w:val="auto"/>
          <w:sz w:val="22"/>
          <w:szCs w:val="22"/>
          <w:lang w:val="en-US" w:eastAsia="ko-KR"/>
        </w:rPr>
        <w:t xml:space="preserve"> </w:t>
      </w:r>
    </w:p>
    <w:p w14:paraId="0B4F9193" w14:textId="6E91A187" w:rsidR="009338B6" w:rsidRDefault="009338B6" w:rsidP="009338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Scheme 2, </w:t>
      </w:r>
    </w:p>
    <w:p w14:paraId="13DDEC2E" w14:textId="77777777" w:rsidR="009338B6" w:rsidRPr="00007542" w:rsidRDefault="009338B6" w:rsidP="009338B6">
      <w:pPr>
        <w:numPr>
          <w:ilvl w:val="0"/>
          <w:numId w:val="43"/>
        </w:numPr>
        <w:spacing w:after="0"/>
        <w:jc w:val="both"/>
        <w:rPr>
          <w:rFonts w:ascii="Calibri" w:eastAsia="굴림" w:hAnsi="Calibri" w:cs="Calibri"/>
          <w:sz w:val="22"/>
          <w:szCs w:val="22"/>
          <w:lang w:val="en-US" w:eastAsia="ko-KR"/>
        </w:rPr>
      </w:pP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p>
    <w:p w14:paraId="43BA5C21" w14:textId="5DA09559" w:rsidR="009338B6" w:rsidRPr="00FC5F5A" w:rsidRDefault="009338B6" w:rsidP="009338B6">
      <w:pPr>
        <w:numPr>
          <w:ilvl w:val="1"/>
          <w:numId w:val="43"/>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UE-A does not transmit a resource conflict indicator for the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w:t>
      </w:r>
      <w:r>
        <w:rPr>
          <w:rFonts w:ascii="Calibri" w:eastAsia="굴림" w:hAnsi="Calibri" w:cs="Calibri"/>
          <w:color w:val="auto"/>
          <w:sz w:val="22"/>
          <w:szCs w:val="22"/>
          <w:lang w:val="en-US" w:eastAsia="ko-KR"/>
        </w:rPr>
        <w:t xml:space="preserve">. </w:t>
      </w:r>
    </w:p>
    <w:p w14:paraId="73CDAE0A" w14:textId="77777777" w:rsidR="009338B6" w:rsidRDefault="009338B6"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36"/>
        <w:gridCol w:w="6469"/>
      </w:tblGrid>
      <w:tr w:rsidR="001647BC" w14:paraId="1FFBEF6B" w14:textId="77777777" w:rsidTr="001647BC">
        <w:tc>
          <w:tcPr>
            <w:tcW w:w="1793" w:type="dxa"/>
          </w:tcPr>
          <w:p w14:paraId="08149F51"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1A3097BB"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gridSpan w:val="2"/>
          </w:tcPr>
          <w:p w14:paraId="5539A857"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5AD7044C" w14:textId="77777777" w:rsidTr="006845D9">
        <w:tc>
          <w:tcPr>
            <w:tcW w:w="1793" w:type="dxa"/>
          </w:tcPr>
          <w:p w14:paraId="47DE202D"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NTT DOCOMO</w:t>
            </w:r>
          </w:p>
        </w:tc>
        <w:tc>
          <w:tcPr>
            <w:tcW w:w="1064" w:type="dxa"/>
          </w:tcPr>
          <w:p w14:paraId="2F852C46" w14:textId="77777777" w:rsidR="006845D9" w:rsidRPr="00A34D8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ccept</w:t>
            </w:r>
          </w:p>
        </w:tc>
        <w:tc>
          <w:tcPr>
            <w:tcW w:w="6505" w:type="dxa"/>
            <w:gridSpan w:val="2"/>
          </w:tcPr>
          <w:p w14:paraId="23004FAD"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“next TB transmission” seems to be a bit ambiguous.</w:t>
            </w:r>
          </w:p>
          <w:p w14:paraId="5DFD55F2" w14:textId="77777777" w:rsidR="006845D9" w:rsidRPr="00A34D8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S</w:t>
            </w:r>
            <w:r>
              <w:rPr>
                <w:rFonts w:ascii="Calibri" w:eastAsia="MS Mincho" w:hAnsi="Calibri" w:cs="Calibri"/>
                <w:color w:val="auto"/>
                <w:sz w:val="22"/>
                <w:szCs w:val="22"/>
                <w:lang w:val="en-US" w:eastAsia="ja-JP"/>
              </w:rPr>
              <w:t>hould be updated as “</w:t>
            </w:r>
            <w:r w:rsidRPr="00A34D82">
              <w:rPr>
                <w:rFonts w:ascii="Calibri" w:eastAsia="MS Mincho" w:hAnsi="Calibri" w:cs="Calibri"/>
                <w:color w:val="FF0000"/>
                <w:sz w:val="22"/>
                <w:szCs w:val="22"/>
                <w:lang w:val="en-US" w:eastAsia="ja-JP"/>
              </w:rPr>
              <w:t>transmissions of other TB</w:t>
            </w:r>
            <w:r>
              <w:rPr>
                <w:rFonts w:ascii="Calibri" w:eastAsia="MS Mincho" w:hAnsi="Calibri" w:cs="Calibri"/>
                <w:color w:val="auto"/>
                <w:sz w:val="22"/>
                <w:szCs w:val="22"/>
                <w:lang w:val="en-US" w:eastAsia="ja-JP"/>
              </w:rPr>
              <w:t>”.</w:t>
            </w:r>
          </w:p>
        </w:tc>
      </w:tr>
      <w:tr w:rsidR="002F73F4" w14:paraId="4F46FB53" w14:textId="77777777" w:rsidTr="001647BC">
        <w:tc>
          <w:tcPr>
            <w:tcW w:w="1793" w:type="dxa"/>
          </w:tcPr>
          <w:p w14:paraId="1F1C9F3C" w14:textId="244EEECC"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064" w:type="dxa"/>
          </w:tcPr>
          <w:p w14:paraId="28157F97" w14:textId="032BC7BA"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gridSpan w:val="2"/>
          </w:tcPr>
          <w:p w14:paraId="4199E637" w14:textId="7B036C81"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restriction (no resource conflict indicator for the reserved resource for next TB)</w:t>
            </w:r>
            <w:r w:rsidR="00020999">
              <w:rPr>
                <w:rFonts w:ascii="Calibri" w:eastAsia="굴림" w:hAnsi="Calibri" w:cs="Calibri"/>
                <w:color w:val="auto"/>
                <w:sz w:val="22"/>
                <w:szCs w:val="22"/>
                <w:lang w:val="en-US" w:eastAsia="ko-KR"/>
              </w:rPr>
              <w:t xml:space="preserve"> in “Note”</w:t>
            </w:r>
            <w:r>
              <w:rPr>
                <w:rFonts w:ascii="Calibri" w:eastAsia="굴림" w:hAnsi="Calibri" w:cs="Calibri"/>
                <w:color w:val="auto"/>
                <w:sz w:val="22"/>
                <w:szCs w:val="22"/>
                <w:lang w:val="en-US" w:eastAsia="ko-KR"/>
              </w:rPr>
              <w:t xml:space="preserve"> will largely increase the collision chance in the system. The collision o</w:t>
            </w:r>
            <w:r w:rsidR="00346898">
              <w:rPr>
                <w:rFonts w:ascii="Calibri" w:eastAsia="굴림" w:hAnsi="Calibri" w:cs="Calibri"/>
                <w:color w:val="auto"/>
                <w:sz w:val="22"/>
                <w:szCs w:val="22"/>
                <w:lang w:val="en-US" w:eastAsia="ko-KR"/>
              </w:rPr>
              <w:t>n</w:t>
            </w:r>
            <w:r>
              <w:rPr>
                <w:rFonts w:ascii="Calibri" w:eastAsia="굴림" w:hAnsi="Calibri" w:cs="Calibri"/>
                <w:color w:val="auto"/>
                <w:sz w:val="22"/>
                <w:szCs w:val="22"/>
                <w:lang w:val="en-US" w:eastAsia="ko-KR"/>
              </w:rPr>
              <w:t xml:space="preserve"> the initial transmission in each period cannot be avoided by this </w:t>
            </w:r>
            <w:r w:rsidR="00346898">
              <w:rPr>
                <w:rFonts w:ascii="Calibri" w:eastAsia="굴림" w:hAnsi="Calibri" w:cs="Calibri"/>
                <w:color w:val="auto"/>
                <w:sz w:val="22"/>
                <w:szCs w:val="22"/>
                <w:lang w:val="en-US" w:eastAsia="ko-KR"/>
              </w:rPr>
              <w:t>restriction</w:t>
            </w:r>
            <w:r>
              <w:rPr>
                <w:rFonts w:ascii="Calibri" w:eastAsia="굴림" w:hAnsi="Calibri" w:cs="Calibri"/>
                <w:color w:val="auto"/>
                <w:sz w:val="22"/>
                <w:szCs w:val="22"/>
                <w:lang w:val="en-US" w:eastAsia="ko-KR"/>
              </w:rPr>
              <w:t>.</w:t>
            </w:r>
          </w:p>
          <w:p w14:paraId="482195F0" w14:textId="4D669676" w:rsidR="002F73F4" w:rsidRDefault="002F73F4" w:rsidP="002F73F4">
            <w:pPr>
              <w:spacing w:after="0"/>
              <w:jc w:val="both"/>
              <w:rPr>
                <w:rFonts w:ascii="Calibri" w:eastAsia="굴림" w:hAnsi="Calibri" w:cs="Calibri"/>
                <w:color w:val="auto"/>
                <w:sz w:val="22"/>
                <w:szCs w:val="22"/>
                <w:lang w:val="en-US" w:eastAsia="ko-KR"/>
              </w:rPr>
            </w:pPr>
          </w:p>
          <w:p w14:paraId="5BCC7F92" w14:textId="4664015C" w:rsidR="002F73F4" w:rsidRDefault="00346898" w:rsidP="0034689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still prefer Option 2 to support the conflict indication of next TB. </w:t>
            </w:r>
            <w:r w:rsidR="002F73F4">
              <w:rPr>
                <w:rFonts w:ascii="Calibri" w:eastAsia="굴림" w:hAnsi="Calibri" w:cs="Calibri"/>
                <w:color w:val="auto"/>
                <w:sz w:val="22"/>
                <w:szCs w:val="22"/>
                <w:lang w:val="en-US" w:eastAsia="ko-KR"/>
              </w:rPr>
              <w:t xml:space="preserve">A possible compromise solution is that “m_CS for a resource conflict indication for the next reserved resource indicated by the corresponding UE-B’s SCI for </w:t>
            </w:r>
            <w:r w:rsidR="002F73F4" w:rsidRPr="00910986">
              <w:rPr>
                <w:rFonts w:ascii="Calibri" w:eastAsia="굴림" w:hAnsi="Calibri" w:cs="Calibri"/>
                <w:color w:val="FF0000"/>
                <w:sz w:val="22"/>
                <w:szCs w:val="22"/>
                <w:lang w:val="en-US" w:eastAsia="ko-KR"/>
              </w:rPr>
              <w:t xml:space="preserve">either current TB transmission or </w:t>
            </w:r>
            <w:r w:rsidR="003615B2">
              <w:rPr>
                <w:rFonts w:ascii="Calibri" w:eastAsia="굴림" w:hAnsi="Calibri" w:cs="Calibri"/>
                <w:color w:val="FF0000"/>
                <w:sz w:val="22"/>
                <w:szCs w:val="22"/>
                <w:lang w:val="en-US" w:eastAsia="ko-KR"/>
              </w:rPr>
              <w:t>another</w:t>
            </w:r>
            <w:r w:rsidR="002F73F4" w:rsidRPr="00910986">
              <w:rPr>
                <w:rFonts w:ascii="Calibri" w:eastAsia="굴림" w:hAnsi="Calibri" w:cs="Calibri"/>
                <w:color w:val="FF0000"/>
                <w:sz w:val="22"/>
                <w:szCs w:val="22"/>
                <w:lang w:val="en-US" w:eastAsia="ko-KR"/>
              </w:rPr>
              <w:t xml:space="preserve"> TB transmission </w:t>
            </w:r>
            <w:r w:rsidR="002F73F4">
              <w:rPr>
                <w:rFonts w:ascii="Calibri" w:eastAsia="굴림" w:hAnsi="Calibri" w:cs="Calibri"/>
                <w:color w:val="auto"/>
                <w:sz w:val="22"/>
                <w:szCs w:val="22"/>
                <w:lang w:val="en-US" w:eastAsia="ko-KR"/>
              </w:rPr>
              <w:t>is 0.”</w:t>
            </w:r>
          </w:p>
        </w:tc>
      </w:tr>
      <w:tr w:rsidR="00160AAD" w14:paraId="4E055A25" w14:textId="77777777" w:rsidTr="001647BC">
        <w:tc>
          <w:tcPr>
            <w:tcW w:w="1793" w:type="dxa"/>
          </w:tcPr>
          <w:p w14:paraId="71247F95" w14:textId="12E01AE7"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203F6E91" w14:textId="3A74BBD4"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gridSpan w:val="2"/>
          </w:tcPr>
          <w:p w14:paraId="3C8178D5" w14:textId="2800A571" w:rsidR="00160AAD" w:rsidRDefault="00160AAD" w:rsidP="00160AAD">
            <w:pPr>
              <w:spacing w:after="0"/>
              <w:jc w:val="both"/>
              <w:rPr>
                <w:rFonts w:ascii="Calibri" w:eastAsia="굴림" w:hAnsi="Calibri" w:cs="Calibri"/>
                <w:color w:val="auto"/>
                <w:sz w:val="22"/>
                <w:szCs w:val="22"/>
                <w:lang w:val="en-US" w:eastAsia="ko-KR"/>
              </w:rPr>
            </w:pPr>
          </w:p>
        </w:tc>
      </w:tr>
      <w:tr w:rsidR="00BD3838" w14:paraId="52F84072" w14:textId="77777777" w:rsidTr="001647BC">
        <w:tc>
          <w:tcPr>
            <w:tcW w:w="1793" w:type="dxa"/>
          </w:tcPr>
          <w:p w14:paraId="32B0428F" w14:textId="7A4BAD46"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2EF62923" w14:textId="444340FA"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5" w:type="dxa"/>
            <w:gridSpan w:val="2"/>
          </w:tcPr>
          <w:p w14:paraId="3494FE9B"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7151AED1" w14:textId="77777777" w:rsidTr="001647BC">
        <w:tc>
          <w:tcPr>
            <w:tcW w:w="1793" w:type="dxa"/>
          </w:tcPr>
          <w:p w14:paraId="1E45A579" w14:textId="67B35563"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InterDigital</w:t>
            </w:r>
          </w:p>
        </w:tc>
        <w:tc>
          <w:tcPr>
            <w:tcW w:w="1064" w:type="dxa"/>
          </w:tcPr>
          <w:p w14:paraId="70E9E633" w14:textId="65DF9945"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gridSpan w:val="2"/>
          </w:tcPr>
          <w:p w14:paraId="4E07D1E5" w14:textId="77777777"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would like to clarify what the Note implies in this proposal. Does it mean Scheme 2 does not apply to periodically reserved resource?</w:t>
            </w:r>
          </w:p>
          <w:p w14:paraId="1D0C1243" w14:textId="77777777" w:rsidR="00544213" w:rsidRDefault="00544213" w:rsidP="00544213">
            <w:pPr>
              <w:spacing w:after="0"/>
              <w:jc w:val="both"/>
              <w:rPr>
                <w:rFonts w:ascii="Calibri" w:eastAsia="굴림" w:hAnsi="Calibri" w:cs="Calibri"/>
                <w:color w:val="auto"/>
                <w:sz w:val="22"/>
                <w:szCs w:val="22"/>
                <w:lang w:val="en-US" w:eastAsia="ko-KR"/>
              </w:rPr>
            </w:pPr>
          </w:p>
          <w:p w14:paraId="58312B29" w14:textId="73256689"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still prefer Option 2.</w:t>
            </w:r>
          </w:p>
        </w:tc>
      </w:tr>
      <w:tr w:rsidR="00D15CA4" w14:paraId="1DACB368" w14:textId="77777777" w:rsidTr="00D15CA4">
        <w:tc>
          <w:tcPr>
            <w:tcW w:w="1793" w:type="dxa"/>
          </w:tcPr>
          <w:p w14:paraId="5846EB9E"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064" w:type="dxa"/>
          </w:tcPr>
          <w:p w14:paraId="33C9F560"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gridSpan w:val="2"/>
          </w:tcPr>
          <w:p w14:paraId="65D729B5"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Our understanding, we will not discuss any further </w:t>
            </w:r>
            <w:r>
              <w:rPr>
                <w:rFonts w:ascii="Calibri" w:eastAsia="굴림" w:hAnsi="Calibri" w:cs="Calibri"/>
                <w:color w:val="auto"/>
                <w:sz w:val="22"/>
                <w:szCs w:val="22"/>
                <w:lang w:val="en-US" w:eastAsia="ko-KR"/>
              </w:rPr>
              <w:t>enhancement</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on periodic reservation for different TB(s). </w:t>
            </w:r>
          </w:p>
          <w:p w14:paraId="0A67E9B0" w14:textId="77777777" w:rsidR="00D15CA4" w:rsidRDefault="00D15CA4" w:rsidP="000C0867">
            <w:pPr>
              <w:spacing w:after="0"/>
              <w:jc w:val="both"/>
              <w:rPr>
                <w:rFonts w:ascii="Calibri" w:eastAsia="굴림" w:hAnsi="Calibri" w:cs="Calibri"/>
                <w:color w:val="auto"/>
                <w:sz w:val="22"/>
                <w:szCs w:val="22"/>
                <w:lang w:val="en-US" w:eastAsia="ko-KR"/>
              </w:rPr>
            </w:pPr>
          </w:p>
          <w:p w14:paraId="4F7CABC0"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Our understanding, the mechanism of a resource conflict indicator is similar with re-evaluation/pre-emption mechanism. We do not need to have duplicated discussion for the necessity of reselecting periodic reserved resources for different TB(s) while UE-A may not know the exact priority of the different TB(s). </w:t>
            </w:r>
          </w:p>
          <w:p w14:paraId="7CD5C208" w14:textId="77777777" w:rsidR="00D15CA4" w:rsidRDefault="00D15CA4" w:rsidP="000C0867">
            <w:pPr>
              <w:spacing w:after="0"/>
              <w:jc w:val="both"/>
              <w:rPr>
                <w:rFonts w:ascii="Calibri" w:eastAsia="굴림" w:hAnsi="Calibri" w:cs="Calibri"/>
                <w:color w:val="auto"/>
                <w:sz w:val="22"/>
                <w:szCs w:val="22"/>
                <w:lang w:val="en-US" w:eastAsia="ko-KR"/>
              </w:rPr>
            </w:pPr>
          </w:p>
          <w:p w14:paraId="2F81B294"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One thing to clarify is that in our understanding, the last reserved resource for the current TB cannot indicate the first reserved resource for the next TB via TRIV. In other words, TRIV cannot be used to indicate reserved resource for initial transmission of different TB. So, it seems unclear that Apple’s suggestion is feasible. </w:t>
            </w:r>
          </w:p>
        </w:tc>
      </w:tr>
      <w:tr w:rsidR="008B160E" w14:paraId="41A4B233" w14:textId="77777777" w:rsidTr="00D15CA4">
        <w:tc>
          <w:tcPr>
            <w:tcW w:w="1793" w:type="dxa"/>
          </w:tcPr>
          <w:p w14:paraId="27AD5C98" w14:textId="28032088" w:rsidR="008B160E" w:rsidRDefault="008B160E" w:rsidP="008B160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40C5F096" w14:textId="1B03C72B" w:rsidR="008B160E" w:rsidRDefault="008B160E" w:rsidP="008B160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gridSpan w:val="2"/>
          </w:tcPr>
          <w:p w14:paraId="04AB7B45" w14:textId="7AFC7437" w:rsidR="008B160E" w:rsidRDefault="008B160E" w:rsidP="008B160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Conflict indicators for future TB transmissions may be a critical component to avoid persistent collisions due to periodic/semi-persistent scheduling.</w:t>
            </w:r>
          </w:p>
        </w:tc>
      </w:tr>
      <w:tr w:rsidR="00DF34B8" w14:paraId="19BE9DFF" w14:textId="77777777" w:rsidTr="00D15CA4">
        <w:tc>
          <w:tcPr>
            <w:tcW w:w="1793" w:type="dxa"/>
          </w:tcPr>
          <w:p w14:paraId="4CE0C21C" w14:textId="725B054A"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658380B0" w14:textId="28E6D3B5"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gridSpan w:val="2"/>
          </w:tcPr>
          <w:p w14:paraId="00ECDBF3" w14:textId="3A5488EB"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this proposal</w:t>
            </w:r>
          </w:p>
        </w:tc>
      </w:tr>
      <w:tr w:rsidR="00343A34" w14:paraId="3AEB6807" w14:textId="77777777" w:rsidTr="00343A34">
        <w:tc>
          <w:tcPr>
            <w:tcW w:w="1793" w:type="dxa"/>
          </w:tcPr>
          <w:p w14:paraId="53788F02"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64" w:type="dxa"/>
          </w:tcPr>
          <w:p w14:paraId="53132661"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gridSpan w:val="2"/>
          </w:tcPr>
          <w:p w14:paraId="20B42B3C"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14:paraId="03F7A00A" w14:textId="77777777" w:rsidTr="00343A34">
        <w:tc>
          <w:tcPr>
            <w:tcW w:w="1793" w:type="dxa"/>
          </w:tcPr>
          <w:p w14:paraId="4CAAA956" w14:textId="2CA676B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hint="eastAsia"/>
                <w:color w:val="auto"/>
                <w:sz w:val="22"/>
                <w:szCs w:val="22"/>
                <w:lang w:val="en-US" w:eastAsia="ko-KR"/>
              </w:rPr>
              <w:t>Spreadtrum</w:t>
            </w:r>
          </w:p>
        </w:tc>
        <w:tc>
          <w:tcPr>
            <w:tcW w:w="1064" w:type="dxa"/>
          </w:tcPr>
          <w:p w14:paraId="4A2F2C0C" w14:textId="0925FDD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N</w:t>
            </w:r>
            <w:r w:rsidRPr="00510E0F">
              <w:rPr>
                <w:rFonts w:ascii="Calibri" w:hAnsi="Calibri" w:cs="Calibri"/>
                <w:color w:val="auto"/>
                <w:sz w:val="22"/>
                <w:szCs w:val="22"/>
                <w:lang w:val="en-US" w:eastAsia="zh-CN"/>
              </w:rPr>
              <w:t>o</w:t>
            </w:r>
          </w:p>
        </w:tc>
        <w:tc>
          <w:tcPr>
            <w:tcW w:w="6505" w:type="dxa"/>
            <w:gridSpan w:val="2"/>
          </w:tcPr>
          <w:p w14:paraId="0EB9AB91" w14:textId="1187D808"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color w:val="auto"/>
                <w:sz w:val="22"/>
                <w:szCs w:val="22"/>
                <w:lang w:val="en-US" w:eastAsia="zh-CN"/>
              </w:rPr>
              <w:t>I</w:t>
            </w:r>
            <w:r w:rsidRPr="00510E0F">
              <w:rPr>
                <w:rFonts w:ascii="Calibri" w:hAnsi="Calibri" w:cs="Calibri" w:hint="eastAsia"/>
                <w:color w:val="auto"/>
                <w:sz w:val="22"/>
                <w:szCs w:val="22"/>
                <w:lang w:val="en-US" w:eastAsia="zh-CN"/>
              </w:rPr>
              <w:t>t</w:t>
            </w:r>
            <w:r w:rsidRPr="00510E0F">
              <w:rPr>
                <w:rFonts w:ascii="Calibri" w:hAnsi="Calibri" w:cs="Calibri"/>
                <w:color w:val="auto"/>
                <w:sz w:val="22"/>
                <w:szCs w:val="22"/>
                <w:lang w:val="en-US" w:eastAsia="zh-CN"/>
              </w:rPr>
              <w:t xml:space="preserve"> </w:t>
            </w:r>
            <w:r w:rsidRPr="00510E0F">
              <w:rPr>
                <w:rFonts w:ascii="Calibri" w:hAnsi="Calibri" w:cs="Calibri" w:hint="eastAsia"/>
                <w:color w:val="auto"/>
                <w:sz w:val="22"/>
                <w:szCs w:val="22"/>
                <w:lang w:val="en-US" w:eastAsia="zh-CN"/>
              </w:rPr>
              <w:t>is</w:t>
            </w:r>
            <w:r w:rsidRPr="00510E0F">
              <w:rPr>
                <w:rFonts w:ascii="Calibri" w:hAnsi="Calibri" w:cs="Calibri"/>
                <w:color w:val="auto"/>
                <w:sz w:val="22"/>
                <w:szCs w:val="22"/>
                <w:lang w:val="en-US" w:eastAsia="zh-CN"/>
              </w:rPr>
              <w:t xml:space="preserve"> necessary to indicate the conflict for future TB transmissions to avoid collisions. Option 2 is a reasonable selection.</w:t>
            </w:r>
          </w:p>
        </w:tc>
      </w:tr>
      <w:tr w:rsidR="000C0867" w14:paraId="3E37E2CB" w14:textId="77777777" w:rsidTr="00D36ABC">
        <w:tc>
          <w:tcPr>
            <w:tcW w:w="1793" w:type="dxa"/>
          </w:tcPr>
          <w:p w14:paraId="4831F4D9"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00" w:type="dxa"/>
            <w:gridSpan w:val="2"/>
          </w:tcPr>
          <w:p w14:paraId="3F8B12A2"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69" w:type="dxa"/>
          </w:tcPr>
          <w:p w14:paraId="5556969C" w14:textId="77777777" w:rsidR="000C0867" w:rsidRDefault="000C0867" w:rsidP="000C0867">
            <w:pPr>
              <w:pStyle w:val="aff3"/>
              <w:rPr>
                <w:rFonts w:eastAsia="SimSun"/>
                <w:lang w:eastAsia="zh-CN"/>
              </w:rPr>
            </w:pPr>
            <w:r>
              <w:rPr>
                <w:rFonts w:eastAsia="SimSun" w:hint="eastAsia"/>
                <w:lang w:eastAsia="zh-CN"/>
              </w:rPr>
              <w:t>For the note of option 1, we have different understanding, it can be supported when PSFCH occasion is derived by the slot of the expected collision, i.e., the note should be:</w:t>
            </w:r>
          </w:p>
          <w:p w14:paraId="75DCBCA1" w14:textId="77777777" w:rsidR="000C0867" w:rsidRDefault="000C0867" w:rsidP="000C0867">
            <w:pPr>
              <w:pStyle w:val="aff3"/>
              <w:rPr>
                <w:rFonts w:eastAsia="SimSun"/>
                <w:lang w:eastAsia="zh-CN"/>
              </w:rPr>
            </w:pPr>
            <w:r>
              <w:rPr>
                <w:rFonts w:eastAsia="SimSun" w:hint="eastAsia"/>
                <w:i/>
                <w:iCs/>
                <w:lang w:eastAsia="zh-CN"/>
              </w:rPr>
              <w:t>UE-A does not transmit a resource conflict indicator for the reserved resource indicated by the corresponding UE-B</w:t>
            </w:r>
            <w:r>
              <w:rPr>
                <w:rFonts w:eastAsia="SimSun" w:hint="eastAsia"/>
                <w:i/>
                <w:iCs/>
                <w:lang w:eastAsia="zh-CN"/>
              </w:rPr>
              <w:t>’</w:t>
            </w:r>
            <w:r>
              <w:rPr>
                <w:rFonts w:eastAsia="SimSun" w:hint="eastAsia"/>
                <w:i/>
                <w:iCs/>
                <w:lang w:eastAsia="zh-CN"/>
              </w:rPr>
              <w:t xml:space="preserve">s SCI for next TB transmission </w:t>
            </w:r>
            <w:r>
              <w:rPr>
                <w:rFonts w:eastAsia="SimSun" w:hint="eastAsia"/>
                <w:i/>
                <w:iCs/>
                <w:color w:val="FF0000"/>
                <w:lang w:eastAsia="zh-CN"/>
              </w:rPr>
              <w:t>if PSFCH occasion is derived by a slot where UE-B</w:t>
            </w:r>
            <w:r>
              <w:rPr>
                <w:rFonts w:eastAsia="SimSun" w:hint="eastAsia"/>
                <w:i/>
                <w:iCs/>
                <w:color w:val="FF0000"/>
                <w:lang w:eastAsia="zh-CN"/>
              </w:rPr>
              <w:t>’</w:t>
            </w:r>
            <w:r>
              <w:rPr>
                <w:rFonts w:eastAsia="SimSun" w:hint="eastAsia"/>
                <w:i/>
                <w:iCs/>
                <w:color w:val="FF0000"/>
                <w:lang w:eastAsia="zh-CN"/>
              </w:rPr>
              <w:t>s SCI is transmitted</w:t>
            </w:r>
            <w:r>
              <w:rPr>
                <w:rFonts w:eastAsia="SimSun" w:hint="eastAsia"/>
                <w:color w:val="FF0000"/>
                <w:lang w:eastAsia="zh-CN"/>
              </w:rPr>
              <w:t>.</w:t>
            </w:r>
          </w:p>
          <w:p w14:paraId="303D6426" w14:textId="77777777" w:rsidR="000C0867" w:rsidRDefault="000C0867" w:rsidP="000C0867">
            <w:pPr>
              <w:spacing w:after="0"/>
              <w:jc w:val="both"/>
              <w:rPr>
                <w:rFonts w:ascii="Calibri" w:eastAsia="굴림" w:hAnsi="Calibri" w:cs="Calibri"/>
                <w:color w:val="auto"/>
                <w:sz w:val="22"/>
                <w:szCs w:val="22"/>
                <w:lang w:val="en-US" w:eastAsia="ko-KR"/>
              </w:rPr>
            </w:pPr>
          </w:p>
        </w:tc>
      </w:tr>
      <w:tr w:rsidR="00D36ABC" w14:paraId="5A569F81" w14:textId="77777777" w:rsidTr="00343A34">
        <w:tc>
          <w:tcPr>
            <w:tcW w:w="1793" w:type="dxa"/>
          </w:tcPr>
          <w:p w14:paraId="2B467520" w14:textId="03909FD6" w:rsidR="00D36ABC" w:rsidRPr="000C0867" w:rsidRDefault="00D36ABC" w:rsidP="00D36ABC">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49081D9E" w14:textId="5E508538" w:rsidR="00D36ABC" w:rsidRPr="00510E0F" w:rsidRDefault="00D36ABC" w:rsidP="00D36A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gridSpan w:val="2"/>
          </w:tcPr>
          <w:p w14:paraId="57650AA7" w14:textId="77777777" w:rsidR="00D36ABC" w:rsidRPr="00510E0F" w:rsidRDefault="00D36ABC" w:rsidP="00D36ABC">
            <w:pPr>
              <w:spacing w:after="0"/>
              <w:jc w:val="both"/>
              <w:rPr>
                <w:rFonts w:ascii="Calibri" w:hAnsi="Calibri" w:cs="Calibri"/>
                <w:color w:val="auto"/>
                <w:sz w:val="22"/>
                <w:szCs w:val="22"/>
                <w:lang w:val="en-US" w:eastAsia="zh-CN"/>
              </w:rPr>
            </w:pPr>
          </w:p>
        </w:tc>
      </w:tr>
      <w:tr w:rsidR="00B456D0" w14:paraId="4B4854C9" w14:textId="77777777" w:rsidTr="00343A34">
        <w:tc>
          <w:tcPr>
            <w:tcW w:w="1793" w:type="dxa"/>
          </w:tcPr>
          <w:p w14:paraId="5D2CDF61" w14:textId="5337FC21" w:rsidR="00B456D0" w:rsidRDefault="00B456D0" w:rsidP="00B456D0">
            <w:pPr>
              <w:spacing w:after="0"/>
              <w:jc w:val="both"/>
              <w:rPr>
                <w:rFonts w:ascii="Calibri" w:hAnsi="Calibri" w:cs="Calibri"/>
                <w:color w:val="auto"/>
                <w:sz w:val="22"/>
                <w:szCs w:val="22"/>
                <w:lang w:val="en-US" w:eastAsia="zh-CN"/>
              </w:rPr>
            </w:pPr>
            <w:r w:rsidRPr="00CA0004">
              <w:rPr>
                <w:rFonts w:ascii="Calibri" w:eastAsia="굴림" w:hAnsi="Calibri" w:cs="Calibri"/>
                <w:color w:val="auto"/>
                <w:sz w:val="22"/>
                <w:szCs w:val="22"/>
                <w:lang w:val="en-US" w:eastAsia="ko-KR"/>
              </w:rPr>
              <w:t>V</w:t>
            </w:r>
            <w:r w:rsidRPr="00CA0004">
              <w:rPr>
                <w:rFonts w:ascii="Calibri" w:eastAsia="굴림" w:hAnsi="Calibri" w:cs="Calibri" w:hint="eastAsia"/>
                <w:color w:val="auto"/>
                <w:sz w:val="22"/>
                <w:szCs w:val="22"/>
                <w:lang w:val="en-US" w:eastAsia="ko-KR"/>
              </w:rPr>
              <w:t>ivo</w:t>
            </w:r>
          </w:p>
        </w:tc>
        <w:tc>
          <w:tcPr>
            <w:tcW w:w="1064" w:type="dxa"/>
          </w:tcPr>
          <w:p w14:paraId="1D8273A4" w14:textId="25D0507C"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505" w:type="dxa"/>
            <w:gridSpan w:val="2"/>
          </w:tcPr>
          <w:p w14:paraId="309B2788" w14:textId="77777777" w:rsidR="00B456D0" w:rsidRPr="00510E0F" w:rsidRDefault="00B456D0" w:rsidP="00B456D0">
            <w:pPr>
              <w:spacing w:after="0"/>
              <w:jc w:val="both"/>
              <w:rPr>
                <w:rFonts w:ascii="Calibri" w:hAnsi="Calibri" w:cs="Calibri"/>
                <w:color w:val="auto"/>
                <w:sz w:val="22"/>
                <w:szCs w:val="22"/>
                <w:lang w:val="en-US" w:eastAsia="zh-CN"/>
              </w:rPr>
            </w:pPr>
          </w:p>
        </w:tc>
      </w:tr>
      <w:tr w:rsidR="00463B84" w14:paraId="1BB7A430" w14:textId="77777777" w:rsidTr="00463B84">
        <w:tc>
          <w:tcPr>
            <w:tcW w:w="1793" w:type="dxa"/>
          </w:tcPr>
          <w:p w14:paraId="6F117ED3" w14:textId="77777777" w:rsidR="00463B84" w:rsidRPr="006D4106" w:rsidRDefault="00463B84" w:rsidP="00463B84">
            <w:pPr>
              <w:spacing w:after="0"/>
              <w:jc w:val="both"/>
              <w:rPr>
                <w:rFonts w:ascii="Calibri" w:eastAsia="굴림" w:hAnsi="Calibri" w:cs="Calibri"/>
                <w:color w:val="auto"/>
                <w:sz w:val="22"/>
                <w:szCs w:val="22"/>
                <w:lang w:val="en-US" w:eastAsia="ko-KR"/>
              </w:rPr>
            </w:pPr>
            <w:r w:rsidRPr="008319DC">
              <w:rPr>
                <w:rFonts w:ascii="Calibri" w:hAnsi="Calibri" w:cs="Calibri"/>
                <w:color w:val="auto"/>
                <w:sz w:val="22"/>
                <w:szCs w:val="22"/>
                <w:lang w:val="en-US" w:eastAsia="zh-CN"/>
              </w:rPr>
              <w:t>X</w:t>
            </w:r>
            <w:r w:rsidRPr="008319DC">
              <w:rPr>
                <w:rFonts w:ascii="Calibri" w:hAnsi="Calibri" w:cs="Calibri" w:hint="eastAsia"/>
                <w:color w:val="auto"/>
                <w:sz w:val="22"/>
                <w:szCs w:val="22"/>
                <w:lang w:val="en-US" w:eastAsia="zh-CN"/>
              </w:rPr>
              <w:t>iaomi</w:t>
            </w:r>
          </w:p>
        </w:tc>
        <w:tc>
          <w:tcPr>
            <w:tcW w:w="1064" w:type="dxa"/>
          </w:tcPr>
          <w:p w14:paraId="0D3B5413" w14:textId="77777777" w:rsidR="00463B84" w:rsidRPr="001B1C3E"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505" w:type="dxa"/>
            <w:gridSpan w:val="2"/>
          </w:tcPr>
          <w:p w14:paraId="38151446" w14:textId="77777777" w:rsidR="00463B84" w:rsidRDefault="00463B84" w:rsidP="00463B84">
            <w:pPr>
              <w:spacing w:after="0"/>
              <w:jc w:val="both"/>
              <w:rPr>
                <w:rFonts w:ascii="Calibri" w:eastAsia="굴림" w:hAnsi="Calibri" w:cs="Calibri"/>
                <w:color w:val="auto"/>
                <w:sz w:val="22"/>
                <w:szCs w:val="22"/>
                <w:lang w:val="en-US" w:eastAsia="ko-KR"/>
              </w:rPr>
            </w:pPr>
          </w:p>
        </w:tc>
      </w:tr>
      <w:tr w:rsidR="00DB463F" w14:paraId="059EA84B" w14:textId="77777777" w:rsidTr="00463B84">
        <w:tc>
          <w:tcPr>
            <w:tcW w:w="1793" w:type="dxa"/>
          </w:tcPr>
          <w:p w14:paraId="70BE471B" w14:textId="71FF8501" w:rsidR="00DB463F" w:rsidRPr="008319DC" w:rsidRDefault="00DB463F" w:rsidP="00DB463F">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64" w:type="dxa"/>
          </w:tcPr>
          <w:p w14:paraId="4EBADA4F" w14:textId="729E7684" w:rsidR="00DB463F" w:rsidRDefault="00DB463F" w:rsidP="00DB463F">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Yes</w:t>
            </w:r>
          </w:p>
        </w:tc>
        <w:tc>
          <w:tcPr>
            <w:tcW w:w="6505" w:type="dxa"/>
            <w:gridSpan w:val="2"/>
          </w:tcPr>
          <w:p w14:paraId="7155DA25" w14:textId="77777777" w:rsidR="00DB463F" w:rsidRDefault="00DB463F" w:rsidP="00DB463F">
            <w:pPr>
              <w:spacing w:after="0"/>
              <w:jc w:val="both"/>
              <w:rPr>
                <w:rFonts w:ascii="Calibri" w:eastAsia="굴림" w:hAnsi="Calibri" w:cs="Calibri"/>
                <w:color w:val="auto"/>
                <w:sz w:val="22"/>
                <w:szCs w:val="22"/>
                <w:lang w:val="en-US" w:eastAsia="ko-KR"/>
              </w:rPr>
            </w:pPr>
          </w:p>
        </w:tc>
      </w:tr>
      <w:tr w:rsidR="00112B1D" w14:paraId="28618986" w14:textId="77777777" w:rsidTr="00463B84">
        <w:tc>
          <w:tcPr>
            <w:tcW w:w="1793" w:type="dxa"/>
          </w:tcPr>
          <w:p w14:paraId="6E239A6F" w14:textId="3D21C934" w:rsidR="00112B1D" w:rsidRDefault="00112B1D" w:rsidP="00112B1D">
            <w:pPr>
              <w:spacing w:after="0"/>
              <w:jc w:val="both"/>
              <w:rPr>
                <w:rFonts w:ascii="Calibri" w:eastAsia="굴림" w:hAnsi="Calibri" w:cs="Calibri"/>
                <w:color w:val="auto"/>
                <w:sz w:val="22"/>
                <w:szCs w:val="22"/>
                <w:lang w:eastAsia="ko-KR"/>
              </w:rPr>
            </w:pPr>
            <w:r w:rsidRPr="00112B1D">
              <w:rPr>
                <w:rFonts w:ascii="Calibri" w:eastAsia="굴림" w:hAnsi="Calibri" w:cs="Calibri" w:hint="eastAsia"/>
                <w:color w:val="auto"/>
                <w:sz w:val="22"/>
                <w:szCs w:val="22"/>
                <w:lang w:eastAsia="ko-KR"/>
              </w:rPr>
              <w:t>C</w:t>
            </w:r>
            <w:r w:rsidRPr="00112B1D">
              <w:rPr>
                <w:rFonts w:ascii="Calibri" w:eastAsia="굴림" w:hAnsi="Calibri" w:cs="Calibri"/>
                <w:color w:val="auto"/>
                <w:sz w:val="22"/>
                <w:szCs w:val="22"/>
                <w:lang w:eastAsia="ko-KR"/>
              </w:rPr>
              <w:t>ATT, GOHIGH</w:t>
            </w:r>
          </w:p>
        </w:tc>
        <w:tc>
          <w:tcPr>
            <w:tcW w:w="1064" w:type="dxa"/>
          </w:tcPr>
          <w:p w14:paraId="66E894AD" w14:textId="5430B1BF" w:rsidR="00112B1D" w:rsidRDefault="00112B1D" w:rsidP="00112B1D">
            <w:pPr>
              <w:spacing w:after="0"/>
              <w:jc w:val="both"/>
              <w:rPr>
                <w:rFonts w:ascii="Calibri" w:eastAsia="굴림" w:hAnsi="Calibri" w:cs="Calibri"/>
                <w:color w:val="auto"/>
                <w:sz w:val="22"/>
                <w:szCs w:val="22"/>
                <w:lang w:eastAsia="ko-KR"/>
              </w:rPr>
            </w:pPr>
            <w:r w:rsidRPr="00112B1D">
              <w:rPr>
                <w:rFonts w:ascii="Calibri" w:eastAsia="굴림" w:hAnsi="Calibri" w:cs="Calibri" w:hint="eastAsia"/>
                <w:color w:val="auto"/>
                <w:sz w:val="22"/>
                <w:szCs w:val="22"/>
                <w:lang w:eastAsia="ko-KR"/>
              </w:rPr>
              <w:t>N</w:t>
            </w:r>
            <w:r w:rsidRPr="00112B1D">
              <w:rPr>
                <w:rFonts w:ascii="Calibri" w:eastAsia="굴림" w:hAnsi="Calibri" w:cs="Calibri"/>
                <w:color w:val="auto"/>
                <w:sz w:val="22"/>
                <w:szCs w:val="22"/>
                <w:lang w:eastAsia="ko-KR"/>
              </w:rPr>
              <w:t>o</w:t>
            </w:r>
          </w:p>
        </w:tc>
        <w:tc>
          <w:tcPr>
            <w:tcW w:w="6505" w:type="dxa"/>
            <w:gridSpan w:val="2"/>
          </w:tcPr>
          <w:p w14:paraId="039C9089" w14:textId="6B1FCEC4" w:rsidR="00112B1D" w:rsidRPr="00112B1D" w:rsidRDefault="00112B1D" w:rsidP="00112B1D">
            <w:pPr>
              <w:spacing w:after="0"/>
              <w:jc w:val="both"/>
              <w:rPr>
                <w:rFonts w:ascii="Calibri" w:eastAsia="굴림" w:hAnsi="Calibri" w:cs="Calibri"/>
                <w:color w:val="auto"/>
                <w:sz w:val="22"/>
                <w:szCs w:val="22"/>
                <w:lang w:eastAsia="ko-KR"/>
              </w:rPr>
            </w:pPr>
            <w:r w:rsidRPr="00112B1D">
              <w:rPr>
                <w:rFonts w:ascii="Calibri" w:eastAsia="굴림" w:hAnsi="Calibri" w:cs="Calibri"/>
                <w:color w:val="auto"/>
                <w:sz w:val="22"/>
                <w:szCs w:val="22"/>
                <w:lang w:eastAsia="ko-KR"/>
              </w:rPr>
              <w:t xml:space="preserve">We prefer to resolve the resource conflict of next TB due to periodic resource reservation. </w:t>
            </w:r>
          </w:p>
        </w:tc>
      </w:tr>
      <w:tr w:rsidR="00127071" w14:paraId="778066BD" w14:textId="77777777" w:rsidTr="00463B84">
        <w:tc>
          <w:tcPr>
            <w:tcW w:w="1793" w:type="dxa"/>
          </w:tcPr>
          <w:p w14:paraId="188B208C" w14:textId="48715C1A" w:rsidR="00127071" w:rsidRPr="00112B1D" w:rsidRDefault="00127071" w:rsidP="00127071">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Fraunhofer</w:t>
            </w:r>
          </w:p>
        </w:tc>
        <w:tc>
          <w:tcPr>
            <w:tcW w:w="1064" w:type="dxa"/>
          </w:tcPr>
          <w:p w14:paraId="2C6C6005" w14:textId="3FE73B05" w:rsidR="00127071" w:rsidRPr="00112B1D" w:rsidRDefault="00127071" w:rsidP="00127071">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No</w:t>
            </w:r>
          </w:p>
        </w:tc>
        <w:tc>
          <w:tcPr>
            <w:tcW w:w="6505" w:type="dxa"/>
            <w:gridSpan w:val="2"/>
          </w:tcPr>
          <w:p w14:paraId="54AC77E5" w14:textId="24D00609" w:rsidR="00127071" w:rsidRPr="00112B1D" w:rsidRDefault="00127071" w:rsidP="00127071">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We prefer Option 2 over this proposal.</w:t>
            </w:r>
          </w:p>
        </w:tc>
      </w:tr>
      <w:tr w:rsidR="008510BD" w14:paraId="713A122D" w14:textId="77777777" w:rsidTr="00463B84">
        <w:tc>
          <w:tcPr>
            <w:tcW w:w="1793" w:type="dxa"/>
          </w:tcPr>
          <w:p w14:paraId="6627865F" w14:textId="42053B1B" w:rsidR="008510BD" w:rsidRDefault="008510BD" w:rsidP="008510BD">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lastRenderedPageBreak/>
              <w:t>Huawei, HiSilicon</w:t>
            </w:r>
          </w:p>
        </w:tc>
        <w:tc>
          <w:tcPr>
            <w:tcW w:w="1064" w:type="dxa"/>
          </w:tcPr>
          <w:p w14:paraId="155ADF54" w14:textId="5DB9583E" w:rsidR="008510BD" w:rsidRDefault="008510BD" w:rsidP="008510BD">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No</w:t>
            </w:r>
          </w:p>
        </w:tc>
        <w:tc>
          <w:tcPr>
            <w:tcW w:w="6505" w:type="dxa"/>
            <w:gridSpan w:val="2"/>
          </w:tcPr>
          <w:p w14:paraId="2A7B2FC5" w14:textId="77777777" w:rsidR="008510BD" w:rsidRDefault="008510BD" w:rsidP="008510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Based on the current proposal, the collision on the next TB cannot be indicated by UE-A, and thus cannot be avoided. This degrades Scheme 2 performance greatly.</w:t>
            </w:r>
          </w:p>
          <w:p w14:paraId="52E46BF6" w14:textId="77777777" w:rsidR="008510BD" w:rsidRDefault="008510BD" w:rsidP="008510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Note in the current proposal seems unreasonable, it seems to say “UE-A has already identified there is collision for next TB, but UE-A does not transmit the conflict indication”. But what’s the reason and benefit for UE-A not to transmit the conflict indication in this case.</w:t>
            </w:r>
          </w:p>
          <w:p w14:paraId="200E9C94" w14:textId="77777777" w:rsidR="008510BD" w:rsidRDefault="008510BD" w:rsidP="008510BD">
            <w:pPr>
              <w:spacing w:after="0"/>
              <w:jc w:val="both"/>
              <w:rPr>
                <w:rFonts w:ascii="Calibri" w:eastAsia="굴림" w:hAnsi="Calibri" w:cs="Calibri"/>
                <w:color w:val="auto"/>
                <w:sz w:val="22"/>
                <w:szCs w:val="22"/>
                <w:lang w:val="en-US" w:eastAsia="ko-KR"/>
              </w:rPr>
            </w:pPr>
          </w:p>
          <w:p w14:paraId="6B9995EE" w14:textId="77777777" w:rsidR="008510BD" w:rsidRPr="00A047FC" w:rsidRDefault="008510BD" w:rsidP="008510B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a compromise, we suggest the following red changes, i.e., indication for next TB can be enabled by (pre-)configuration.</w:t>
            </w:r>
          </w:p>
          <w:p w14:paraId="7E19C631" w14:textId="77777777" w:rsidR="008510BD" w:rsidRDefault="008510BD" w:rsidP="008510BD">
            <w:pPr>
              <w:spacing w:after="0"/>
              <w:jc w:val="both"/>
              <w:rPr>
                <w:rFonts w:ascii="Calibri" w:eastAsia="굴림" w:hAnsi="Calibri" w:cs="Calibri"/>
                <w:color w:val="auto"/>
                <w:sz w:val="22"/>
                <w:szCs w:val="22"/>
                <w:lang w:val="en-US" w:eastAsia="ko-KR"/>
              </w:rPr>
            </w:pPr>
          </w:p>
          <w:p w14:paraId="3DD53405" w14:textId="77777777" w:rsidR="008510BD" w:rsidRDefault="008510BD" w:rsidP="008510B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p>
          <w:p w14:paraId="37398526" w14:textId="77777777" w:rsidR="008510BD" w:rsidRDefault="008510BD" w:rsidP="008510BD">
            <w:pPr>
              <w:spacing w:after="0"/>
              <w:jc w:val="both"/>
              <w:rPr>
                <w:rFonts w:ascii="Calibri" w:eastAsia="굴림" w:hAnsi="Calibri" w:cs="Calibri"/>
                <w:color w:val="auto"/>
                <w:sz w:val="22"/>
                <w:szCs w:val="22"/>
                <w:lang w:val="en-US" w:eastAsia="ko-KR"/>
              </w:rPr>
            </w:pPr>
            <w:r w:rsidRPr="001647BC">
              <w:rPr>
                <w:rFonts w:ascii="Calibri" w:eastAsia="굴림" w:hAnsi="Calibri" w:cs="Calibri" w:hint="eastAsia"/>
                <w:color w:val="auto"/>
                <w:sz w:val="22"/>
                <w:szCs w:val="22"/>
                <w:highlight w:val="yellow"/>
                <w:lang w:val="en-US" w:eastAsia="ko-KR"/>
              </w:rPr>
              <w:t>Draft proposal:</w:t>
            </w:r>
            <w:r>
              <w:rPr>
                <w:rFonts w:ascii="Calibri" w:eastAsia="굴림" w:hAnsi="Calibri" w:cs="Calibri" w:hint="eastAsia"/>
                <w:color w:val="auto"/>
                <w:sz w:val="22"/>
                <w:szCs w:val="22"/>
                <w:lang w:val="en-US" w:eastAsia="ko-KR"/>
              </w:rPr>
              <w:t xml:space="preserve"> </w:t>
            </w:r>
          </w:p>
          <w:p w14:paraId="34B5DAC6" w14:textId="77777777" w:rsidR="008510BD" w:rsidRDefault="008510BD" w:rsidP="008510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Scheme 2, </w:t>
            </w:r>
          </w:p>
          <w:p w14:paraId="3F969AD9" w14:textId="77777777" w:rsidR="008510BD" w:rsidRPr="00B42483" w:rsidRDefault="008510BD" w:rsidP="008510BD">
            <w:pPr>
              <w:numPr>
                <w:ilvl w:val="0"/>
                <w:numId w:val="43"/>
              </w:numPr>
              <w:spacing w:after="0"/>
              <w:jc w:val="both"/>
              <w:rPr>
                <w:rFonts w:ascii="Calibri" w:eastAsia="굴림" w:hAnsi="Calibri" w:cs="Calibri"/>
                <w:sz w:val="22"/>
                <w:szCs w:val="22"/>
                <w:lang w:val="en-US" w:eastAsia="ko-KR"/>
              </w:rPr>
            </w:pP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 xml:space="preserve">. </w:t>
            </w:r>
          </w:p>
          <w:p w14:paraId="0FBF4429" w14:textId="77777777" w:rsidR="008510BD" w:rsidRPr="00460D9C" w:rsidRDefault="008510BD" w:rsidP="008510BD">
            <w:pPr>
              <w:numPr>
                <w:ilvl w:val="1"/>
                <w:numId w:val="43"/>
              </w:numPr>
              <w:spacing w:after="0"/>
              <w:jc w:val="both"/>
              <w:rPr>
                <w:rFonts w:ascii="Calibri" w:eastAsia="굴림" w:hAnsi="Calibri" w:cs="Calibri"/>
                <w:strike/>
                <w:color w:val="FF0000"/>
                <w:sz w:val="22"/>
                <w:szCs w:val="22"/>
                <w:lang w:val="en-US" w:eastAsia="ko-KR"/>
              </w:rPr>
            </w:pPr>
            <w:r w:rsidRPr="00460D9C">
              <w:rPr>
                <w:rFonts w:ascii="Calibri" w:eastAsia="굴림" w:hAnsi="Calibri" w:cs="Calibri"/>
                <w:strike/>
                <w:color w:val="FF0000"/>
                <w:sz w:val="22"/>
                <w:szCs w:val="22"/>
                <w:lang w:val="en-US" w:eastAsia="ko-KR"/>
              </w:rPr>
              <w:t xml:space="preserve">Note: UE-A does not transmit a resource conflict indicator for the reserved resource indicated by the corresponding UE-B’s SCI for next TB transmission. </w:t>
            </w:r>
          </w:p>
          <w:p w14:paraId="37A69DC1" w14:textId="77777777" w:rsidR="008510BD" w:rsidRDefault="008510BD" w:rsidP="008510BD">
            <w:pPr>
              <w:numPr>
                <w:ilvl w:val="0"/>
                <w:numId w:val="43"/>
              </w:numPr>
              <w:spacing w:after="0"/>
              <w:jc w:val="both"/>
              <w:rPr>
                <w:rFonts w:ascii="Calibri" w:eastAsia="굴림" w:hAnsi="Calibri" w:cs="Calibri"/>
                <w:color w:val="auto"/>
                <w:sz w:val="22"/>
                <w:szCs w:val="22"/>
                <w:lang w:val="en-US" w:eastAsia="ko-KR"/>
              </w:rPr>
            </w:pPr>
            <w:r w:rsidRPr="00B42483">
              <w:rPr>
                <w:rFonts w:ascii="Calibri" w:eastAsia="굴림" w:hAnsi="Calibri" w:cs="Calibri"/>
                <w:color w:val="FF0000"/>
                <w:sz w:val="22"/>
                <w:szCs w:val="22"/>
                <w:lang w:val="en-US" w:eastAsia="ko-KR"/>
              </w:rPr>
              <w:t>If</w:t>
            </w:r>
            <w:r>
              <w:rPr>
                <w:rFonts w:ascii="Calibri" w:eastAsia="굴림" w:hAnsi="Calibri" w:cs="Calibri"/>
                <w:color w:val="FF0000"/>
                <w:sz w:val="22"/>
                <w:szCs w:val="22"/>
                <w:lang w:val="en-US" w:eastAsia="ko-KR"/>
              </w:rPr>
              <w:t xml:space="preserve"> (pre-)configured, </w:t>
            </w:r>
            <w:r w:rsidRPr="00460D9C">
              <w:rPr>
                <w:rFonts w:ascii="Calibri" w:eastAsia="굴림" w:hAnsi="Calibri" w:cs="Calibri"/>
                <w:color w:val="FF0000"/>
                <w:sz w:val="22"/>
                <w:szCs w:val="22"/>
                <w:lang w:val="en-US" w:eastAsia="ko-KR"/>
              </w:rPr>
              <w:t>m_CS for a resource conflict indication for the reserved resource indicated by the corresponding UE-B’s SCI for next TB transmission is 6.</w:t>
            </w:r>
          </w:p>
          <w:p w14:paraId="5A3653CF" w14:textId="77777777" w:rsidR="008510BD" w:rsidRDefault="008510BD" w:rsidP="008510BD">
            <w:pPr>
              <w:spacing w:after="0"/>
              <w:jc w:val="both"/>
              <w:rPr>
                <w:rFonts w:ascii="Calibri" w:eastAsia="굴림" w:hAnsi="Calibri" w:cs="Calibri"/>
                <w:color w:val="auto"/>
                <w:sz w:val="22"/>
                <w:szCs w:val="22"/>
                <w:lang w:val="en-US" w:eastAsia="ko-KR"/>
              </w:rPr>
            </w:pPr>
          </w:p>
        </w:tc>
      </w:tr>
    </w:tbl>
    <w:p w14:paraId="0244F258" w14:textId="77777777" w:rsidR="001647BC" w:rsidRDefault="001647BC" w:rsidP="009338B6">
      <w:pPr>
        <w:spacing w:after="0"/>
        <w:jc w:val="both"/>
        <w:rPr>
          <w:rFonts w:ascii="Calibri" w:eastAsia="굴림" w:hAnsi="Calibri" w:cs="Calibri"/>
          <w:color w:val="auto"/>
          <w:sz w:val="22"/>
          <w:szCs w:val="22"/>
          <w:lang w:val="en-US" w:eastAsia="ko-KR"/>
        </w:rPr>
      </w:pPr>
    </w:p>
    <w:p w14:paraId="53D6E2F0" w14:textId="77777777" w:rsidR="001647BC" w:rsidRDefault="001647BC" w:rsidP="009338B6">
      <w:pPr>
        <w:spacing w:after="0"/>
        <w:jc w:val="both"/>
        <w:rPr>
          <w:rFonts w:ascii="Calibri" w:eastAsia="굴림" w:hAnsi="Calibri" w:cs="Calibri"/>
          <w:color w:val="auto"/>
          <w:sz w:val="22"/>
          <w:szCs w:val="22"/>
          <w:lang w:val="en-US" w:eastAsia="ko-KR"/>
        </w:rPr>
      </w:pPr>
    </w:p>
    <w:p w14:paraId="75CCF67D" w14:textId="77777777" w:rsidR="001647BC"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647BC" w14:paraId="77C5C15F" w14:textId="77777777" w:rsidTr="001647BC">
        <w:tc>
          <w:tcPr>
            <w:tcW w:w="9362" w:type="dxa"/>
          </w:tcPr>
          <w:p w14:paraId="6265F790"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12-2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Do you agree following draft proposal for the UE-B’s behavior of setting the value of resource reservation periodicity for the re-selected resources</w:t>
            </w:r>
            <w:r w:rsidRPr="001B3FC0">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due to the resource conflict indicator reception in case of UE-B’s periodic transmission? </w:t>
            </w:r>
          </w:p>
          <w:p w14:paraId="7CD748B1" w14:textId="77777777" w:rsidR="001647BC" w:rsidRDefault="001647BC" w:rsidP="001647BC">
            <w:pPr>
              <w:spacing w:after="0"/>
              <w:jc w:val="both"/>
              <w:rPr>
                <w:rFonts w:ascii="Calibri" w:eastAsia="굴림" w:hAnsi="Calibri" w:cs="Calibri"/>
                <w:color w:val="auto"/>
                <w:sz w:val="22"/>
                <w:szCs w:val="22"/>
                <w:lang w:val="en-US" w:eastAsia="ko-KR"/>
              </w:rPr>
            </w:pPr>
          </w:p>
          <w:p w14:paraId="6A0CB864" w14:textId="77777777" w:rsidR="001647BC" w:rsidRDefault="001647BC" w:rsidP="001647BC">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aft proposal:</w:t>
            </w:r>
          </w:p>
          <w:p w14:paraId="050ACB8B" w14:textId="77777777" w:rsidR="001647BC" w:rsidRDefault="001647BC" w:rsidP="001647BC">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Scheme 2, w</w:t>
            </w:r>
            <w:r w:rsidRPr="00AD13F0">
              <w:rPr>
                <w:rFonts w:ascii="Calibri" w:eastAsia="굴림" w:hAnsi="Calibri" w:cs="Calibri"/>
                <w:sz w:val="22"/>
                <w:szCs w:val="22"/>
                <w:lang w:val="en-US" w:eastAsia="ko-KR"/>
              </w:rPr>
              <w:t>hen UE-B receives a conflict indicator for resource(s) indicated by its SCI,</w:t>
            </w:r>
            <w:r>
              <w:rPr>
                <w:rFonts w:ascii="Calibri" w:eastAsia="굴림" w:hAnsi="Calibri" w:cs="Calibri"/>
                <w:sz w:val="22"/>
                <w:szCs w:val="22"/>
                <w:lang w:val="en-US" w:eastAsia="ko-KR"/>
              </w:rPr>
              <w:t xml:space="preserve"> i</w:t>
            </w:r>
            <w:r w:rsidRPr="00756B67">
              <w:rPr>
                <w:rFonts w:ascii="Calibri" w:eastAsia="굴림" w:hAnsi="Calibri" w:cs="Calibri"/>
                <w:sz w:val="22"/>
                <w:szCs w:val="22"/>
                <w:lang w:val="en-US" w:eastAsia="ko-KR"/>
              </w:rPr>
              <w:t>t up to UE</w:t>
            </w:r>
            <w:r>
              <w:rPr>
                <w:rFonts w:ascii="Calibri" w:eastAsia="굴림" w:hAnsi="Calibri" w:cs="Calibri"/>
                <w:sz w:val="22"/>
                <w:szCs w:val="22"/>
                <w:lang w:val="en-US" w:eastAsia="ko-KR"/>
              </w:rPr>
              <w:t>-B’s</w:t>
            </w:r>
            <w:r w:rsidRPr="00756B67">
              <w:rPr>
                <w:rFonts w:ascii="Calibri" w:eastAsia="굴림" w:hAnsi="Calibri" w:cs="Calibri"/>
                <w:sz w:val="22"/>
                <w:szCs w:val="22"/>
                <w:lang w:val="en-US" w:eastAsia="ko-KR"/>
              </w:rPr>
              <w:t xml:space="preserve"> implementation whether/how to set the reservation period</w:t>
            </w:r>
            <w:r>
              <w:rPr>
                <w:rFonts w:ascii="Calibri" w:eastAsia="굴림" w:hAnsi="Calibri" w:cs="Calibri"/>
                <w:sz w:val="22"/>
                <w:szCs w:val="22"/>
                <w:lang w:val="en-US" w:eastAsia="ko-KR"/>
              </w:rPr>
              <w:t>icity</w:t>
            </w:r>
            <w:r w:rsidRPr="00756B67">
              <w:rPr>
                <w:rFonts w:ascii="Calibri" w:eastAsia="굴림" w:hAnsi="Calibri" w:cs="Calibri"/>
                <w:sz w:val="22"/>
                <w:szCs w:val="22"/>
                <w:lang w:val="en-US" w:eastAsia="ko-KR"/>
              </w:rPr>
              <w:t xml:space="preserve"> in the re-selected resource</w:t>
            </w:r>
            <w:r>
              <w:rPr>
                <w:rFonts w:ascii="Calibri" w:eastAsia="굴림" w:hAnsi="Calibri" w:cs="Calibri"/>
                <w:sz w:val="22"/>
                <w:szCs w:val="22"/>
                <w:lang w:val="en-US" w:eastAsia="ko-KR"/>
              </w:rPr>
              <w:t>.</w:t>
            </w:r>
          </w:p>
          <w:p w14:paraId="08F73A24" w14:textId="77777777" w:rsidR="001647BC" w:rsidRPr="00756B67" w:rsidRDefault="001647BC" w:rsidP="001647BC">
            <w:pPr>
              <w:spacing w:after="0"/>
              <w:ind w:left="400"/>
              <w:jc w:val="both"/>
              <w:rPr>
                <w:rFonts w:ascii="Calibri" w:eastAsia="굴림" w:hAnsi="Calibri" w:cs="Calibri"/>
                <w:sz w:val="22"/>
                <w:szCs w:val="22"/>
                <w:lang w:val="en-US" w:eastAsia="ko-KR"/>
              </w:rPr>
            </w:pPr>
          </w:p>
          <w:p w14:paraId="0A2F469A" w14:textId="77777777" w:rsidR="001647BC" w:rsidRPr="00BB672F" w:rsidRDefault="001647BC" w:rsidP="001647BC">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52B430C6" w14:textId="55AA3FD3"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Yes: Intel, Futurewei, InterDigital, Qualcomm, ETRI, Apple, LGE, Fujitsu, Panasonic, ZTE, NEC, vivo, DCM, Spreadtrum, OPPO, Nokia, Huawei, Lenovo, xiaomi, CATT, (20)</w:t>
            </w:r>
          </w:p>
          <w:p w14:paraId="45FC368E" w14:textId="7F5F6202" w:rsidR="001647BC" w:rsidRPr="001647BC" w:rsidRDefault="001647BC" w:rsidP="009338B6">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Samsung, (1)</w:t>
            </w:r>
          </w:p>
        </w:tc>
      </w:tr>
    </w:tbl>
    <w:p w14:paraId="5319096D" w14:textId="77777777" w:rsidR="001647BC" w:rsidRDefault="001647BC" w:rsidP="009338B6">
      <w:pPr>
        <w:spacing w:after="0"/>
        <w:jc w:val="both"/>
        <w:rPr>
          <w:rFonts w:ascii="Calibri" w:eastAsia="굴림" w:hAnsi="Calibri" w:cs="Calibri"/>
          <w:color w:val="auto"/>
          <w:sz w:val="22"/>
          <w:szCs w:val="22"/>
          <w:lang w:val="en-US" w:eastAsia="ko-KR"/>
        </w:rPr>
      </w:pPr>
    </w:p>
    <w:p w14:paraId="31FBC457" w14:textId="749DBF79"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Do you agree following draft proposal? </w:t>
      </w:r>
    </w:p>
    <w:p w14:paraId="7672ED05" w14:textId="77777777" w:rsidR="001647BC" w:rsidRDefault="001647BC" w:rsidP="009338B6">
      <w:pPr>
        <w:spacing w:after="0"/>
        <w:jc w:val="both"/>
        <w:rPr>
          <w:rFonts w:ascii="Calibri" w:eastAsia="굴림" w:hAnsi="Calibri" w:cs="Calibri"/>
          <w:color w:val="auto"/>
          <w:sz w:val="22"/>
          <w:szCs w:val="22"/>
          <w:lang w:val="en-US" w:eastAsia="ko-KR"/>
        </w:rPr>
      </w:pPr>
    </w:p>
    <w:p w14:paraId="28AD4D8F" w14:textId="77777777" w:rsidR="001647BC" w:rsidRDefault="001647BC" w:rsidP="001647BC">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aft proposal:</w:t>
      </w:r>
    </w:p>
    <w:p w14:paraId="1B853DB8" w14:textId="3B46D6C9" w:rsidR="001647BC" w:rsidRDefault="001647BC" w:rsidP="001647BC">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Scheme 2, w</w:t>
      </w:r>
      <w:r w:rsidRPr="00AD13F0">
        <w:rPr>
          <w:rFonts w:ascii="Calibri" w:eastAsia="굴림" w:hAnsi="Calibri" w:cs="Calibri"/>
          <w:sz w:val="22"/>
          <w:szCs w:val="22"/>
          <w:lang w:val="en-US" w:eastAsia="ko-KR"/>
        </w:rPr>
        <w:t>hen UE-B receives a conflict indicator for resource(s) indicated by its SCI,</w:t>
      </w:r>
      <w:r>
        <w:rPr>
          <w:rFonts w:ascii="Calibri" w:eastAsia="굴림" w:hAnsi="Calibri" w:cs="Calibri"/>
          <w:sz w:val="22"/>
          <w:szCs w:val="22"/>
          <w:lang w:val="en-US" w:eastAsia="ko-KR"/>
        </w:rPr>
        <w:t xml:space="preserve"> i</w:t>
      </w:r>
      <w:r w:rsidRPr="00756B67">
        <w:rPr>
          <w:rFonts w:ascii="Calibri" w:eastAsia="굴림" w:hAnsi="Calibri" w:cs="Calibri"/>
          <w:sz w:val="22"/>
          <w:szCs w:val="22"/>
          <w:lang w:val="en-US" w:eastAsia="ko-KR"/>
        </w:rPr>
        <w:t>t up to UE</w:t>
      </w:r>
      <w:r>
        <w:rPr>
          <w:rFonts w:ascii="Calibri" w:eastAsia="굴림" w:hAnsi="Calibri" w:cs="Calibri"/>
          <w:sz w:val="22"/>
          <w:szCs w:val="22"/>
          <w:lang w:val="en-US" w:eastAsia="ko-KR"/>
        </w:rPr>
        <w:t>-B’s</w:t>
      </w:r>
      <w:r w:rsidRPr="00756B67">
        <w:rPr>
          <w:rFonts w:ascii="Calibri" w:eastAsia="굴림" w:hAnsi="Calibri" w:cs="Calibri"/>
          <w:sz w:val="22"/>
          <w:szCs w:val="22"/>
          <w:lang w:val="en-US" w:eastAsia="ko-KR"/>
        </w:rPr>
        <w:t xml:space="preserve"> implementation whether/how to set the reservation period</w:t>
      </w:r>
      <w:r>
        <w:rPr>
          <w:rFonts w:ascii="Calibri" w:eastAsia="굴림" w:hAnsi="Calibri" w:cs="Calibri"/>
          <w:sz w:val="22"/>
          <w:szCs w:val="22"/>
          <w:lang w:val="en-US" w:eastAsia="ko-KR"/>
        </w:rPr>
        <w:t>icity</w:t>
      </w:r>
      <w:r w:rsidRPr="00756B67">
        <w:rPr>
          <w:rFonts w:ascii="Calibri" w:eastAsia="굴림" w:hAnsi="Calibri" w:cs="Calibri"/>
          <w:sz w:val="22"/>
          <w:szCs w:val="22"/>
          <w:lang w:val="en-US" w:eastAsia="ko-KR"/>
        </w:rPr>
        <w:t xml:space="preserve"> in the re-selected resource</w:t>
      </w:r>
      <w:r>
        <w:rPr>
          <w:rFonts w:ascii="Calibri" w:eastAsia="굴림" w:hAnsi="Calibri" w:cs="Calibri"/>
          <w:sz w:val="22"/>
          <w:szCs w:val="22"/>
          <w:lang w:val="en-US" w:eastAsia="ko-KR"/>
        </w:rPr>
        <w:t>.</w:t>
      </w:r>
    </w:p>
    <w:p w14:paraId="42509693" w14:textId="77777777" w:rsidR="001647BC" w:rsidRPr="00D10DC3"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1647BC" w14:paraId="0FF451B8" w14:textId="77777777" w:rsidTr="001647BC">
        <w:tc>
          <w:tcPr>
            <w:tcW w:w="1793" w:type="dxa"/>
          </w:tcPr>
          <w:p w14:paraId="31E20287"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4687BED9"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60B16173"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3573120B" w14:textId="77777777" w:rsidTr="006845D9">
        <w:tc>
          <w:tcPr>
            <w:tcW w:w="1793" w:type="dxa"/>
          </w:tcPr>
          <w:p w14:paraId="4EA499C3"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1BABAC1A"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23F62841"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173F3B44" w14:textId="77777777" w:rsidTr="001647BC">
        <w:tc>
          <w:tcPr>
            <w:tcW w:w="1793" w:type="dxa"/>
          </w:tcPr>
          <w:p w14:paraId="2AEFCAA0" w14:textId="6DDD8E82"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4C3D1A3D" w14:textId="67B0F68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F248640" w14:textId="77777777" w:rsidR="002F73F4" w:rsidRDefault="002F73F4" w:rsidP="002F73F4">
            <w:pPr>
              <w:spacing w:after="0"/>
              <w:jc w:val="both"/>
              <w:rPr>
                <w:rFonts w:ascii="Calibri" w:eastAsia="굴림" w:hAnsi="Calibri" w:cs="Calibri"/>
                <w:color w:val="auto"/>
                <w:sz w:val="22"/>
                <w:szCs w:val="22"/>
                <w:lang w:val="en-US" w:eastAsia="ko-KR"/>
              </w:rPr>
            </w:pPr>
          </w:p>
        </w:tc>
      </w:tr>
      <w:tr w:rsidR="00160AAD" w14:paraId="52FE2416" w14:textId="77777777" w:rsidTr="001647BC">
        <w:tc>
          <w:tcPr>
            <w:tcW w:w="1793" w:type="dxa"/>
          </w:tcPr>
          <w:p w14:paraId="6FD15666" w14:textId="30455D83"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4CEC77D2" w14:textId="70212674"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26BD9B5E" w14:textId="77777777" w:rsidR="00160AAD" w:rsidRDefault="00160AAD" w:rsidP="00160AAD">
            <w:pPr>
              <w:spacing w:after="0"/>
              <w:jc w:val="both"/>
              <w:rPr>
                <w:rFonts w:ascii="Calibri" w:eastAsia="굴림" w:hAnsi="Calibri" w:cs="Calibri"/>
                <w:color w:val="auto"/>
                <w:sz w:val="22"/>
                <w:szCs w:val="22"/>
                <w:lang w:val="en-US" w:eastAsia="ko-KR"/>
              </w:rPr>
            </w:pPr>
          </w:p>
        </w:tc>
      </w:tr>
      <w:tr w:rsidR="00BD3838" w14:paraId="3AF5E06E" w14:textId="77777777" w:rsidTr="001647BC">
        <w:tc>
          <w:tcPr>
            <w:tcW w:w="1793" w:type="dxa"/>
          </w:tcPr>
          <w:p w14:paraId="536EB5CC" w14:textId="5C4EE4CC"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594127A1" w14:textId="59AC559A"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5" w:type="dxa"/>
          </w:tcPr>
          <w:p w14:paraId="339A2122"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1268C9E6" w14:textId="77777777" w:rsidTr="001647BC">
        <w:tc>
          <w:tcPr>
            <w:tcW w:w="1793" w:type="dxa"/>
          </w:tcPr>
          <w:p w14:paraId="67853349" w14:textId="680FB501"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InterDigital</w:t>
            </w:r>
          </w:p>
        </w:tc>
        <w:tc>
          <w:tcPr>
            <w:tcW w:w="1064" w:type="dxa"/>
          </w:tcPr>
          <w:p w14:paraId="7C0D6789" w14:textId="3D9FC3C0"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2949E1D1"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6097D754" w14:textId="77777777" w:rsidTr="00D15CA4">
        <w:tc>
          <w:tcPr>
            <w:tcW w:w="1793" w:type="dxa"/>
          </w:tcPr>
          <w:p w14:paraId="38E9CC76"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7C55A693"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tcPr>
          <w:p w14:paraId="7CE46230" w14:textId="77777777" w:rsidR="00D15CA4" w:rsidRDefault="00D15CA4" w:rsidP="000C0867">
            <w:pPr>
              <w:spacing w:after="0"/>
              <w:jc w:val="both"/>
              <w:rPr>
                <w:rFonts w:ascii="Calibri" w:eastAsia="굴림" w:hAnsi="Calibri" w:cs="Calibri"/>
                <w:color w:val="auto"/>
                <w:sz w:val="22"/>
                <w:szCs w:val="22"/>
                <w:lang w:val="en-US" w:eastAsia="ko-KR"/>
              </w:rPr>
            </w:pPr>
          </w:p>
        </w:tc>
      </w:tr>
      <w:tr w:rsidR="00881056" w14:paraId="7C0861C4" w14:textId="77777777" w:rsidTr="00D15CA4">
        <w:tc>
          <w:tcPr>
            <w:tcW w:w="1793" w:type="dxa"/>
          </w:tcPr>
          <w:p w14:paraId="0E0A5545" w14:textId="67BDC2D7" w:rsidR="00881056" w:rsidRDefault="00881056" w:rsidP="0088105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3D75FD87" w14:textId="75E8A651" w:rsidR="00881056" w:rsidRDefault="00881056" w:rsidP="0088105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728BE621" w14:textId="77777777" w:rsidR="00881056" w:rsidRDefault="00881056" w:rsidP="00881056">
            <w:pPr>
              <w:spacing w:after="0"/>
              <w:jc w:val="both"/>
              <w:rPr>
                <w:rFonts w:ascii="Calibri" w:eastAsia="굴림" w:hAnsi="Calibri" w:cs="Calibri"/>
                <w:color w:val="auto"/>
                <w:sz w:val="22"/>
                <w:szCs w:val="22"/>
                <w:lang w:val="en-US" w:eastAsia="ko-KR"/>
              </w:rPr>
            </w:pPr>
          </w:p>
        </w:tc>
      </w:tr>
      <w:tr w:rsidR="00DF34B8" w14:paraId="43CF2729" w14:textId="77777777" w:rsidTr="00D15CA4">
        <w:tc>
          <w:tcPr>
            <w:tcW w:w="1793" w:type="dxa"/>
          </w:tcPr>
          <w:p w14:paraId="4A86C6EA" w14:textId="548D1954"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2F89D999" w14:textId="44118714"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66D8D36" w14:textId="6F77E2C1"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this proposal.</w:t>
            </w:r>
          </w:p>
        </w:tc>
      </w:tr>
      <w:tr w:rsidR="00343A34" w14:paraId="3143258B" w14:textId="77777777" w:rsidTr="00343A34">
        <w:tc>
          <w:tcPr>
            <w:tcW w:w="1793" w:type="dxa"/>
          </w:tcPr>
          <w:p w14:paraId="045D3A27"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64" w:type="dxa"/>
          </w:tcPr>
          <w:p w14:paraId="078CABF5"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3AAD9BEA"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598487C3" w14:textId="77777777" w:rsidTr="00343A34">
        <w:tc>
          <w:tcPr>
            <w:tcW w:w="1793" w:type="dxa"/>
          </w:tcPr>
          <w:p w14:paraId="042EF482" w14:textId="54A55678"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hint="eastAsia"/>
                <w:color w:val="auto"/>
                <w:sz w:val="22"/>
                <w:szCs w:val="22"/>
                <w:lang w:val="en-US" w:eastAsia="ko-KR"/>
              </w:rPr>
              <w:t>Spreadtrum</w:t>
            </w:r>
          </w:p>
        </w:tc>
        <w:tc>
          <w:tcPr>
            <w:tcW w:w="1064" w:type="dxa"/>
          </w:tcPr>
          <w:p w14:paraId="1866D301" w14:textId="65F30B5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505" w:type="dxa"/>
          </w:tcPr>
          <w:p w14:paraId="3BB9948C"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2AC0AB70" w14:textId="77777777" w:rsidTr="000C0867">
        <w:tc>
          <w:tcPr>
            <w:tcW w:w="1793" w:type="dxa"/>
          </w:tcPr>
          <w:p w14:paraId="76FA4C98"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64" w:type="dxa"/>
          </w:tcPr>
          <w:p w14:paraId="7B594D04"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2BEC7E94" w14:textId="77777777" w:rsidR="000C0867" w:rsidRDefault="000C0867" w:rsidP="000C0867">
            <w:pPr>
              <w:spacing w:after="0"/>
              <w:jc w:val="both"/>
              <w:rPr>
                <w:rFonts w:ascii="Calibri" w:eastAsia="굴림" w:hAnsi="Calibri" w:cs="Calibri"/>
                <w:color w:val="auto"/>
                <w:sz w:val="22"/>
                <w:szCs w:val="22"/>
                <w:lang w:val="en-US" w:eastAsia="ko-KR"/>
              </w:rPr>
            </w:pPr>
          </w:p>
        </w:tc>
      </w:tr>
      <w:tr w:rsidR="00D36ABC" w:rsidRPr="00510E0F" w14:paraId="1FB17C4D" w14:textId="77777777" w:rsidTr="00343A34">
        <w:tc>
          <w:tcPr>
            <w:tcW w:w="1793" w:type="dxa"/>
          </w:tcPr>
          <w:p w14:paraId="2993A1F2" w14:textId="5008BCAA" w:rsidR="00D36ABC" w:rsidRPr="00510E0F" w:rsidRDefault="00D36ABC" w:rsidP="00D36A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1FB89609" w14:textId="7A3AAF67" w:rsidR="00D36ABC" w:rsidRPr="00510E0F" w:rsidRDefault="00D36ABC" w:rsidP="00D36A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076097F0" w14:textId="77777777" w:rsidR="00D36ABC" w:rsidRPr="00510E0F" w:rsidRDefault="00D36ABC" w:rsidP="00D36ABC">
            <w:pPr>
              <w:spacing w:after="0"/>
              <w:jc w:val="both"/>
              <w:rPr>
                <w:rFonts w:ascii="Calibri" w:eastAsia="굴림" w:hAnsi="Calibri" w:cs="Calibri"/>
                <w:color w:val="auto"/>
                <w:sz w:val="22"/>
                <w:szCs w:val="22"/>
                <w:lang w:val="en-US" w:eastAsia="ko-KR"/>
              </w:rPr>
            </w:pPr>
          </w:p>
        </w:tc>
      </w:tr>
      <w:tr w:rsidR="00B456D0" w:rsidRPr="00510E0F" w14:paraId="59F1C9AC" w14:textId="77777777" w:rsidTr="00343A34">
        <w:tc>
          <w:tcPr>
            <w:tcW w:w="1793" w:type="dxa"/>
          </w:tcPr>
          <w:p w14:paraId="3734D9D8" w14:textId="5DC43EAF"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0195F57C" w14:textId="4CA599A3"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505" w:type="dxa"/>
          </w:tcPr>
          <w:p w14:paraId="70F74A7E" w14:textId="77777777" w:rsidR="00B456D0" w:rsidRPr="00510E0F" w:rsidRDefault="00B456D0" w:rsidP="00B456D0">
            <w:pPr>
              <w:spacing w:after="0"/>
              <w:jc w:val="both"/>
              <w:rPr>
                <w:rFonts w:ascii="Calibri" w:eastAsia="굴림" w:hAnsi="Calibri" w:cs="Calibri"/>
                <w:color w:val="auto"/>
                <w:sz w:val="22"/>
                <w:szCs w:val="22"/>
                <w:lang w:val="en-US" w:eastAsia="ko-KR"/>
              </w:rPr>
            </w:pPr>
          </w:p>
        </w:tc>
      </w:tr>
      <w:tr w:rsidR="00463B84" w14:paraId="57B1DBA5" w14:textId="77777777" w:rsidTr="00463B84">
        <w:tc>
          <w:tcPr>
            <w:tcW w:w="1793" w:type="dxa"/>
          </w:tcPr>
          <w:p w14:paraId="3AAAEDCA" w14:textId="77777777" w:rsidR="00463B84" w:rsidRPr="006D4106" w:rsidRDefault="00463B84" w:rsidP="00463B84">
            <w:pPr>
              <w:spacing w:after="0"/>
              <w:jc w:val="both"/>
              <w:rPr>
                <w:rFonts w:ascii="Calibri" w:eastAsia="굴림" w:hAnsi="Calibri" w:cs="Calibri"/>
                <w:color w:val="auto"/>
                <w:sz w:val="22"/>
                <w:szCs w:val="22"/>
                <w:lang w:val="en-US" w:eastAsia="ko-KR"/>
              </w:rPr>
            </w:pPr>
            <w:r w:rsidRPr="008319DC">
              <w:rPr>
                <w:rFonts w:ascii="Calibri" w:eastAsia="굴림" w:hAnsi="Calibri" w:cs="Calibri"/>
                <w:color w:val="auto"/>
                <w:sz w:val="22"/>
                <w:szCs w:val="22"/>
                <w:lang w:val="en-US" w:eastAsia="ko-KR"/>
              </w:rPr>
              <w:t>X</w:t>
            </w:r>
            <w:r w:rsidRPr="008319DC">
              <w:rPr>
                <w:rFonts w:ascii="Calibri" w:eastAsia="굴림" w:hAnsi="Calibri" w:cs="Calibri" w:hint="eastAsia"/>
                <w:color w:val="auto"/>
                <w:sz w:val="22"/>
                <w:szCs w:val="22"/>
                <w:lang w:val="en-US" w:eastAsia="ko-KR"/>
              </w:rPr>
              <w:t>iaomi</w:t>
            </w:r>
          </w:p>
        </w:tc>
        <w:tc>
          <w:tcPr>
            <w:tcW w:w="1064" w:type="dxa"/>
          </w:tcPr>
          <w:p w14:paraId="4A712198" w14:textId="77777777" w:rsidR="00463B84" w:rsidRDefault="00463B84" w:rsidP="00463B84">
            <w:pPr>
              <w:spacing w:after="0"/>
              <w:jc w:val="both"/>
              <w:rPr>
                <w:rFonts w:ascii="Calibri" w:eastAsia="굴림" w:hAnsi="Calibri" w:cs="Calibri"/>
                <w:color w:val="auto"/>
                <w:sz w:val="22"/>
                <w:szCs w:val="22"/>
                <w:lang w:val="en-US" w:eastAsia="ko-KR"/>
              </w:rPr>
            </w:pPr>
          </w:p>
        </w:tc>
        <w:tc>
          <w:tcPr>
            <w:tcW w:w="6505" w:type="dxa"/>
          </w:tcPr>
          <w:p w14:paraId="71229B6F" w14:textId="77777777" w:rsidR="00463B84" w:rsidRPr="00785D00"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prefer to follow Release 16 resource reselection procedures. </w:t>
            </w:r>
          </w:p>
        </w:tc>
      </w:tr>
      <w:tr w:rsidR="00DB463F" w14:paraId="10DEB25A" w14:textId="77777777" w:rsidTr="00463B84">
        <w:tc>
          <w:tcPr>
            <w:tcW w:w="1793" w:type="dxa"/>
          </w:tcPr>
          <w:p w14:paraId="2B4328E6" w14:textId="60AF48C1" w:rsidR="00DB463F" w:rsidRPr="008319DC" w:rsidRDefault="00DB463F" w:rsidP="00DB46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064" w:type="dxa"/>
          </w:tcPr>
          <w:p w14:paraId="4A84BB1F" w14:textId="3F870E9F" w:rsidR="00DB463F" w:rsidRDefault="00DB463F" w:rsidP="00DB46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505" w:type="dxa"/>
          </w:tcPr>
          <w:p w14:paraId="610B7D9C" w14:textId="4D3E9516" w:rsidR="00DB463F" w:rsidRDefault="00DB463F" w:rsidP="00DB463F">
            <w:pPr>
              <w:spacing w:after="0"/>
              <w:jc w:val="both"/>
              <w:rPr>
                <w:rFonts w:ascii="Calibri" w:hAnsi="Calibri" w:cs="Calibri"/>
                <w:color w:val="auto"/>
                <w:sz w:val="22"/>
                <w:szCs w:val="22"/>
                <w:lang w:val="en-US" w:eastAsia="zh-CN"/>
              </w:rPr>
            </w:pPr>
          </w:p>
        </w:tc>
      </w:tr>
      <w:tr w:rsidR="00112B1D" w14:paraId="40AE9E6E" w14:textId="77777777" w:rsidTr="00463B84">
        <w:tc>
          <w:tcPr>
            <w:tcW w:w="1793" w:type="dxa"/>
          </w:tcPr>
          <w:p w14:paraId="61D63F08" w14:textId="14E7A8D7"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733CF43D" w14:textId="16450C16"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0472BC4E" w14:textId="77777777" w:rsidR="00112B1D" w:rsidRDefault="00112B1D" w:rsidP="00112B1D">
            <w:pPr>
              <w:spacing w:after="0"/>
              <w:jc w:val="both"/>
              <w:rPr>
                <w:rFonts w:ascii="Calibri" w:hAnsi="Calibri" w:cs="Calibri"/>
                <w:color w:val="auto"/>
                <w:sz w:val="22"/>
                <w:szCs w:val="22"/>
                <w:lang w:val="en-US" w:eastAsia="zh-CN"/>
              </w:rPr>
            </w:pPr>
          </w:p>
        </w:tc>
      </w:tr>
      <w:tr w:rsidR="00AC4E83" w14:paraId="279AF6DE" w14:textId="77777777" w:rsidTr="00463B84">
        <w:tc>
          <w:tcPr>
            <w:tcW w:w="1793" w:type="dxa"/>
          </w:tcPr>
          <w:p w14:paraId="740AD7BB" w14:textId="46ABD634" w:rsidR="00AC4E83" w:rsidRDefault="00AC4E83" w:rsidP="00AC4E83">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5F0303EA" w14:textId="49455B9C" w:rsidR="00AC4E83" w:rsidRDefault="00AC4E83" w:rsidP="00AC4E8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505" w:type="dxa"/>
          </w:tcPr>
          <w:p w14:paraId="11B9FFE7" w14:textId="77777777" w:rsidR="00AC4E83" w:rsidRDefault="00AC4E83" w:rsidP="00AC4E83">
            <w:pPr>
              <w:spacing w:after="0"/>
              <w:jc w:val="both"/>
              <w:rPr>
                <w:rFonts w:ascii="Calibri" w:hAnsi="Calibri" w:cs="Calibri"/>
                <w:color w:val="auto"/>
                <w:sz w:val="22"/>
                <w:szCs w:val="22"/>
                <w:lang w:val="en-US" w:eastAsia="zh-CN"/>
              </w:rPr>
            </w:pPr>
          </w:p>
        </w:tc>
      </w:tr>
    </w:tbl>
    <w:p w14:paraId="449C0E6B" w14:textId="77777777" w:rsidR="001647BC" w:rsidRPr="00463B84" w:rsidRDefault="001647BC" w:rsidP="009338B6">
      <w:pPr>
        <w:spacing w:after="0"/>
        <w:jc w:val="both"/>
        <w:rPr>
          <w:rFonts w:ascii="Calibri" w:eastAsia="굴림" w:hAnsi="Calibri" w:cs="Calibri"/>
          <w:color w:val="auto"/>
          <w:sz w:val="22"/>
          <w:szCs w:val="22"/>
          <w:lang w:eastAsia="ko-KR"/>
        </w:rPr>
      </w:pPr>
    </w:p>
    <w:p w14:paraId="72A85722" w14:textId="77777777" w:rsidR="004F4A34" w:rsidRDefault="004F4A34" w:rsidP="009338B6">
      <w:pPr>
        <w:spacing w:after="0"/>
        <w:jc w:val="both"/>
        <w:rPr>
          <w:rFonts w:ascii="Calibri" w:eastAsia="굴림" w:hAnsi="Calibri" w:cs="Calibri"/>
          <w:color w:val="auto"/>
          <w:sz w:val="22"/>
          <w:szCs w:val="22"/>
          <w:lang w:val="en-US" w:eastAsia="ko-KR"/>
        </w:rPr>
      </w:pPr>
    </w:p>
    <w:p w14:paraId="7ABB5002" w14:textId="77777777" w:rsidR="001647BC"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647BC" w14:paraId="6D34F33B" w14:textId="77777777" w:rsidTr="001647BC">
        <w:tc>
          <w:tcPr>
            <w:tcW w:w="9362" w:type="dxa"/>
          </w:tcPr>
          <w:p w14:paraId="11F53A46" w14:textId="77777777" w:rsidR="001647BC" w:rsidRDefault="001647BC" w:rsidP="001647BC">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Q13: Do you agree following draft proposal for</w:t>
            </w:r>
            <w:r>
              <w:rPr>
                <w:rFonts w:ascii="Calibri" w:eastAsiaTheme="minorEastAsia" w:hAnsi="Calibri" w:cs="Calibri"/>
                <w:iCs/>
                <w:color w:val="auto"/>
                <w:sz w:val="22"/>
                <w:szCs w:val="22"/>
                <w:lang w:val="en-US" w:eastAsia="ko-KR"/>
              </w:rPr>
              <w:t xml:space="preserve"> m_0 determination in Scheme 2</w:t>
            </w:r>
            <w:r>
              <w:rPr>
                <w:rFonts w:ascii="Calibri" w:eastAsiaTheme="minorEastAsia" w:hAnsi="Calibri" w:cs="Calibri" w:hint="eastAsia"/>
                <w:iCs/>
                <w:color w:val="auto"/>
                <w:sz w:val="22"/>
                <w:szCs w:val="22"/>
                <w:lang w:val="en-US" w:eastAsia="ko-KR"/>
              </w:rPr>
              <w:t>?</w:t>
            </w:r>
          </w:p>
          <w:p w14:paraId="07C94010" w14:textId="77777777" w:rsidR="001647BC" w:rsidRPr="00107E11" w:rsidRDefault="001647BC" w:rsidP="001647BC">
            <w:pPr>
              <w:spacing w:after="0"/>
              <w:jc w:val="both"/>
              <w:rPr>
                <w:rFonts w:ascii="Calibri" w:eastAsia="굴림" w:hAnsi="Calibri" w:cs="Calibri"/>
                <w:color w:val="auto"/>
                <w:sz w:val="22"/>
                <w:szCs w:val="22"/>
                <w:lang w:val="en-US" w:eastAsia="ko-KR"/>
              </w:rPr>
            </w:pPr>
          </w:p>
          <w:p w14:paraId="4EAB54DE" w14:textId="77777777" w:rsidR="001647BC" w:rsidRPr="008C33B2" w:rsidRDefault="001647BC" w:rsidP="001647BC">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Draft proposal</w:t>
            </w:r>
            <w:r w:rsidRPr="008C33B2">
              <w:rPr>
                <w:rFonts w:ascii="Calibri" w:eastAsia="굴림" w:hAnsi="Calibri" w:cs="Calibri" w:hint="eastAsia"/>
                <w:color w:val="auto"/>
                <w:sz w:val="22"/>
                <w:szCs w:val="22"/>
                <w:lang w:val="en-US" w:eastAsia="ko-KR"/>
              </w:rPr>
              <w:t>:</w:t>
            </w:r>
          </w:p>
          <w:p w14:paraId="1DE3A530" w14:textId="77777777" w:rsidR="001647BC" w:rsidRPr="00107E11" w:rsidRDefault="001647BC" w:rsidP="001647BC">
            <w:pPr>
              <w:numPr>
                <w:ilvl w:val="0"/>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 xml:space="preserve">For Scheme 2, </w:t>
            </w:r>
          </w:p>
          <w:p w14:paraId="4144E26D" w14:textId="77777777" w:rsidR="001647BC" w:rsidRPr="00107E11" w:rsidRDefault="001647BC" w:rsidP="001647BC">
            <w:pPr>
              <w:numPr>
                <w:ilvl w:val="1"/>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0AAF4E16" w14:textId="77777777" w:rsidR="001647BC" w:rsidRDefault="001647BC" w:rsidP="001647BC">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Pr="00107E11">
              <w:rPr>
                <w:rFonts w:ascii="Calibri" w:eastAsia="굴림" w:hAnsi="Calibri" w:cs="Calibri"/>
                <w:color w:val="auto"/>
                <w:sz w:val="22"/>
                <w:szCs w:val="22"/>
                <w:lang w:val="en-US" w:eastAsia="ko-KR"/>
              </w:rPr>
              <w:t xml:space="preserve"> UE expects that different PRBs are (pre)configured between conflict indication and HARQ-ACK information</w:t>
            </w:r>
          </w:p>
          <w:p w14:paraId="02535758" w14:textId="77777777" w:rsidR="001647BC" w:rsidRPr="0029142C" w:rsidRDefault="001647BC" w:rsidP="001647BC">
            <w:pPr>
              <w:overflowPunct w:val="0"/>
              <w:spacing w:after="0"/>
              <w:jc w:val="both"/>
              <w:rPr>
                <w:rFonts w:ascii="Calibri" w:eastAsia="굴림" w:hAnsi="Calibri" w:cs="Calibri"/>
                <w:color w:val="auto"/>
                <w:sz w:val="22"/>
                <w:szCs w:val="22"/>
                <w:lang w:val="en-US" w:eastAsia="ko-KR"/>
              </w:rPr>
            </w:pPr>
          </w:p>
          <w:p w14:paraId="524A8B08" w14:textId="77777777" w:rsidR="001647BC" w:rsidRPr="00BB672F" w:rsidRDefault="001647BC" w:rsidP="001647BC">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0C4975D" w14:textId="77777777"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Samsung, Qualcomm, ETRI, Apple, LGE, Fujitsu, Panasonic, ZTE, NEC, vivo, DCM, Fraunhofer, Ericsson, Spreadtrum, OPPO, Nokia, Huawei, xiami, CATT, </w:t>
            </w:r>
          </w:p>
          <w:p w14:paraId="60EF9304" w14:textId="77777777"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p>
          <w:p w14:paraId="77BEC914" w14:textId="76ECFDEB" w:rsidR="001647BC" w:rsidRPr="004F4A34" w:rsidRDefault="001647BC"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Do not support 2</w:t>
            </w:r>
            <w:r w:rsidRPr="00A31307">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Futurewei, </w:t>
            </w:r>
          </w:p>
        </w:tc>
      </w:tr>
    </w:tbl>
    <w:p w14:paraId="7EF94BC4" w14:textId="77777777" w:rsidR="001647BC" w:rsidRDefault="001647BC" w:rsidP="009338B6">
      <w:pPr>
        <w:spacing w:after="0"/>
        <w:jc w:val="both"/>
        <w:rPr>
          <w:rFonts w:ascii="Calibri" w:eastAsia="굴림" w:hAnsi="Calibri" w:cs="Calibri"/>
          <w:color w:val="auto"/>
          <w:sz w:val="22"/>
          <w:szCs w:val="22"/>
          <w:lang w:val="en-US" w:eastAsia="ko-KR"/>
        </w:rPr>
      </w:pPr>
    </w:p>
    <w:p w14:paraId="7D90619B" w14:textId="1FD7A39A"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w:t>
      </w:r>
      <w:r>
        <w:rPr>
          <w:rFonts w:ascii="Calibri" w:eastAsia="굴림" w:hAnsi="Calibri" w:cs="Calibri" w:hint="eastAsia"/>
          <w:color w:val="auto"/>
          <w:sz w:val="22"/>
          <w:szCs w:val="22"/>
          <w:lang w:val="en-US" w:eastAsia="ko-KR"/>
        </w:rPr>
        <w:t xml:space="preserve">: Do you agree following draft proposal? </w:t>
      </w:r>
    </w:p>
    <w:p w14:paraId="7CD61482" w14:textId="77777777" w:rsidR="004F4A34" w:rsidRDefault="004F4A34" w:rsidP="001647BC">
      <w:pPr>
        <w:spacing w:after="0"/>
        <w:jc w:val="both"/>
        <w:rPr>
          <w:rFonts w:ascii="Calibri" w:eastAsia="굴림" w:hAnsi="Calibri" w:cs="Calibri"/>
          <w:color w:val="auto"/>
          <w:sz w:val="22"/>
          <w:szCs w:val="22"/>
          <w:highlight w:val="yellow"/>
          <w:lang w:val="en-US" w:eastAsia="ko-KR"/>
        </w:rPr>
      </w:pPr>
    </w:p>
    <w:p w14:paraId="5FC885D7" w14:textId="77777777" w:rsidR="001647BC" w:rsidRPr="008C33B2" w:rsidRDefault="001647BC" w:rsidP="001647BC">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Draft proposal</w:t>
      </w:r>
      <w:r w:rsidRPr="008C33B2">
        <w:rPr>
          <w:rFonts w:ascii="Calibri" w:eastAsia="굴림" w:hAnsi="Calibri" w:cs="Calibri" w:hint="eastAsia"/>
          <w:color w:val="auto"/>
          <w:sz w:val="22"/>
          <w:szCs w:val="22"/>
          <w:lang w:val="en-US" w:eastAsia="ko-KR"/>
        </w:rPr>
        <w:t>:</w:t>
      </w:r>
    </w:p>
    <w:p w14:paraId="2AC3814B" w14:textId="77777777" w:rsidR="001647BC" w:rsidRPr="00107E11" w:rsidRDefault="001647BC" w:rsidP="001647BC">
      <w:pPr>
        <w:numPr>
          <w:ilvl w:val="0"/>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 xml:space="preserve">For Scheme 2, </w:t>
      </w:r>
    </w:p>
    <w:p w14:paraId="2943DB36" w14:textId="77777777" w:rsidR="001647BC" w:rsidRPr="00107E11" w:rsidRDefault="001647BC" w:rsidP="001647BC">
      <w:pPr>
        <w:numPr>
          <w:ilvl w:val="1"/>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2B3D6C9A" w14:textId="77777777" w:rsidR="001647BC" w:rsidRDefault="001647BC" w:rsidP="001647BC">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Pr="00107E11">
        <w:rPr>
          <w:rFonts w:ascii="Calibri" w:eastAsia="굴림" w:hAnsi="Calibri" w:cs="Calibri"/>
          <w:color w:val="auto"/>
          <w:sz w:val="22"/>
          <w:szCs w:val="22"/>
          <w:lang w:val="en-US" w:eastAsia="ko-KR"/>
        </w:rPr>
        <w:t xml:space="preserve"> UE expects that different PRBs are (pre)configured between conflict indication and HARQ-ACK information</w:t>
      </w:r>
    </w:p>
    <w:p w14:paraId="114D5BD4" w14:textId="77777777" w:rsidR="001647BC"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1647BC" w14:paraId="6919576F" w14:textId="77777777" w:rsidTr="001647BC">
        <w:tc>
          <w:tcPr>
            <w:tcW w:w="1793" w:type="dxa"/>
          </w:tcPr>
          <w:p w14:paraId="651546AE"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7C4574E6"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0FA286C8" w14:textId="77777777"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29A5DDCE" w14:textId="77777777" w:rsidTr="006845D9">
        <w:tc>
          <w:tcPr>
            <w:tcW w:w="1793" w:type="dxa"/>
          </w:tcPr>
          <w:p w14:paraId="356BCA2A"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03378A53"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04C23632"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37EC492C" w14:textId="77777777" w:rsidTr="001647BC">
        <w:tc>
          <w:tcPr>
            <w:tcW w:w="1793" w:type="dxa"/>
          </w:tcPr>
          <w:p w14:paraId="0C3C20AF" w14:textId="4151AB9F"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79BE8781" w14:textId="7531C9E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1D6146F8" w14:textId="77777777" w:rsidR="002F73F4" w:rsidRDefault="002F73F4" w:rsidP="002F73F4">
            <w:pPr>
              <w:spacing w:after="0"/>
              <w:jc w:val="both"/>
              <w:rPr>
                <w:rFonts w:ascii="Calibri" w:eastAsia="굴림" w:hAnsi="Calibri" w:cs="Calibri"/>
                <w:color w:val="auto"/>
                <w:sz w:val="22"/>
                <w:szCs w:val="22"/>
                <w:lang w:val="en-US" w:eastAsia="ko-KR"/>
              </w:rPr>
            </w:pPr>
          </w:p>
        </w:tc>
      </w:tr>
      <w:tr w:rsidR="00160AAD" w14:paraId="71CDB2F4" w14:textId="77777777" w:rsidTr="001647BC">
        <w:tc>
          <w:tcPr>
            <w:tcW w:w="1793" w:type="dxa"/>
          </w:tcPr>
          <w:p w14:paraId="7EBFF5D9" w14:textId="71FD2CBE"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25477002" w14:textId="18AA67D1"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40A0BF0A" w14:textId="77777777" w:rsidR="00160AAD" w:rsidRDefault="00160AAD" w:rsidP="00160AAD">
            <w:pPr>
              <w:spacing w:after="0"/>
              <w:jc w:val="both"/>
              <w:rPr>
                <w:rFonts w:ascii="Calibri" w:eastAsia="굴림" w:hAnsi="Calibri" w:cs="Calibri"/>
                <w:color w:val="auto"/>
                <w:sz w:val="22"/>
                <w:szCs w:val="22"/>
                <w:lang w:val="en-US" w:eastAsia="ko-KR"/>
              </w:rPr>
            </w:pPr>
          </w:p>
        </w:tc>
      </w:tr>
      <w:tr w:rsidR="00BD3838" w14:paraId="7DFFA01D" w14:textId="77777777" w:rsidTr="001647BC">
        <w:tc>
          <w:tcPr>
            <w:tcW w:w="1793" w:type="dxa"/>
          </w:tcPr>
          <w:p w14:paraId="5F226AB9" w14:textId="6CB4CF16"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466524EE" w14:textId="6F796E1C"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5" w:type="dxa"/>
          </w:tcPr>
          <w:p w14:paraId="3146A39E"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0F9E145B" w14:textId="77777777" w:rsidTr="001647BC">
        <w:tc>
          <w:tcPr>
            <w:tcW w:w="1793" w:type="dxa"/>
          </w:tcPr>
          <w:p w14:paraId="385990D9" w14:textId="223FD7EE"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4" w:type="dxa"/>
          </w:tcPr>
          <w:p w14:paraId="5F16A4C7" w14:textId="064B7C3D"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02BC5F3B"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4300195B" w14:textId="77777777" w:rsidTr="00D15CA4">
        <w:tc>
          <w:tcPr>
            <w:tcW w:w="1793" w:type="dxa"/>
          </w:tcPr>
          <w:p w14:paraId="3C2C902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14A2EB75"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tcPr>
          <w:p w14:paraId="492F9F53" w14:textId="77777777" w:rsidR="00D15CA4" w:rsidRDefault="00D15CA4" w:rsidP="000C0867">
            <w:pPr>
              <w:spacing w:after="0"/>
              <w:jc w:val="both"/>
              <w:rPr>
                <w:rFonts w:ascii="Calibri" w:eastAsia="굴림" w:hAnsi="Calibri" w:cs="Calibri"/>
                <w:color w:val="auto"/>
                <w:sz w:val="22"/>
                <w:szCs w:val="22"/>
                <w:lang w:val="en-US" w:eastAsia="ko-KR"/>
              </w:rPr>
            </w:pPr>
          </w:p>
        </w:tc>
      </w:tr>
      <w:tr w:rsidR="007203ED" w14:paraId="2EBD6911" w14:textId="77777777" w:rsidTr="00D15CA4">
        <w:tc>
          <w:tcPr>
            <w:tcW w:w="1793" w:type="dxa"/>
          </w:tcPr>
          <w:p w14:paraId="219E4287" w14:textId="7E5D479E" w:rsidR="007203ED" w:rsidRDefault="007203ED" w:rsidP="007203E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4F6AE7FE" w14:textId="5B916EEF" w:rsidR="007203ED" w:rsidRDefault="007203ED" w:rsidP="007203E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352E8E5" w14:textId="7559AE72" w:rsidR="007203ED" w:rsidRDefault="007203ED" w:rsidP="007203E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Different PRBs configured for conflict indication and HARQ-ACK will ensure that conflict indicators do not collide with HARQ-ACK transmissions. Having them on the same PRB will lead to collisions among conflict indicator and HARQ feedback and degrade performance.</w:t>
            </w:r>
          </w:p>
        </w:tc>
      </w:tr>
      <w:tr w:rsidR="00DF34B8" w14:paraId="7BC87AB0" w14:textId="77777777" w:rsidTr="00D15CA4">
        <w:tc>
          <w:tcPr>
            <w:tcW w:w="1793" w:type="dxa"/>
          </w:tcPr>
          <w:p w14:paraId="2A0D5D4E" w14:textId="49691E2A"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064" w:type="dxa"/>
          </w:tcPr>
          <w:p w14:paraId="5DC138CC" w14:textId="77777777" w:rsidR="00DF34B8" w:rsidRDefault="00DF34B8" w:rsidP="00DF34B8">
            <w:pPr>
              <w:spacing w:after="0"/>
              <w:jc w:val="both"/>
              <w:rPr>
                <w:rFonts w:ascii="Calibri" w:eastAsia="굴림" w:hAnsi="Calibri" w:cs="Calibri"/>
                <w:color w:val="auto"/>
                <w:sz w:val="22"/>
                <w:szCs w:val="22"/>
                <w:lang w:val="en-US" w:eastAsia="ko-KR"/>
              </w:rPr>
            </w:pPr>
          </w:p>
        </w:tc>
        <w:tc>
          <w:tcPr>
            <w:tcW w:w="6505" w:type="dxa"/>
          </w:tcPr>
          <w:p w14:paraId="58ACE48B" w14:textId="60B712E3" w:rsidR="00DF34B8" w:rsidRDefault="00DF34B8" w:rsidP="00DF34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to remove the second subbullet, along with a couple of other companies in the first round of responses. However, if all others support this proposal, we are ok to accept it to move forward.</w:t>
            </w:r>
          </w:p>
        </w:tc>
      </w:tr>
      <w:tr w:rsidR="00343A34" w14:paraId="02943B7B" w14:textId="77777777" w:rsidTr="00343A34">
        <w:tc>
          <w:tcPr>
            <w:tcW w:w="1793" w:type="dxa"/>
          </w:tcPr>
          <w:p w14:paraId="50B751F1"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64" w:type="dxa"/>
          </w:tcPr>
          <w:p w14:paraId="23CF7626"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68F46359"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64AA417D" w14:textId="77777777" w:rsidTr="00343A34">
        <w:tc>
          <w:tcPr>
            <w:tcW w:w="1793" w:type="dxa"/>
          </w:tcPr>
          <w:p w14:paraId="23E201A0" w14:textId="617B38A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hint="eastAsia"/>
                <w:color w:val="auto"/>
                <w:sz w:val="22"/>
                <w:szCs w:val="22"/>
                <w:lang w:val="en-US" w:eastAsia="ko-KR"/>
              </w:rPr>
              <w:t>Spreadtrum</w:t>
            </w:r>
          </w:p>
        </w:tc>
        <w:tc>
          <w:tcPr>
            <w:tcW w:w="1064" w:type="dxa"/>
          </w:tcPr>
          <w:p w14:paraId="30650C2D" w14:textId="4F3A2880"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505" w:type="dxa"/>
          </w:tcPr>
          <w:p w14:paraId="2F90E4E7"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1D6191A9" w14:textId="77777777" w:rsidTr="000C0867">
        <w:tc>
          <w:tcPr>
            <w:tcW w:w="1793" w:type="dxa"/>
          </w:tcPr>
          <w:p w14:paraId="729D7532"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ZTE</w:t>
            </w:r>
          </w:p>
        </w:tc>
        <w:tc>
          <w:tcPr>
            <w:tcW w:w="1064" w:type="dxa"/>
          </w:tcPr>
          <w:p w14:paraId="1DA604B0"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050EA1CB" w14:textId="77777777" w:rsidR="000C0867" w:rsidRDefault="000C0867" w:rsidP="000C0867">
            <w:pPr>
              <w:spacing w:after="0"/>
              <w:jc w:val="both"/>
              <w:rPr>
                <w:rFonts w:ascii="Calibri" w:eastAsia="굴림" w:hAnsi="Calibri" w:cs="Calibri"/>
                <w:color w:val="auto"/>
                <w:sz w:val="22"/>
                <w:szCs w:val="22"/>
                <w:lang w:val="en-US" w:eastAsia="ko-KR"/>
              </w:rPr>
            </w:pPr>
          </w:p>
        </w:tc>
      </w:tr>
      <w:tr w:rsidR="00D36ABC" w:rsidRPr="00510E0F" w14:paraId="3CDC8314" w14:textId="77777777" w:rsidTr="00343A34">
        <w:tc>
          <w:tcPr>
            <w:tcW w:w="1793" w:type="dxa"/>
          </w:tcPr>
          <w:p w14:paraId="59308718" w14:textId="15698730" w:rsidR="00D36ABC" w:rsidRPr="00510E0F" w:rsidRDefault="00D36ABC" w:rsidP="00D36A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35BB8893" w14:textId="0C740618" w:rsidR="00D36ABC" w:rsidRPr="00510E0F" w:rsidRDefault="00D36ABC" w:rsidP="00D36A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673359B" w14:textId="77777777" w:rsidR="00D36ABC" w:rsidRPr="00510E0F" w:rsidRDefault="00D36ABC" w:rsidP="00D36ABC">
            <w:pPr>
              <w:spacing w:after="0"/>
              <w:jc w:val="both"/>
              <w:rPr>
                <w:rFonts w:ascii="Calibri" w:eastAsia="굴림" w:hAnsi="Calibri" w:cs="Calibri"/>
                <w:color w:val="auto"/>
                <w:sz w:val="22"/>
                <w:szCs w:val="22"/>
                <w:lang w:val="en-US" w:eastAsia="ko-KR"/>
              </w:rPr>
            </w:pPr>
          </w:p>
        </w:tc>
      </w:tr>
      <w:tr w:rsidR="00B456D0" w:rsidRPr="00510E0F" w14:paraId="747C4B4F" w14:textId="77777777" w:rsidTr="00343A34">
        <w:tc>
          <w:tcPr>
            <w:tcW w:w="1793" w:type="dxa"/>
          </w:tcPr>
          <w:p w14:paraId="1AB292DD" w14:textId="63ABC3F5"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4FB8E055" w14:textId="4F898A02"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505" w:type="dxa"/>
          </w:tcPr>
          <w:p w14:paraId="0282F1A0" w14:textId="77777777" w:rsidR="00B456D0" w:rsidRPr="00510E0F" w:rsidRDefault="00B456D0" w:rsidP="00B456D0">
            <w:pPr>
              <w:spacing w:after="0"/>
              <w:jc w:val="both"/>
              <w:rPr>
                <w:rFonts w:ascii="Calibri" w:eastAsia="굴림" w:hAnsi="Calibri" w:cs="Calibri"/>
                <w:color w:val="auto"/>
                <w:sz w:val="22"/>
                <w:szCs w:val="22"/>
                <w:lang w:val="en-US" w:eastAsia="ko-KR"/>
              </w:rPr>
            </w:pPr>
          </w:p>
        </w:tc>
      </w:tr>
      <w:tr w:rsidR="00463B84" w14:paraId="4D776659" w14:textId="77777777" w:rsidTr="00463B84">
        <w:tc>
          <w:tcPr>
            <w:tcW w:w="1793" w:type="dxa"/>
          </w:tcPr>
          <w:p w14:paraId="385C558F" w14:textId="77777777" w:rsidR="00463B84" w:rsidRPr="006D4106" w:rsidRDefault="00463B84" w:rsidP="00463B84">
            <w:pPr>
              <w:spacing w:after="0"/>
              <w:jc w:val="both"/>
              <w:rPr>
                <w:rFonts w:ascii="Calibri" w:eastAsia="굴림" w:hAnsi="Calibri" w:cs="Calibri"/>
                <w:color w:val="auto"/>
                <w:sz w:val="22"/>
                <w:szCs w:val="22"/>
                <w:lang w:val="en-US" w:eastAsia="ko-KR"/>
              </w:rPr>
            </w:pPr>
            <w:r w:rsidRPr="008319DC">
              <w:rPr>
                <w:rFonts w:ascii="Calibri" w:eastAsia="굴림" w:hAnsi="Calibri" w:cs="Calibri"/>
                <w:color w:val="auto"/>
                <w:sz w:val="22"/>
                <w:szCs w:val="22"/>
                <w:lang w:val="en-US" w:eastAsia="ko-KR"/>
              </w:rPr>
              <w:t>X</w:t>
            </w:r>
            <w:r w:rsidRPr="008319DC">
              <w:rPr>
                <w:rFonts w:ascii="Calibri" w:eastAsia="굴림" w:hAnsi="Calibri" w:cs="Calibri" w:hint="eastAsia"/>
                <w:color w:val="auto"/>
                <w:sz w:val="22"/>
                <w:szCs w:val="22"/>
                <w:lang w:val="en-US" w:eastAsia="ko-KR"/>
              </w:rPr>
              <w:t>iaomi</w:t>
            </w:r>
          </w:p>
        </w:tc>
        <w:tc>
          <w:tcPr>
            <w:tcW w:w="1064" w:type="dxa"/>
          </w:tcPr>
          <w:p w14:paraId="494B2830"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6351A016" w14:textId="77777777" w:rsidR="00463B84" w:rsidRDefault="00463B84" w:rsidP="00463B84">
            <w:pPr>
              <w:spacing w:after="0"/>
              <w:jc w:val="both"/>
              <w:rPr>
                <w:rFonts w:ascii="Calibri" w:eastAsia="굴림" w:hAnsi="Calibri" w:cs="Calibri"/>
                <w:color w:val="auto"/>
                <w:sz w:val="22"/>
                <w:szCs w:val="22"/>
                <w:lang w:val="en-US" w:eastAsia="ko-KR"/>
              </w:rPr>
            </w:pPr>
          </w:p>
        </w:tc>
      </w:tr>
      <w:tr w:rsidR="00DB463F" w14:paraId="67B6172B" w14:textId="77777777" w:rsidTr="00463B84">
        <w:tc>
          <w:tcPr>
            <w:tcW w:w="1793" w:type="dxa"/>
          </w:tcPr>
          <w:p w14:paraId="6C677B8C" w14:textId="370F423F" w:rsidR="00DB463F" w:rsidRPr="008319DC" w:rsidRDefault="00DB463F" w:rsidP="00DB46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064" w:type="dxa"/>
          </w:tcPr>
          <w:p w14:paraId="58FB917C" w14:textId="5F6D3776" w:rsidR="00DB463F" w:rsidRDefault="00DB463F" w:rsidP="00DB46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505" w:type="dxa"/>
          </w:tcPr>
          <w:p w14:paraId="460923FA" w14:textId="77777777" w:rsidR="00DB463F" w:rsidRDefault="00DB463F" w:rsidP="00DB463F">
            <w:pPr>
              <w:spacing w:after="0"/>
              <w:jc w:val="both"/>
              <w:rPr>
                <w:rFonts w:ascii="Calibri" w:eastAsia="굴림" w:hAnsi="Calibri" w:cs="Calibri"/>
                <w:color w:val="auto"/>
                <w:sz w:val="22"/>
                <w:szCs w:val="22"/>
                <w:lang w:val="en-US" w:eastAsia="ko-KR"/>
              </w:rPr>
            </w:pPr>
          </w:p>
        </w:tc>
      </w:tr>
      <w:tr w:rsidR="00112B1D" w14:paraId="264EF01B" w14:textId="77777777" w:rsidTr="00463B84">
        <w:tc>
          <w:tcPr>
            <w:tcW w:w="1793" w:type="dxa"/>
          </w:tcPr>
          <w:p w14:paraId="3CBD862F" w14:textId="4C85486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4DD17ACA" w14:textId="303703F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8606D53"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0D0FA067" w14:textId="77777777" w:rsidTr="00463B84">
        <w:tc>
          <w:tcPr>
            <w:tcW w:w="1793" w:type="dxa"/>
          </w:tcPr>
          <w:p w14:paraId="0BACA611" w14:textId="13C0BB7C"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64" w:type="dxa"/>
          </w:tcPr>
          <w:p w14:paraId="796B9870" w14:textId="63E54096"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2FC3FEB8" w14:textId="77777777" w:rsidR="00127071" w:rsidRDefault="00127071" w:rsidP="00127071">
            <w:pPr>
              <w:spacing w:after="0"/>
              <w:jc w:val="both"/>
              <w:rPr>
                <w:rFonts w:ascii="Calibri" w:eastAsia="굴림" w:hAnsi="Calibri" w:cs="Calibri"/>
                <w:color w:val="auto"/>
                <w:sz w:val="22"/>
                <w:szCs w:val="22"/>
                <w:lang w:val="en-US" w:eastAsia="ko-KR"/>
              </w:rPr>
            </w:pPr>
          </w:p>
        </w:tc>
      </w:tr>
      <w:tr w:rsidR="00B52373" w14:paraId="10505774" w14:textId="77777777" w:rsidTr="00463B84">
        <w:tc>
          <w:tcPr>
            <w:tcW w:w="1793" w:type="dxa"/>
          </w:tcPr>
          <w:p w14:paraId="11ACBDB2" w14:textId="0C7E380C" w:rsidR="00B52373" w:rsidRDefault="00B52373" w:rsidP="00B52373">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2AF6083E" w14:textId="6138D8BC" w:rsidR="00B52373" w:rsidRDefault="00B52373" w:rsidP="00B5237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505" w:type="dxa"/>
          </w:tcPr>
          <w:p w14:paraId="3BA6FD4D" w14:textId="77777777" w:rsidR="00B52373" w:rsidRDefault="00B52373" w:rsidP="00B52373">
            <w:pPr>
              <w:spacing w:after="0"/>
              <w:jc w:val="both"/>
              <w:rPr>
                <w:rFonts w:ascii="Calibri" w:eastAsia="굴림" w:hAnsi="Calibri" w:cs="Calibri"/>
                <w:color w:val="auto"/>
                <w:sz w:val="22"/>
                <w:szCs w:val="22"/>
                <w:lang w:val="en-US" w:eastAsia="ko-KR"/>
              </w:rPr>
            </w:pPr>
          </w:p>
        </w:tc>
      </w:tr>
    </w:tbl>
    <w:p w14:paraId="5A5E0C93" w14:textId="77777777" w:rsidR="001647BC" w:rsidRDefault="001647BC" w:rsidP="009338B6">
      <w:pPr>
        <w:spacing w:after="0"/>
        <w:jc w:val="both"/>
        <w:rPr>
          <w:rFonts w:ascii="Calibri" w:eastAsia="굴림" w:hAnsi="Calibri" w:cs="Calibri"/>
          <w:color w:val="auto"/>
          <w:sz w:val="22"/>
          <w:szCs w:val="22"/>
          <w:lang w:val="en-US" w:eastAsia="ko-KR"/>
        </w:rPr>
      </w:pPr>
    </w:p>
    <w:p w14:paraId="3BDDAE0C" w14:textId="77777777" w:rsidR="004F4A34" w:rsidRDefault="004F4A34" w:rsidP="009338B6">
      <w:pPr>
        <w:spacing w:after="0"/>
        <w:jc w:val="both"/>
        <w:rPr>
          <w:rFonts w:ascii="Calibri" w:eastAsia="굴림" w:hAnsi="Calibri" w:cs="Calibri"/>
          <w:color w:val="auto"/>
          <w:sz w:val="22"/>
          <w:szCs w:val="22"/>
          <w:lang w:val="en-US" w:eastAsia="ko-KR"/>
        </w:rPr>
      </w:pPr>
    </w:p>
    <w:p w14:paraId="61EBD82A" w14:textId="77777777" w:rsidR="001647BC"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647BC" w14:paraId="7116E29D" w14:textId="77777777" w:rsidTr="001647BC">
        <w:tc>
          <w:tcPr>
            <w:tcW w:w="9362" w:type="dxa"/>
          </w:tcPr>
          <w:p w14:paraId="1600A19D" w14:textId="77777777" w:rsidR="001647BC" w:rsidRDefault="001647BC" w:rsidP="001647BC">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Pr>
                <w:rFonts w:ascii="Calibri" w:eastAsiaTheme="minorEastAsia" w:hAnsi="Calibri" w:cs="Calibri"/>
                <w:iCs/>
                <w:color w:val="auto"/>
                <w:sz w:val="22"/>
                <w:szCs w:val="22"/>
                <w:lang w:val="en-US" w:eastAsia="ko-KR"/>
              </w:rPr>
              <w:t>4</w:t>
            </w:r>
            <w:r>
              <w:rPr>
                <w:rFonts w:ascii="Calibri" w:eastAsiaTheme="minorEastAsia" w:hAnsi="Calibri" w:cs="Calibri" w:hint="eastAsia"/>
                <w:iCs/>
                <w:color w:val="auto"/>
                <w:sz w:val="22"/>
                <w:szCs w:val="22"/>
                <w:lang w:val="en-US" w:eastAsia="ko-KR"/>
              </w:rPr>
              <w:t>: Do you agree following draft proposal for</w:t>
            </w:r>
            <w:r>
              <w:rPr>
                <w:rFonts w:ascii="Calibri" w:eastAsiaTheme="minorEastAsia" w:hAnsi="Calibri" w:cs="Calibri"/>
                <w:iCs/>
                <w:color w:val="auto"/>
                <w:sz w:val="22"/>
                <w:szCs w:val="22"/>
                <w:lang w:val="en-US" w:eastAsia="ko-KR"/>
              </w:rPr>
              <w:t xml:space="preserve"> UE-B determination </w:t>
            </w:r>
            <w:r>
              <w:rPr>
                <w:rFonts w:ascii="Calibri" w:eastAsiaTheme="minorEastAsia" w:hAnsi="Calibri" w:cs="Calibri" w:hint="eastAsia"/>
                <w:iCs/>
                <w:color w:val="auto"/>
                <w:sz w:val="22"/>
                <w:szCs w:val="22"/>
                <w:lang w:val="en-US" w:eastAsia="ko-KR"/>
              </w:rPr>
              <w:t>in Scheme 2?</w:t>
            </w:r>
          </w:p>
          <w:p w14:paraId="09C23910" w14:textId="77777777" w:rsidR="004F4A34" w:rsidRDefault="004F4A34" w:rsidP="001647BC">
            <w:pPr>
              <w:spacing w:after="0"/>
              <w:jc w:val="both"/>
              <w:rPr>
                <w:rFonts w:ascii="Calibri" w:eastAsiaTheme="minorEastAsia" w:hAnsi="Calibri" w:cs="Calibri"/>
                <w:iCs/>
                <w:color w:val="auto"/>
                <w:sz w:val="22"/>
                <w:szCs w:val="22"/>
                <w:lang w:val="en-US" w:eastAsia="ko-KR"/>
              </w:rPr>
            </w:pPr>
          </w:p>
          <w:p w14:paraId="3144D230" w14:textId="77777777" w:rsidR="001647BC" w:rsidRPr="008C33B2" w:rsidRDefault="001647BC" w:rsidP="001647BC">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Draft proposal</w:t>
            </w:r>
            <w:r w:rsidRPr="008C33B2">
              <w:rPr>
                <w:rFonts w:ascii="Calibri" w:eastAsia="굴림" w:hAnsi="Calibri" w:cs="Calibri" w:hint="eastAsia"/>
                <w:color w:val="auto"/>
                <w:sz w:val="22"/>
                <w:szCs w:val="22"/>
                <w:lang w:val="en-US" w:eastAsia="ko-KR"/>
              </w:rPr>
              <w:t>:</w:t>
            </w:r>
          </w:p>
          <w:p w14:paraId="38404039" w14:textId="77777777" w:rsidR="001647BC" w:rsidRPr="005E6B78" w:rsidRDefault="001647BC" w:rsidP="001647BC">
            <w:pPr>
              <w:numPr>
                <w:ilvl w:val="0"/>
                <w:numId w:val="5"/>
              </w:numPr>
              <w:overflowPunct w:val="0"/>
              <w:spacing w:after="0"/>
              <w:jc w:val="both"/>
              <w:rPr>
                <w:rFonts w:ascii="Calibri" w:eastAsia="굴림" w:hAnsi="Calibri" w:cs="Calibri"/>
                <w:sz w:val="22"/>
                <w:szCs w:val="22"/>
                <w:lang w:eastAsia="ja-JP"/>
              </w:rPr>
            </w:pPr>
            <w:r w:rsidRPr="005E6B78">
              <w:rPr>
                <w:rFonts w:ascii="Calibri" w:eastAsia="굴림" w:hAnsi="Calibri" w:cs="Calibri"/>
                <w:sz w:val="22"/>
                <w:szCs w:val="22"/>
                <w:lang w:eastAsia="ko-KR"/>
              </w:rPr>
              <w:t xml:space="preserve">Confirm the following working assumption with </w:t>
            </w:r>
            <w:r w:rsidRPr="005E6B78">
              <w:rPr>
                <w:rFonts w:ascii="Calibri" w:eastAsia="바탕" w:hAnsi="Calibri" w:cs="Calibri"/>
                <w:sz w:val="22"/>
                <w:szCs w:val="22"/>
                <w:lang w:eastAsia="x-none"/>
              </w:rPr>
              <w:t xml:space="preserve">modification in </w:t>
            </w:r>
            <w:r w:rsidRPr="005E6B78">
              <w:rPr>
                <w:rFonts w:ascii="Calibri" w:eastAsia="바탕" w:hAnsi="Calibri" w:cs="Calibri"/>
                <w:color w:val="FF0000"/>
                <w:sz w:val="22"/>
                <w:szCs w:val="22"/>
                <w:lang w:eastAsia="x-none"/>
              </w:rPr>
              <w:t>RED</w:t>
            </w:r>
            <w:r w:rsidRPr="005E6B78">
              <w:rPr>
                <w:rFonts w:ascii="Calibri" w:eastAsia="굴림" w:hAnsi="Calibri" w:cs="Calibri"/>
                <w:sz w:val="22"/>
                <w:szCs w:val="22"/>
                <w:lang w:eastAsia="ko-KR"/>
              </w:rPr>
              <w:t>:</w:t>
            </w:r>
          </w:p>
          <w:p w14:paraId="13EC9ACF" w14:textId="77777777" w:rsidR="001647BC" w:rsidRPr="00437579" w:rsidRDefault="001647BC" w:rsidP="001647BC">
            <w:pPr>
              <w:numPr>
                <w:ilvl w:val="1"/>
                <w:numId w:val="4"/>
              </w:numPr>
              <w:spacing w:after="0"/>
              <w:jc w:val="both"/>
              <w:rPr>
                <w:rFonts w:ascii="Calibri" w:eastAsiaTheme="minorEastAsia" w:hAnsi="Calibri" w:cs="Calibri"/>
                <w:sz w:val="22"/>
                <w:szCs w:val="22"/>
                <w:lang w:eastAsia="ko-KR"/>
              </w:rPr>
            </w:pPr>
            <w:r w:rsidRPr="00437579">
              <w:rPr>
                <w:rFonts w:ascii="Calibri" w:eastAsiaTheme="minorEastAsia" w:hAnsi="Calibri" w:cs="Calibri"/>
                <w:sz w:val="22"/>
                <w:szCs w:val="22"/>
                <w:highlight w:val="darkYellow"/>
                <w:lang w:eastAsia="ja-JP"/>
              </w:rPr>
              <w:t>Working Assumption</w:t>
            </w:r>
            <w:r w:rsidRPr="00437579">
              <w:rPr>
                <w:rFonts w:ascii="Calibri" w:eastAsiaTheme="minorEastAsia" w:hAnsi="Calibri" w:cs="Calibri"/>
                <w:sz w:val="22"/>
                <w:szCs w:val="22"/>
                <w:lang w:eastAsia="ja-JP"/>
              </w:rPr>
              <w:t>:</w:t>
            </w:r>
          </w:p>
          <w:p w14:paraId="76FBB157" w14:textId="77777777" w:rsidR="001647BC" w:rsidRPr="00437579" w:rsidRDefault="001647BC" w:rsidP="001647BC">
            <w:pPr>
              <w:numPr>
                <w:ilvl w:val="2"/>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0CF5503" w14:textId="77777777" w:rsidR="001647BC" w:rsidRPr="000605EE" w:rsidRDefault="001647BC" w:rsidP="001647BC">
            <w:pPr>
              <w:numPr>
                <w:ilvl w:val="3"/>
                <w:numId w:val="5"/>
              </w:numPr>
              <w:overflowPunct w:val="0"/>
              <w:spacing w:after="0"/>
              <w:jc w:val="both"/>
              <w:rPr>
                <w:rFonts w:ascii="Calibri" w:eastAsiaTheme="minorEastAsia" w:hAnsi="Calibri" w:cs="Calibri"/>
                <w:sz w:val="22"/>
                <w:szCs w:val="22"/>
                <w:lang w:eastAsia="ja-JP"/>
              </w:rPr>
            </w:pPr>
            <w:r w:rsidRPr="000605EE">
              <w:rPr>
                <w:rFonts w:ascii="Calibri" w:eastAsiaTheme="minorEastAsia" w:hAnsi="Calibri" w:cs="Calibri"/>
                <w:sz w:val="22"/>
                <w:szCs w:val="22"/>
                <w:lang w:eastAsia="ja-JP"/>
              </w:rPr>
              <w:t xml:space="preserve">for each pair of UEs scheduling the conflicting TBs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occasions for resource conflict indication are not yet passed and 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sidRPr="000605EE">
              <w:rPr>
                <w:rFonts w:ascii="Calibri" w:eastAsiaTheme="minorEastAsia" w:hAnsi="Calibri" w:cs="Calibri"/>
                <w:sz w:val="22"/>
                <w:szCs w:val="22"/>
                <w:lang w:eastAsia="ja-JP"/>
              </w:rPr>
              <w:t xml:space="preserve">, a UE with the higher priority value is UE-B. </w:t>
            </w:r>
          </w:p>
          <w:p w14:paraId="1CFD180D" w14:textId="77777777" w:rsidR="001647BC" w:rsidRPr="000605EE" w:rsidRDefault="001647BC" w:rsidP="001647BC">
            <w:pPr>
              <w:numPr>
                <w:ilvl w:val="4"/>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color w:val="FF0000"/>
                <w:sz w:val="22"/>
                <w:szCs w:val="22"/>
                <w:lang w:eastAsia="ko-KR"/>
              </w:rPr>
              <w:t>Note: i</w:t>
            </w:r>
            <w:r w:rsidRPr="00437579">
              <w:rPr>
                <w:rFonts w:ascii="Calibri" w:eastAsiaTheme="minorEastAsia" w:hAnsi="Calibri" w:cs="Calibri"/>
                <w:color w:val="FF0000"/>
                <w:sz w:val="22"/>
                <w:szCs w:val="22"/>
                <w:lang w:eastAsia="ja-JP"/>
              </w:rPr>
              <w:t>f there is only one UE scheduling the conflicting TB</w:t>
            </w:r>
            <w:r>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 for resource conflict indication </w:t>
            </w:r>
            <w:r>
              <w:rPr>
                <w:rFonts w:ascii="Calibri" w:eastAsiaTheme="minorEastAsia" w:hAnsi="Calibri" w:cs="Calibri"/>
                <w:color w:val="FF0000"/>
                <w:sz w:val="22"/>
                <w:szCs w:val="22"/>
                <w:lang w:eastAsia="ja-JP"/>
              </w:rPr>
              <w:t>is</w:t>
            </w:r>
            <w:r w:rsidRPr="000605EE">
              <w:rPr>
                <w:rFonts w:ascii="Calibri" w:eastAsiaTheme="minorEastAsia" w:hAnsi="Calibri" w:cs="Calibri"/>
                <w:color w:val="FF0000"/>
                <w:sz w:val="22"/>
                <w:szCs w:val="22"/>
                <w:lang w:eastAsia="ja-JP"/>
              </w:rPr>
              <w:t xml:space="preserve"> not yet passed and 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Pr>
                <w:rFonts w:ascii="Calibri" w:eastAsiaTheme="minorEastAsia" w:hAnsi="Calibri" w:cs="Calibri"/>
                <w:color w:val="FF0000"/>
                <w:sz w:val="22"/>
                <w:szCs w:val="22"/>
                <w:lang w:eastAsia="ja-JP"/>
              </w:rPr>
              <w:t xml:space="preserve">, </w:t>
            </w:r>
            <w:r w:rsidRPr="006C37AF">
              <w:rPr>
                <w:rFonts w:ascii="Calibri" w:eastAsiaTheme="minorEastAsia" w:hAnsi="Calibri" w:cs="Calibri"/>
                <w:color w:val="FF0000"/>
                <w:sz w:val="22"/>
                <w:szCs w:val="22"/>
                <w:lang w:eastAsia="ja-JP"/>
              </w:rPr>
              <w:t>that UE is UE-B.</w:t>
            </w:r>
          </w:p>
          <w:p w14:paraId="426ACEB6" w14:textId="77777777" w:rsidR="004F4A34" w:rsidRDefault="004F4A34" w:rsidP="001647BC">
            <w:pPr>
              <w:spacing w:after="0"/>
              <w:jc w:val="both"/>
              <w:rPr>
                <w:rFonts w:ascii="Calibri" w:eastAsia="굴림" w:hAnsi="Calibri" w:cs="Calibri"/>
                <w:b/>
                <w:color w:val="auto"/>
                <w:sz w:val="22"/>
                <w:szCs w:val="22"/>
                <w:lang w:val="en-US" w:eastAsia="ko-KR"/>
              </w:rPr>
            </w:pPr>
          </w:p>
          <w:p w14:paraId="34907AE6" w14:textId="77777777" w:rsidR="001647BC" w:rsidRPr="00BB672F" w:rsidRDefault="001647BC" w:rsidP="001647BC">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25C78AAB" w14:textId="53E398BB"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Yes: Qualcomm, LGE, Fujitsu, Panasonic, DCM, Spreadtrum, OPPO, Huawei, Spreadtrum, CATT, (10)</w:t>
            </w:r>
          </w:p>
          <w:p w14:paraId="731F960A" w14:textId="5D671047" w:rsidR="001647BC" w:rsidRDefault="001647BC" w:rsidP="001647B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Futurewei, Samsung, Apple, (3)</w:t>
            </w:r>
          </w:p>
          <w:p w14:paraId="1DCBE842" w14:textId="55E86588" w:rsidR="001647BC" w:rsidRDefault="001647BC" w:rsidP="001647B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Do not change the WA: Samsung, (1)</w:t>
            </w:r>
          </w:p>
          <w:p w14:paraId="65C27BDE" w14:textId="4F8C0845" w:rsidR="001647BC" w:rsidRPr="001647BC" w:rsidRDefault="001647BC" w:rsidP="009338B6">
            <w:pPr>
              <w:numPr>
                <w:ilvl w:val="1"/>
                <w:numId w:val="5"/>
              </w:numPr>
              <w:overflowPunct w:val="0"/>
              <w:spacing w:after="0"/>
              <w:jc w:val="both"/>
              <w:rPr>
                <w:rFonts w:ascii="Calibri" w:eastAsia="굴림" w:hAnsi="Calibri" w:cs="Calibri"/>
                <w:sz w:val="22"/>
                <w:szCs w:val="22"/>
                <w:lang w:val="en-US" w:eastAsia="ko-KR"/>
              </w:rPr>
            </w:pPr>
            <w:r w:rsidRPr="00A11FFE">
              <w:rPr>
                <w:rFonts w:ascii="Calibri" w:eastAsia="굴림" w:hAnsi="Calibri" w:cs="Calibri"/>
                <w:sz w:val="22"/>
                <w:szCs w:val="22"/>
                <w:lang w:val="en-US" w:eastAsia="ko-KR"/>
              </w:rPr>
              <w:t>If PSFCH occasion is derived by a slot where UE-B’s scheduling SCI is transmitted, a UE which sends scheduling SCI in a later slot is UE-B</w:t>
            </w:r>
            <w:r>
              <w:rPr>
                <w:rFonts w:ascii="Calibri" w:eastAsia="굴림" w:hAnsi="Calibri" w:cs="Calibri"/>
                <w:sz w:val="22"/>
                <w:szCs w:val="22"/>
                <w:lang w:val="en-US" w:eastAsia="ko-KR"/>
              </w:rPr>
              <w:t>: Apple, (1)</w:t>
            </w:r>
          </w:p>
        </w:tc>
      </w:tr>
    </w:tbl>
    <w:p w14:paraId="2FD0BA52" w14:textId="77777777" w:rsidR="001647BC" w:rsidRDefault="001647BC" w:rsidP="009338B6">
      <w:pPr>
        <w:spacing w:after="0"/>
        <w:jc w:val="both"/>
        <w:rPr>
          <w:rFonts w:ascii="Calibri" w:eastAsia="굴림" w:hAnsi="Calibri" w:cs="Calibri"/>
          <w:color w:val="auto"/>
          <w:sz w:val="22"/>
          <w:szCs w:val="22"/>
          <w:lang w:val="en-US" w:eastAsia="ko-KR"/>
        </w:rPr>
      </w:pPr>
    </w:p>
    <w:p w14:paraId="72683450" w14:textId="16F32AEB" w:rsidR="001647BC"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 xml:space="preserve">: Do you agree following draft proposal? </w:t>
      </w:r>
    </w:p>
    <w:p w14:paraId="0939330D" w14:textId="77777777" w:rsidR="001647BC" w:rsidRDefault="001647BC" w:rsidP="009338B6">
      <w:pPr>
        <w:spacing w:after="0"/>
        <w:jc w:val="both"/>
        <w:rPr>
          <w:rFonts w:ascii="Calibri" w:eastAsia="굴림" w:hAnsi="Calibri" w:cs="Calibri"/>
          <w:color w:val="auto"/>
          <w:sz w:val="22"/>
          <w:szCs w:val="22"/>
          <w:lang w:val="en-US" w:eastAsia="ko-KR"/>
        </w:rPr>
      </w:pPr>
    </w:p>
    <w:p w14:paraId="0E1F48B8" w14:textId="6F57831E" w:rsidR="001647BC" w:rsidRPr="008C33B2" w:rsidRDefault="001647BC"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sidRPr="008C33B2">
        <w:rPr>
          <w:rFonts w:ascii="Calibri" w:eastAsia="굴림" w:hAnsi="Calibri" w:cs="Calibri" w:hint="eastAsia"/>
          <w:color w:val="auto"/>
          <w:sz w:val="22"/>
          <w:szCs w:val="22"/>
          <w:highlight w:val="yellow"/>
          <w:lang w:val="en-US" w:eastAsia="ko-KR"/>
        </w:rPr>
        <w:t>Draft proposal</w:t>
      </w:r>
      <w:r w:rsidRPr="008C33B2">
        <w:rPr>
          <w:rFonts w:ascii="Calibri" w:eastAsia="굴림" w:hAnsi="Calibri" w:cs="Calibri" w:hint="eastAsia"/>
          <w:color w:val="auto"/>
          <w:sz w:val="22"/>
          <w:szCs w:val="22"/>
          <w:lang w:val="en-US" w:eastAsia="ko-KR"/>
        </w:rPr>
        <w:t>:</w:t>
      </w:r>
    </w:p>
    <w:p w14:paraId="613572F7" w14:textId="77777777" w:rsidR="001647BC" w:rsidRPr="005E6B78" w:rsidRDefault="001647BC" w:rsidP="001647BC">
      <w:pPr>
        <w:numPr>
          <w:ilvl w:val="0"/>
          <w:numId w:val="5"/>
        </w:numPr>
        <w:overflowPunct w:val="0"/>
        <w:spacing w:after="0"/>
        <w:jc w:val="both"/>
        <w:rPr>
          <w:rFonts w:ascii="Calibri" w:eastAsia="굴림" w:hAnsi="Calibri" w:cs="Calibri"/>
          <w:sz w:val="22"/>
          <w:szCs w:val="22"/>
          <w:lang w:eastAsia="ja-JP"/>
        </w:rPr>
      </w:pPr>
      <w:r w:rsidRPr="005E6B78">
        <w:rPr>
          <w:rFonts w:ascii="Calibri" w:eastAsia="굴림" w:hAnsi="Calibri" w:cs="Calibri"/>
          <w:sz w:val="22"/>
          <w:szCs w:val="22"/>
          <w:lang w:eastAsia="ko-KR"/>
        </w:rPr>
        <w:t xml:space="preserve">Confirm the following working assumption with </w:t>
      </w:r>
      <w:r w:rsidRPr="005E6B78">
        <w:rPr>
          <w:rFonts w:ascii="Calibri" w:eastAsia="바탕" w:hAnsi="Calibri" w:cs="Calibri"/>
          <w:sz w:val="22"/>
          <w:szCs w:val="22"/>
          <w:lang w:eastAsia="x-none"/>
        </w:rPr>
        <w:t xml:space="preserve">modification in </w:t>
      </w:r>
      <w:r w:rsidRPr="005E6B78">
        <w:rPr>
          <w:rFonts w:ascii="Calibri" w:eastAsia="바탕" w:hAnsi="Calibri" w:cs="Calibri"/>
          <w:color w:val="FF0000"/>
          <w:sz w:val="22"/>
          <w:szCs w:val="22"/>
          <w:lang w:eastAsia="x-none"/>
        </w:rPr>
        <w:t>RED</w:t>
      </w:r>
      <w:r w:rsidRPr="005E6B78">
        <w:rPr>
          <w:rFonts w:ascii="Calibri" w:eastAsia="굴림" w:hAnsi="Calibri" w:cs="Calibri"/>
          <w:sz w:val="22"/>
          <w:szCs w:val="22"/>
          <w:lang w:eastAsia="ko-KR"/>
        </w:rPr>
        <w:t>:</w:t>
      </w:r>
    </w:p>
    <w:p w14:paraId="5A884971" w14:textId="77777777" w:rsidR="001647BC" w:rsidRPr="00437579" w:rsidRDefault="001647BC" w:rsidP="001647BC">
      <w:pPr>
        <w:numPr>
          <w:ilvl w:val="1"/>
          <w:numId w:val="4"/>
        </w:numPr>
        <w:spacing w:after="0"/>
        <w:jc w:val="both"/>
        <w:rPr>
          <w:rFonts w:ascii="Calibri" w:eastAsiaTheme="minorEastAsia" w:hAnsi="Calibri" w:cs="Calibri"/>
          <w:sz w:val="22"/>
          <w:szCs w:val="22"/>
          <w:lang w:eastAsia="ko-KR"/>
        </w:rPr>
      </w:pPr>
      <w:r w:rsidRPr="00437579">
        <w:rPr>
          <w:rFonts w:ascii="Calibri" w:eastAsiaTheme="minorEastAsia" w:hAnsi="Calibri" w:cs="Calibri"/>
          <w:sz w:val="22"/>
          <w:szCs w:val="22"/>
          <w:highlight w:val="darkYellow"/>
          <w:lang w:eastAsia="ja-JP"/>
        </w:rPr>
        <w:t>Working Assumption</w:t>
      </w:r>
      <w:r w:rsidRPr="00437579">
        <w:rPr>
          <w:rFonts w:ascii="Calibri" w:eastAsiaTheme="minorEastAsia" w:hAnsi="Calibri" w:cs="Calibri"/>
          <w:sz w:val="22"/>
          <w:szCs w:val="22"/>
          <w:lang w:eastAsia="ja-JP"/>
        </w:rPr>
        <w:t>:</w:t>
      </w:r>
    </w:p>
    <w:p w14:paraId="39765A7A" w14:textId="77777777" w:rsidR="001647BC" w:rsidRPr="00437579" w:rsidRDefault="001647BC" w:rsidP="001647BC">
      <w:pPr>
        <w:numPr>
          <w:ilvl w:val="2"/>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0C79DFC7" w14:textId="77777777" w:rsidR="001647BC" w:rsidRPr="000605EE" w:rsidRDefault="001647BC" w:rsidP="001647BC">
      <w:pPr>
        <w:numPr>
          <w:ilvl w:val="3"/>
          <w:numId w:val="5"/>
        </w:numPr>
        <w:overflowPunct w:val="0"/>
        <w:spacing w:after="0"/>
        <w:jc w:val="both"/>
        <w:rPr>
          <w:rFonts w:ascii="Calibri" w:eastAsiaTheme="minorEastAsia" w:hAnsi="Calibri" w:cs="Calibri"/>
          <w:sz w:val="22"/>
          <w:szCs w:val="22"/>
          <w:lang w:eastAsia="ja-JP"/>
        </w:rPr>
      </w:pPr>
      <w:r w:rsidRPr="000605EE">
        <w:rPr>
          <w:rFonts w:ascii="Calibri" w:eastAsiaTheme="minorEastAsia" w:hAnsi="Calibri" w:cs="Calibri"/>
          <w:sz w:val="22"/>
          <w:szCs w:val="22"/>
          <w:lang w:eastAsia="ja-JP"/>
        </w:rPr>
        <w:t xml:space="preserve">for each pair of UEs scheduling the conflicting TBs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occasions for resource conflict indication are not yet passed and 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sidRPr="000605EE">
        <w:rPr>
          <w:rFonts w:ascii="Calibri" w:eastAsiaTheme="minorEastAsia" w:hAnsi="Calibri" w:cs="Calibri"/>
          <w:sz w:val="22"/>
          <w:szCs w:val="22"/>
          <w:lang w:eastAsia="ja-JP"/>
        </w:rPr>
        <w:t xml:space="preserve">, a UE with the higher priority value is UE-B. </w:t>
      </w:r>
    </w:p>
    <w:p w14:paraId="3A8A8686" w14:textId="77777777" w:rsidR="001647BC" w:rsidRPr="001647BC" w:rsidRDefault="001647BC" w:rsidP="001647BC">
      <w:pPr>
        <w:numPr>
          <w:ilvl w:val="4"/>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color w:val="FF0000"/>
          <w:sz w:val="22"/>
          <w:szCs w:val="22"/>
          <w:lang w:eastAsia="ko-KR"/>
        </w:rPr>
        <w:lastRenderedPageBreak/>
        <w:t>Note: i</w:t>
      </w:r>
      <w:r w:rsidRPr="00437579">
        <w:rPr>
          <w:rFonts w:ascii="Calibri" w:eastAsiaTheme="minorEastAsia" w:hAnsi="Calibri" w:cs="Calibri"/>
          <w:color w:val="FF0000"/>
          <w:sz w:val="22"/>
          <w:szCs w:val="22"/>
          <w:lang w:eastAsia="ja-JP"/>
        </w:rPr>
        <w:t>f there is only one UE scheduling the conflicting TB</w:t>
      </w:r>
      <w:r>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 for resource conflict indication </w:t>
      </w:r>
      <w:r>
        <w:rPr>
          <w:rFonts w:ascii="Calibri" w:eastAsiaTheme="minorEastAsia" w:hAnsi="Calibri" w:cs="Calibri"/>
          <w:color w:val="FF0000"/>
          <w:sz w:val="22"/>
          <w:szCs w:val="22"/>
          <w:lang w:eastAsia="ja-JP"/>
        </w:rPr>
        <w:t>is</w:t>
      </w:r>
      <w:r w:rsidRPr="000605EE">
        <w:rPr>
          <w:rFonts w:ascii="Calibri" w:eastAsiaTheme="minorEastAsia" w:hAnsi="Calibri" w:cs="Calibri"/>
          <w:color w:val="FF0000"/>
          <w:sz w:val="22"/>
          <w:szCs w:val="22"/>
          <w:lang w:eastAsia="ja-JP"/>
        </w:rPr>
        <w:t xml:space="preserve"> not yet passed and 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Pr>
          <w:rFonts w:ascii="Calibri" w:eastAsiaTheme="minorEastAsia" w:hAnsi="Calibri" w:cs="Calibri"/>
          <w:color w:val="FF0000"/>
          <w:sz w:val="22"/>
          <w:szCs w:val="22"/>
          <w:lang w:eastAsia="ja-JP"/>
        </w:rPr>
        <w:t xml:space="preserve">, </w:t>
      </w:r>
      <w:r w:rsidRPr="006C37AF">
        <w:rPr>
          <w:rFonts w:ascii="Calibri" w:eastAsiaTheme="minorEastAsia" w:hAnsi="Calibri" w:cs="Calibri"/>
          <w:color w:val="FF0000"/>
          <w:sz w:val="22"/>
          <w:szCs w:val="22"/>
          <w:lang w:eastAsia="ja-JP"/>
        </w:rPr>
        <w:t>that UE is UE-B.</w:t>
      </w:r>
    </w:p>
    <w:p w14:paraId="49296971" w14:textId="59F3F614" w:rsidR="001647BC" w:rsidRPr="000605EE" w:rsidRDefault="001647BC" w:rsidP="001647BC">
      <w:pPr>
        <w:numPr>
          <w:ilvl w:val="3"/>
          <w:numId w:val="5"/>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ja-JP"/>
        </w:rPr>
        <w:t xml:space="preserve">Note: </w:t>
      </w:r>
      <w:r w:rsidR="00486C99">
        <w:rPr>
          <w:rFonts w:ascii="Calibri" w:eastAsiaTheme="minorEastAsia" w:hAnsi="Calibri" w:cs="Calibri"/>
          <w:color w:val="FF0000"/>
          <w:sz w:val="22"/>
          <w:szCs w:val="22"/>
          <w:lang w:eastAsia="ja-JP"/>
        </w:rPr>
        <w:t xml:space="preserve">A </w:t>
      </w:r>
      <w:r>
        <w:rPr>
          <w:rFonts w:ascii="Calibri" w:eastAsiaTheme="minorEastAsia" w:hAnsi="Calibri" w:cs="Calibri"/>
          <w:color w:val="FF0000"/>
          <w:sz w:val="22"/>
          <w:szCs w:val="22"/>
          <w:lang w:eastAsia="ja-JP"/>
        </w:rPr>
        <w:t xml:space="preserve">UE not satisfying the timeline </w:t>
      </w:r>
      <w:r w:rsidR="0083528A">
        <w:rPr>
          <w:rFonts w:ascii="Calibri" w:eastAsiaTheme="minorEastAsia" w:hAnsi="Calibri" w:cs="Calibri"/>
          <w:color w:val="FF0000"/>
          <w:sz w:val="22"/>
          <w:szCs w:val="22"/>
          <w:lang w:eastAsia="ja-JP"/>
        </w:rPr>
        <w:t>(i.e., minimum time gap between PSFCH and SCI</w:t>
      </w:r>
      <w:r w:rsidR="00730C25">
        <w:rPr>
          <w:rFonts w:ascii="Calibri" w:eastAsiaTheme="minorEastAsia" w:hAnsi="Calibri" w:cs="Calibri"/>
          <w:color w:val="FF0000"/>
          <w:sz w:val="22"/>
          <w:szCs w:val="22"/>
          <w:lang w:eastAsia="ja-JP"/>
        </w:rPr>
        <w:t>(</w:t>
      </w:r>
      <w:r w:rsidR="0083528A">
        <w:rPr>
          <w:rFonts w:ascii="Calibri" w:eastAsiaTheme="minorEastAsia" w:hAnsi="Calibri" w:cs="Calibri"/>
          <w:color w:val="FF0000"/>
          <w:sz w:val="22"/>
          <w:szCs w:val="22"/>
          <w:lang w:eastAsia="ja-JP"/>
        </w:rPr>
        <w:t>s</w:t>
      </w:r>
      <w:r w:rsidR="00730C25">
        <w:rPr>
          <w:rFonts w:ascii="Calibri" w:eastAsiaTheme="minorEastAsia" w:hAnsi="Calibri" w:cs="Calibri"/>
          <w:color w:val="FF0000"/>
          <w:sz w:val="22"/>
          <w:szCs w:val="22"/>
          <w:lang w:eastAsia="ja-JP"/>
        </w:rPr>
        <w:t>)</w:t>
      </w:r>
      <w:r w:rsidR="0083528A">
        <w:rPr>
          <w:rFonts w:ascii="Calibri" w:eastAsiaTheme="minorEastAsia" w:hAnsi="Calibri" w:cs="Calibri"/>
          <w:color w:val="FF0000"/>
          <w:sz w:val="22"/>
          <w:szCs w:val="22"/>
          <w:lang w:eastAsia="ja-JP"/>
        </w:rPr>
        <w:t xml:space="preserve"> scheduling conflicting TBs, minimum time gap between PSFCH and a slot where expected/potential resource conflict occurs) </w:t>
      </w:r>
      <w:r w:rsidR="00486C99">
        <w:rPr>
          <w:rFonts w:ascii="Calibri" w:eastAsiaTheme="minorEastAsia" w:hAnsi="Calibri" w:cs="Calibri"/>
          <w:color w:val="FF0000"/>
          <w:sz w:val="22"/>
          <w:szCs w:val="22"/>
          <w:lang w:eastAsia="ja-JP"/>
        </w:rPr>
        <w:t>is</w:t>
      </w:r>
      <w:r>
        <w:rPr>
          <w:rFonts w:ascii="Calibri" w:eastAsiaTheme="minorEastAsia" w:hAnsi="Calibri" w:cs="Calibri"/>
          <w:color w:val="FF0000"/>
          <w:sz w:val="22"/>
          <w:szCs w:val="22"/>
          <w:lang w:eastAsia="ja-JP"/>
        </w:rPr>
        <w:t xml:space="preserve"> not considered </w:t>
      </w:r>
      <w:r w:rsidR="0083528A">
        <w:rPr>
          <w:rFonts w:ascii="Calibri" w:eastAsiaTheme="minorEastAsia" w:hAnsi="Calibri" w:cs="Calibri"/>
          <w:color w:val="FF0000"/>
          <w:sz w:val="22"/>
          <w:szCs w:val="22"/>
          <w:lang w:eastAsia="ja-JP"/>
        </w:rPr>
        <w:t>as UE-B.</w:t>
      </w:r>
    </w:p>
    <w:p w14:paraId="1A3F6C02" w14:textId="77777777" w:rsidR="001647BC" w:rsidRPr="001647BC"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2"/>
        <w:gridCol w:w="11"/>
        <w:gridCol w:w="1064"/>
        <w:gridCol w:w="87"/>
        <w:gridCol w:w="6418"/>
      </w:tblGrid>
      <w:tr w:rsidR="001A6A02" w14:paraId="3935EC84" w14:textId="77777777" w:rsidTr="00510E0F">
        <w:tc>
          <w:tcPr>
            <w:tcW w:w="1782" w:type="dxa"/>
          </w:tcPr>
          <w:p w14:paraId="508328AE" w14:textId="77777777" w:rsidR="001A6A02" w:rsidRDefault="001A6A0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gridSpan w:val="3"/>
          </w:tcPr>
          <w:p w14:paraId="52BC6FF4" w14:textId="77777777" w:rsidR="001A6A02" w:rsidRDefault="001A6A02"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8" w:type="dxa"/>
          </w:tcPr>
          <w:p w14:paraId="221FCE31" w14:textId="77777777" w:rsidR="001A6A02" w:rsidRDefault="001A6A0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4FEC4D91" w14:textId="77777777" w:rsidTr="00510E0F">
        <w:tc>
          <w:tcPr>
            <w:tcW w:w="1782" w:type="dxa"/>
          </w:tcPr>
          <w:p w14:paraId="6F0BF5E3"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gridSpan w:val="3"/>
          </w:tcPr>
          <w:p w14:paraId="38E5012C"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8" w:type="dxa"/>
          </w:tcPr>
          <w:p w14:paraId="446ACAA1"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5992FC03" w14:textId="77777777" w:rsidTr="00510E0F">
        <w:tc>
          <w:tcPr>
            <w:tcW w:w="1782" w:type="dxa"/>
          </w:tcPr>
          <w:p w14:paraId="64BF5F10" w14:textId="14760183"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62" w:type="dxa"/>
            <w:gridSpan w:val="3"/>
          </w:tcPr>
          <w:p w14:paraId="1CAEE439" w14:textId="77777777" w:rsidR="002F73F4" w:rsidRDefault="002F73F4" w:rsidP="002F73F4">
            <w:pPr>
              <w:spacing w:after="0"/>
              <w:jc w:val="both"/>
              <w:rPr>
                <w:rFonts w:ascii="Calibri" w:eastAsia="굴림" w:hAnsi="Calibri" w:cs="Calibri"/>
                <w:color w:val="auto"/>
                <w:sz w:val="22"/>
                <w:szCs w:val="22"/>
                <w:lang w:val="en-US" w:eastAsia="ko-KR"/>
              </w:rPr>
            </w:pPr>
          </w:p>
        </w:tc>
        <w:tc>
          <w:tcPr>
            <w:tcW w:w="6418" w:type="dxa"/>
          </w:tcPr>
          <w:p w14:paraId="0E24BC7C" w14:textId="7777777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generally fine with the direction of the newly added note. </w:t>
            </w:r>
          </w:p>
          <w:p w14:paraId="325F95DF" w14:textId="77777777" w:rsidR="002F73F4" w:rsidRDefault="002F73F4" w:rsidP="002F73F4">
            <w:pPr>
              <w:spacing w:after="0"/>
              <w:jc w:val="both"/>
              <w:rPr>
                <w:rFonts w:ascii="Calibri" w:eastAsia="굴림" w:hAnsi="Calibri" w:cs="Calibri"/>
                <w:color w:val="auto"/>
                <w:sz w:val="22"/>
                <w:szCs w:val="22"/>
                <w:lang w:val="en-US" w:eastAsia="ko-KR"/>
              </w:rPr>
            </w:pPr>
          </w:p>
          <w:p w14:paraId="7C761866" w14:textId="1805680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One follow-up is the minimum time gap between PSFCH and SCI scheduling conflicting TBs, and the minimum time gap between PSFCH and conflicting slot) need to be clarified/defined in the proposal (e.g., </w:t>
            </w:r>
            <w:r w:rsidRPr="002B0BF1">
              <w:rPr>
                <w:rFonts w:ascii="Calibri" w:eastAsia="굴림" w:hAnsi="Calibri" w:cs="Calibri"/>
                <w:i/>
                <w:iCs/>
                <w:color w:val="auto"/>
                <w:sz w:val="22"/>
                <w:szCs w:val="22"/>
                <w:lang w:val="en-US" w:eastAsia="ko-KR"/>
              </w:rPr>
              <w:t>sl-MinTimeGapPSFCH</w:t>
            </w:r>
            <w:r w:rsidRPr="002B0BF1">
              <w:rPr>
                <w:rFonts w:ascii="Calibri" w:eastAsia="굴림" w:hAnsi="Calibri" w:cs="Calibri"/>
                <w:color w:val="auto"/>
                <w:sz w:val="22"/>
                <w:szCs w:val="22"/>
                <w:lang w:val="en-US" w:eastAsia="ko-KR"/>
              </w:rPr>
              <w:t>).</w:t>
            </w:r>
            <w:r w:rsidRPr="002B0BF1">
              <w:rPr>
                <w:rFonts w:ascii="Calibri" w:eastAsia="굴림" w:hAnsi="Calibri" w:cs="Calibri"/>
                <w:iCs/>
                <w:color w:val="auto"/>
                <w:sz w:val="22"/>
                <w:szCs w:val="22"/>
                <w:lang w:val="en-US" w:eastAsia="ko-KR"/>
              </w:rPr>
              <w:t xml:space="preserve">  </w:t>
            </w:r>
          </w:p>
        </w:tc>
      </w:tr>
      <w:tr w:rsidR="00160AAD" w14:paraId="136B4FF5" w14:textId="77777777" w:rsidTr="00510E0F">
        <w:tc>
          <w:tcPr>
            <w:tcW w:w="1782" w:type="dxa"/>
          </w:tcPr>
          <w:p w14:paraId="76DADBC6" w14:textId="292C4B73"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62" w:type="dxa"/>
            <w:gridSpan w:val="3"/>
          </w:tcPr>
          <w:p w14:paraId="452E2F38" w14:textId="23573F44"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8" w:type="dxa"/>
          </w:tcPr>
          <w:p w14:paraId="17D64D97" w14:textId="77777777" w:rsidR="00160AAD" w:rsidRDefault="00160AAD" w:rsidP="00160AAD">
            <w:pPr>
              <w:spacing w:after="0"/>
              <w:jc w:val="both"/>
              <w:rPr>
                <w:rFonts w:ascii="Calibri" w:eastAsia="굴림" w:hAnsi="Calibri" w:cs="Calibri"/>
                <w:color w:val="auto"/>
                <w:sz w:val="22"/>
                <w:szCs w:val="22"/>
                <w:lang w:val="en-US" w:eastAsia="ko-KR"/>
              </w:rPr>
            </w:pPr>
          </w:p>
        </w:tc>
      </w:tr>
      <w:tr w:rsidR="00BD3838" w14:paraId="01AD0B2E" w14:textId="77777777" w:rsidTr="00510E0F">
        <w:tc>
          <w:tcPr>
            <w:tcW w:w="1782" w:type="dxa"/>
          </w:tcPr>
          <w:p w14:paraId="3E452E7B" w14:textId="2498BC0D"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gridSpan w:val="3"/>
          </w:tcPr>
          <w:p w14:paraId="7F14FF32" w14:textId="12730047"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18" w:type="dxa"/>
          </w:tcPr>
          <w:p w14:paraId="638F0B30"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72D7D826" w14:textId="77777777" w:rsidTr="00510E0F">
        <w:tc>
          <w:tcPr>
            <w:tcW w:w="1782" w:type="dxa"/>
          </w:tcPr>
          <w:p w14:paraId="604022AB" w14:textId="36017FB3"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62" w:type="dxa"/>
            <w:gridSpan w:val="3"/>
          </w:tcPr>
          <w:p w14:paraId="177EDE27" w14:textId="728CD110"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18" w:type="dxa"/>
          </w:tcPr>
          <w:p w14:paraId="791D4473"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0D09ABB2" w14:textId="77777777" w:rsidTr="00510E0F">
        <w:tc>
          <w:tcPr>
            <w:tcW w:w="1782" w:type="dxa"/>
          </w:tcPr>
          <w:p w14:paraId="75D9889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gridSpan w:val="3"/>
          </w:tcPr>
          <w:p w14:paraId="355A8644"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18" w:type="dxa"/>
          </w:tcPr>
          <w:p w14:paraId="6CDD9E2A" w14:textId="77777777" w:rsidR="00D15CA4" w:rsidRDefault="00D15CA4" w:rsidP="000C0867">
            <w:pPr>
              <w:spacing w:after="0"/>
              <w:jc w:val="both"/>
              <w:rPr>
                <w:rFonts w:ascii="Calibri" w:eastAsia="굴림" w:hAnsi="Calibri" w:cs="Calibri"/>
                <w:color w:val="auto"/>
                <w:sz w:val="22"/>
                <w:szCs w:val="22"/>
                <w:lang w:val="en-US" w:eastAsia="ko-KR"/>
              </w:rPr>
            </w:pPr>
          </w:p>
        </w:tc>
      </w:tr>
      <w:tr w:rsidR="00EA3669" w14:paraId="052AC273" w14:textId="77777777" w:rsidTr="00510E0F">
        <w:tc>
          <w:tcPr>
            <w:tcW w:w="1782" w:type="dxa"/>
          </w:tcPr>
          <w:p w14:paraId="08A50A26" w14:textId="57EE67E5" w:rsidR="00EA3669" w:rsidRDefault="00EA3669" w:rsidP="00EA366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62" w:type="dxa"/>
            <w:gridSpan w:val="3"/>
          </w:tcPr>
          <w:p w14:paraId="3E831BD0" w14:textId="70149042" w:rsidR="00EA3669" w:rsidRDefault="00EA3669" w:rsidP="00EA366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18" w:type="dxa"/>
          </w:tcPr>
          <w:p w14:paraId="46CEC365" w14:textId="5FEF2C89" w:rsidR="00EA3669" w:rsidRDefault="00EA3669" w:rsidP="00EA366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added note should be a part of Q-8 in case that no further enhancements will be implemented to make sure that the PSFCH timeline is always met.</w:t>
            </w:r>
          </w:p>
        </w:tc>
      </w:tr>
      <w:tr w:rsidR="00183000" w14:paraId="347AD398" w14:textId="77777777" w:rsidTr="00510E0F">
        <w:tc>
          <w:tcPr>
            <w:tcW w:w="1782" w:type="dxa"/>
          </w:tcPr>
          <w:p w14:paraId="2B3545B8" w14:textId="52970A91" w:rsidR="00183000" w:rsidRDefault="00183000" w:rsidP="0018300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gridSpan w:val="3"/>
          </w:tcPr>
          <w:p w14:paraId="35C0657B" w14:textId="58F7AC1E" w:rsidR="00183000" w:rsidRDefault="00183000" w:rsidP="0018300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418" w:type="dxa"/>
          </w:tcPr>
          <w:p w14:paraId="3101FE05" w14:textId="6A47F01F" w:rsidR="00183000" w:rsidRDefault="00183000" w:rsidP="0018300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this proposal if the case of at least one of UEs scheduling conflicting TBs is not capable of receiving the conflict indication is discussed next.</w:t>
            </w:r>
          </w:p>
        </w:tc>
      </w:tr>
      <w:tr w:rsidR="00510E0F" w:rsidRPr="00510E0F" w14:paraId="68D89473" w14:textId="77777777" w:rsidTr="00510E0F">
        <w:tc>
          <w:tcPr>
            <w:tcW w:w="1782" w:type="dxa"/>
          </w:tcPr>
          <w:p w14:paraId="0831264A" w14:textId="4CE8909A"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eastAsia="굴림" w:hAnsi="Calibri" w:cs="Calibri" w:hint="eastAsia"/>
                <w:color w:val="auto"/>
                <w:sz w:val="22"/>
                <w:szCs w:val="22"/>
                <w:lang w:val="en-US" w:eastAsia="ko-KR"/>
              </w:rPr>
              <w:t>Spreadtrum</w:t>
            </w:r>
          </w:p>
        </w:tc>
        <w:tc>
          <w:tcPr>
            <w:tcW w:w="1162" w:type="dxa"/>
            <w:gridSpan w:val="3"/>
          </w:tcPr>
          <w:p w14:paraId="609698CE" w14:textId="11004296"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18" w:type="dxa"/>
          </w:tcPr>
          <w:p w14:paraId="0C711252"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7A16A8E7" w14:textId="77777777" w:rsidTr="000C0867">
        <w:tc>
          <w:tcPr>
            <w:tcW w:w="1793" w:type="dxa"/>
            <w:gridSpan w:val="2"/>
          </w:tcPr>
          <w:p w14:paraId="1CD48636"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ZTE</w:t>
            </w:r>
          </w:p>
        </w:tc>
        <w:tc>
          <w:tcPr>
            <w:tcW w:w="1064" w:type="dxa"/>
          </w:tcPr>
          <w:p w14:paraId="202D987D"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gridSpan w:val="2"/>
          </w:tcPr>
          <w:p w14:paraId="103FC935" w14:textId="77777777" w:rsidR="000C0867" w:rsidRDefault="000C0867" w:rsidP="000C0867">
            <w:pPr>
              <w:spacing w:after="0"/>
              <w:jc w:val="both"/>
              <w:rPr>
                <w:rFonts w:ascii="Calibri" w:eastAsia="굴림" w:hAnsi="Calibri" w:cs="Calibri"/>
                <w:color w:val="auto"/>
                <w:sz w:val="22"/>
                <w:szCs w:val="22"/>
                <w:lang w:val="en-US" w:eastAsia="ko-KR"/>
              </w:rPr>
            </w:pPr>
          </w:p>
        </w:tc>
      </w:tr>
      <w:tr w:rsidR="00D36ABC" w:rsidRPr="00510E0F" w14:paraId="130408DB" w14:textId="77777777" w:rsidTr="00510E0F">
        <w:tc>
          <w:tcPr>
            <w:tcW w:w="1782" w:type="dxa"/>
          </w:tcPr>
          <w:p w14:paraId="0FE48AC8" w14:textId="21EEE0AB" w:rsidR="00D36ABC" w:rsidRPr="00510E0F" w:rsidRDefault="00D36ABC" w:rsidP="00D36A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gridSpan w:val="3"/>
          </w:tcPr>
          <w:p w14:paraId="4DACD579" w14:textId="642DC67A" w:rsidR="00D36ABC" w:rsidRPr="00510E0F" w:rsidRDefault="00D36ABC" w:rsidP="00D36A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8" w:type="dxa"/>
          </w:tcPr>
          <w:p w14:paraId="7A867359" w14:textId="4B2425AA" w:rsidR="00D36ABC" w:rsidRPr="00510E0F" w:rsidRDefault="00D36ABC" w:rsidP="00D36A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support the proposal. We think both the two Notes are necessary.</w:t>
            </w:r>
          </w:p>
        </w:tc>
      </w:tr>
      <w:tr w:rsidR="00B456D0" w:rsidRPr="00510E0F" w14:paraId="4E7A6EC6" w14:textId="77777777" w:rsidTr="00510E0F">
        <w:tc>
          <w:tcPr>
            <w:tcW w:w="1782" w:type="dxa"/>
          </w:tcPr>
          <w:p w14:paraId="5EF97768" w14:textId="74C2A1C4"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62" w:type="dxa"/>
            <w:gridSpan w:val="3"/>
          </w:tcPr>
          <w:p w14:paraId="2366C49F" w14:textId="69C4CD45"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for the note</w:t>
            </w:r>
          </w:p>
        </w:tc>
        <w:tc>
          <w:tcPr>
            <w:tcW w:w="6418" w:type="dxa"/>
          </w:tcPr>
          <w:p w14:paraId="3E03ADA7" w14:textId="77777777" w:rsidR="00B456D0" w:rsidRDefault="00B456D0" w:rsidP="00B456D0">
            <w:pPr>
              <w:rPr>
                <w:bCs/>
                <w:lang w:eastAsia="zh-CN"/>
              </w:rPr>
            </w:pPr>
            <w:r w:rsidRPr="00CA0004">
              <w:rPr>
                <w:bCs/>
                <w:lang w:eastAsia="zh-CN"/>
              </w:rPr>
              <w:t xml:space="preserve">We have agreement to say PSFCH is not transmitted if timeline is not satisfied, no further optimization is needed. </w:t>
            </w:r>
          </w:p>
          <w:p w14:paraId="2E29B47D" w14:textId="77777777" w:rsidR="00B456D0" w:rsidRPr="00CA0004" w:rsidRDefault="00B456D0" w:rsidP="00B456D0">
            <w:pPr>
              <w:rPr>
                <w:bCs/>
                <w:highlight w:val="green"/>
                <w:lang w:eastAsia="x-none"/>
              </w:rPr>
            </w:pPr>
            <w:r>
              <w:rPr>
                <w:bCs/>
                <w:highlight w:val="green"/>
                <w:lang w:eastAsia="x-none"/>
              </w:rPr>
              <w:t xml:space="preserve">107b </w:t>
            </w:r>
            <w:r w:rsidRPr="002B4107">
              <w:rPr>
                <w:bCs/>
                <w:highlight w:val="green"/>
                <w:lang w:eastAsia="x-none"/>
              </w:rPr>
              <w:t>Agreement</w:t>
            </w:r>
          </w:p>
          <w:p w14:paraId="10FDEA91" w14:textId="77777777" w:rsidR="00B456D0" w:rsidRPr="002B4107" w:rsidRDefault="00B456D0" w:rsidP="00B456D0">
            <w:pPr>
              <w:pStyle w:val="afa"/>
              <w:widowControl/>
              <w:numPr>
                <w:ilvl w:val="0"/>
                <w:numId w:val="46"/>
              </w:numPr>
              <w:overflowPunct w:val="0"/>
              <w:autoSpaceDE w:val="0"/>
              <w:autoSpaceDN w:val="0"/>
              <w:adjustRightInd w:val="0"/>
              <w:spacing w:before="0" w:after="180" w:line="240" w:lineRule="auto"/>
              <w:contextualSpacing/>
              <w:jc w:val="left"/>
              <w:textAlignment w:val="baseline"/>
            </w:pPr>
            <w:r w:rsidRPr="002B4107">
              <w:t>UE does not transmit the conflict indicator or receive the conflict indicator if the timeline is not satisfied</w:t>
            </w:r>
          </w:p>
          <w:p w14:paraId="781C7744" w14:textId="77777777" w:rsidR="00B456D0" w:rsidRDefault="00B456D0" w:rsidP="00B456D0">
            <w:pPr>
              <w:rPr>
                <w:bCs/>
                <w:lang w:eastAsia="zh-CN"/>
              </w:rPr>
            </w:pPr>
          </w:p>
          <w:p w14:paraId="3891DA8F" w14:textId="77186D8D" w:rsidR="00B456D0" w:rsidRDefault="00B456D0" w:rsidP="00B456D0">
            <w:pPr>
              <w:spacing w:after="0"/>
              <w:jc w:val="both"/>
              <w:rPr>
                <w:rFonts w:ascii="Calibri" w:hAnsi="Calibri" w:cs="Calibri"/>
                <w:color w:val="auto"/>
                <w:sz w:val="22"/>
                <w:szCs w:val="22"/>
                <w:lang w:val="en-US" w:eastAsia="zh-CN"/>
              </w:rPr>
            </w:pPr>
            <w:r w:rsidRPr="00CA0004">
              <w:rPr>
                <w:bCs/>
                <w:lang w:eastAsia="zh-CN"/>
              </w:rPr>
              <w:t xml:space="preserve">Moreover, the timeline </w:t>
            </w:r>
            <w:r>
              <w:rPr>
                <w:bCs/>
                <w:lang w:eastAsia="zh-CN"/>
              </w:rPr>
              <w:t xml:space="preserve">refer to </w:t>
            </w:r>
            <w:r w:rsidRPr="00CA0004">
              <w:rPr>
                <w:bCs/>
                <w:lang w:eastAsia="zh-CN"/>
              </w:rPr>
              <w:t>UE-B’s processing time, how UE-A can know whether timeline is satisfied</w:t>
            </w:r>
            <w:r>
              <w:rPr>
                <w:bCs/>
                <w:lang w:eastAsia="zh-CN"/>
              </w:rPr>
              <w:t xml:space="preserve"> or not</w:t>
            </w:r>
            <w:r w:rsidRPr="00CA0004">
              <w:rPr>
                <w:bCs/>
                <w:lang w:eastAsia="zh-CN"/>
              </w:rPr>
              <w:t>.</w:t>
            </w:r>
          </w:p>
        </w:tc>
      </w:tr>
      <w:tr w:rsidR="00463B84" w14:paraId="082857D4" w14:textId="77777777" w:rsidTr="00463B84">
        <w:tc>
          <w:tcPr>
            <w:tcW w:w="1782" w:type="dxa"/>
          </w:tcPr>
          <w:p w14:paraId="64929C81" w14:textId="77777777" w:rsidR="00463B84" w:rsidRPr="006D4106" w:rsidRDefault="00463B84" w:rsidP="00463B84">
            <w:pPr>
              <w:spacing w:after="0"/>
              <w:jc w:val="both"/>
              <w:rPr>
                <w:rFonts w:ascii="Calibri" w:eastAsia="굴림" w:hAnsi="Calibri" w:cs="Calibri"/>
                <w:color w:val="auto"/>
                <w:sz w:val="22"/>
                <w:szCs w:val="22"/>
                <w:lang w:val="en-US" w:eastAsia="ko-KR"/>
              </w:rPr>
            </w:pPr>
            <w:r w:rsidRPr="008319DC">
              <w:rPr>
                <w:rFonts w:ascii="Calibri" w:eastAsia="굴림" w:hAnsi="Calibri" w:cs="Calibri"/>
                <w:color w:val="auto"/>
                <w:sz w:val="22"/>
                <w:szCs w:val="22"/>
                <w:lang w:val="en-US" w:eastAsia="ko-KR"/>
              </w:rPr>
              <w:t>X</w:t>
            </w:r>
            <w:r w:rsidRPr="008319DC">
              <w:rPr>
                <w:rFonts w:ascii="Calibri" w:eastAsia="굴림" w:hAnsi="Calibri" w:cs="Calibri" w:hint="eastAsia"/>
                <w:color w:val="auto"/>
                <w:sz w:val="22"/>
                <w:szCs w:val="22"/>
                <w:lang w:val="en-US" w:eastAsia="ko-KR"/>
              </w:rPr>
              <w:t>iaomi</w:t>
            </w:r>
          </w:p>
        </w:tc>
        <w:tc>
          <w:tcPr>
            <w:tcW w:w="1162" w:type="dxa"/>
            <w:gridSpan w:val="3"/>
          </w:tcPr>
          <w:p w14:paraId="678AF500"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18" w:type="dxa"/>
          </w:tcPr>
          <w:p w14:paraId="58E5EFAB" w14:textId="77777777" w:rsidR="00463B84" w:rsidRDefault="00463B84" w:rsidP="00463B84">
            <w:pPr>
              <w:spacing w:after="0"/>
              <w:jc w:val="both"/>
              <w:rPr>
                <w:rFonts w:ascii="Calibri" w:eastAsia="굴림" w:hAnsi="Calibri" w:cs="Calibri"/>
                <w:color w:val="auto"/>
                <w:sz w:val="22"/>
                <w:szCs w:val="22"/>
                <w:lang w:val="en-US" w:eastAsia="ko-KR"/>
              </w:rPr>
            </w:pPr>
          </w:p>
        </w:tc>
      </w:tr>
      <w:tr w:rsidR="00DB463F" w14:paraId="614809EA" w14:textId="77777777" w:rsidTr="00463B84">
        <w:tc>
          <w:tcPr>
            <w:tcW w:w="1782" w:type="dxa"/>
          </w:tcPr>
          <w:p w14:paraId="3E8308F1" w14:textId="6BC27187" w:rsidR="00DB463F" w:rsidRPr="008319DC" w:rsidRDefault="00DB463F" w:rsidP="00DB46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162" w:type="dxa"/>
            <w:gridSpan w:val="3"/>
          </w:tcPr>
          <w:p w14:paraId="43FAD4C0" w14:textId="1D8A2B07" w:rsidR="00DB463F" w:rsidRDefault="00DB463F" w:rsidP="00DB46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18" w:type="dxa"/>
          </w:tcPr>
          <w:p w14:paraId="08C0A35E" w14:textId="77777777" w:rsidR="00DB463F" w:rsidRDefault="00DB463F" w:rsidP="00DB463F">
            <w:pPr>
              <w:spacing w:after="0"/>
              <w:jc w:val="both"/>
              <w:rPr>
                <w:rFonts w:ascii="Calibri" w:eastAsia="굴림" w:hAnsi="Calibri" w:cs="Calibri"/>
                <w:color w:val="auto"/>
                <w:sz w:val="22"/>
                <w:szCs w:val="22"/>
                <w:lang w:val="en-US" w:eastAsia="ko-KR"/>
              </w:rPr>
            </w:pPr>
          </w:p>
        </w:tc>
      </w:tr>
      <w:tr w:rsidR="00112B1D" w14:paraId="6A5CE28D" w14:textId="77777777" w:rsidTr="00463B84">
        <w:tc>
          <w:tcPr>
            <w:tcW w:w="1782" w:type="dxa"/>
          </w:tcPr>
          <w:p w14:paraId="5B617C68" w14:textId="670ED708"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62" w:type="dxa"/>
            <w:gridSpan w:val="3"/>
          </w:tcPr>
          <w:p w14:paraId="45EE90FA" w14:textId="3F5C4CC3"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8" w:type="dxa"/>
          </w:tcPr>
          <w:p w14:paraId="6C3C8F93"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259CCF03" w14:textId="77777777" w:rsidTr="00463B84">
        <w:tc>
          <w:tcPr>
            <w:tcW w:w="1782" w:type="dxa"/>
          </w:tcPr>
          <w:p w14:paraId="2DA4ED3E" w14:textId="3D2B9ADB"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62" w:type="dxa"/>
            <w:gridSpan w:val="3"/>
          </w:tcPr>
          <w:p w14:paraId="2B2E2AC8" w14:textId="4CE0911C"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8" w:type="dxa"/>
          </w:tcPr>
          <w:p w14:paraId="252C0A88" w14:textId="77777777" w:rsidR="00127071" w:rsidRDefault="00127071" w:rsidP="00127071">
            <w:pPr>
              <w:spacing w:after="0"/>
              <w:jc w:val="both"/>
              <w:rPr>
                <w:rFonts w:ascii="Calibri" w:eastAsia="굴림" w:hAnsi="Calibri" w:cs="Calibri"/>
                <w:color w:val="auto"/>
                <w:sz w:val="22"/>
                <w:szCs w:val="22"/>
                <w:lang w:val="en-US" w:eastAsia="ko-KR"/>
              </w:rPr>
            </w:pPr>
          </w:p>
        </w:tc>
      </w:tr>
      <w:tr w:rsidR="00AF7F26" w14:paraId="4E79D839" w14:textId="77777777" w:rsidTr="00463B84">
        <w:tc>
          <w:tcPr>
            <w:tcW w:w="1782" w:type="dxa"/>
          </w:tcPr>
          <w:p w14:paraId="21C215C8" w14:textId="3DEE3FD2" w:rsidR="00AF7F26" w:rsidRDefault="00AF7F26" w:rsidP="00AF7F26">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62" w:type="dxa"/>
            <w:gridSpan w:val="3"/>
          </w:tcPr>
          <w:p w14:paraId="2DCA68C8" w14:textId="78133234" w:rsidR="00AF7F26" w:rsidRDefault="00AF7F26" w:rsidP="00AF7F26">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 but remove last Note</w:t>
            </w:r>
          </w:p>
        </w:tc>
        <w:tc>
          <w:tcPr>
            <w:tcW w:w="6418" w:type="dxa"/>
          </w:tcPr>
          <w:p w14:paraId="1379E9B5" w14:textId="77777777" w:rsidR="00AF7F26" w:rsidRDefault="00AF7F26" w:rsidP="00AF7F2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The exact meaning of the last Note is unclear. </w:t>
            </w:r>
            <w:r>
              <w:rPr>
                <w:rFonts w:ascii="Calibri" w:eastAsia="굴림" w:hAnsi="Calibri" w:cs="Calibri"/>
                <w:color w:val="auto"/>
                <w:sz w:val="22"/>
                <w:szCs w:val="22"/>
                <w:lang w:val="en-US" w:eastAsia="ko-KR"/>
              </w:rPr>
              <w:t>We are not sure why the last Note is needed.</w:t>
            </w:r>
          </w:p>
          <w:p w14:paraId="4922934D" w14:textId="47077F1F" w:rsidR="00AF7F26" w:rsidRDefault="00AF7F26" w:rsidP="00AF7F2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already agreed the time location of Scheme 2 PSFCH. We assume those agreements are complete, no need for further clarifications or Note.</w:t>
            </w:r>
          </w:p>
        </w:tc>
      </w:tr>
    </w:tbl>
    <w:p w14:paraId="4A260E31" w14:textId="77777777" w:rsidR="001647BC" w:rsidRDefault="001647BC" w:rsidP="009338B6">
      <w:pPr>
        <w:spacing w:after="0"/>
        <w:jc w:val="both"/>
        <w:rPr>
          <w:rFonts w:ascii="Calibri" w:eastAsia="굴림" w:hAnsi="Calibri" w:cs="Calibri"/>
          <w:color w:val="auto"/>
          <w:sz w:val="22"/>
          <w:szCs w:val="22"/>
          <w:lang w:val="en-US" w:eastAsia="ko-KR"/>
        </w:rPr>
      </w:pPr>
    </w:p>
    <w:p w14:paraId="1417D3BC" w14:textId="77777777" w:rsidR="00D84751" w:rsidRDefault="00D84751" w:rsidP="009338B6">
      <w:pPr>
        <w:spacing w:after="0"/>
        <w:jc w:val="both"/>
        <w:rPr>
          <w:rFonts w:ascii="Calibri" w:eastAsia="굴림" w:hAnsi="Calibri" w:cs="Calibri"/>
          <w:color w:val="auto"/>
          <w:sz w:val="22"/>
          <w:szCs w:val="22"/>
          <w:lang w:val="en-US" w:eastAsia="ko-KR"/>
        </w:rPr>
      </w:pPr>
    </w:p>
    <w:p w14:paraId="1D48D751" w14:textId="77777777" w:rsidR="00732CDF" w:rsidRDefault="00732CDF" w:rsidP="009338B6">
      <w:pPr>
        <w:spacing w:after="0"/>
        <w:jc w:val="both"/>
        <w:rPr>
          <w:rFonts w:ascii="Calibri" w:eastAsia="굴림" w:hAnsi="Calibri" w:cs="Calibri"/>
          <w:color w:val="auto"/>
          <w:sz w:val="22"/>
          <w:szCs w:val="22"/>
          <w:lang w:val="en-US" w:eastAsia="ko-KR"/>
        </w:rPr>
      </w:pPr>
    </w:p>
    <w:p w14:paraId="515F8220" w14:textId="35620963" w:rsidR="00732CDF" w:rsidRDefault="00732CDF" w:rsidP="00732CD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Q</w:t>
      </w:r>
      <w:r>
        <w:rPr>
          <w:rFonts w:ascii="Calibri" w:eastAsia="굴림" w:hAnsi="Calibri" w:cs="Calibri"/>
          <w:color w:val="auto"/>
          <w:sz w:val="22"/>
          <w:szCs w:val="22"/>
          <w:lang w:val="en-US" w:eastAsia="ko-KR"/>
        </w:rPr>
        <w:t>5</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For </w:t>
      </w:r>
      <w:r w:rsidR="001566C2" w:rsidRPr="001566C2">
        <w:rPr>
          <w:rFonts w:ascii="Calibri" w:eastAsia="굴림" w:hAnsi="Calibri" w:cs="Calibri"/>
          <w:color w:val="auto"/>
          <w:sz w:val="22"/>
          <w:szCs w:val="22"/>
          <w:lang w:val="en-US" w:eastAsia="ko-KR"/>
        </w:rPr>
        <w:t xml:space="preserve">the case when at least one of UEs scheduling conflicting TBs </w:t>
      </w:r>
      <w:r w:rsidR="00D84751" w:rsidRPr="00D84751">
        <w:rPr>
          <w:rFonts w:ascii="Calibri" w:eastAsia="굴림" w:hAnsi="Calibri" w:cs="Calibri"/>
          <w:color w:val="auto"/>
          <w:sz w:val="22"/>
          <w:szCs w:val="22"/>
          <w:lang w:val="en-US" w:eastAsia="ko-KR"/>
        </w:rPr>
        <w:t>is not capable of receiving the conflict indication</w:t>
      </w:r>
      <w:r w:rsidR="001566C2">
        <w:rPr>
          <w:rFonts w:ascii="Calibri" w:eastAsia="굴림" w:hAnsi="Calibri" w:cs="Calibri"/>
          <w:color w:val="auto"/>
          <w:sz w:val="22"/>
          <w:szCs w:val="22"/>
          <w:lang w:val="en-US" w:eastAsia="ko-KR"/>
        </w:rPr>
        <w:t>, companies provide views on whether</w:t>
      </w:r>
      <w:r w:rsidR="00D84751">
        <w:rPr>
          <w:rFonts w:ascii="Calibri" w:eastAsia="굴림" w:hAnsi="Calibri" w:cs="Calibri"/>
          <w:color w:val="auto"/>
          <w:sz w:val="22"/>
          <w:szCs w:val="22"/>
          <w:lang w:val="en-US" w:eastAsia="ko-KR"/>
        </w:rPr>
        <w:t>/how</w:t>
      </w:r>
      <w:r w:rsidR="001566C2">
        <w:rPr>
          <w:rFonts w:ascii="Calibri" w:eastAsia="굴림" w:hAnsi="Calibri" w:cs="Calibri"/>
          <w:color w:val="auto"/>
          <w:sz w:val="22"/>
          <w:szCs w:val="22"/>
          <w:lang w:val="en-US" w:eastAsia="ko-KR"/>
        </w:rPr>
        <w:t xml:space="preserve"> additional enhancement is necessary on top of </w:t>
      </w:r>
      <w:r w:rsidR="00D84751">
        <w:rPr>
          <w:rFonts w:ascii="Calibri" w:eastAsia="굴림" w:hAnsi="Calibri" w:cs="Calibri"/>
          <w:color w:val="auto"/>
          <w:sz w:val="22"/>
          <w:szCs w:val="22"/>
          <w:lang w:val="en-US" w:eastAsia="ko-KR"/>
        </w:rPr>
        <w:t xml:space="preserve">the updated </w:t>
      </w:r>
      <w:r w:rsidR="001566C2">
        <w:rPr>
          <w:rFonts w:ascii="Calibri" w:eastAsia="굴림" w:hAnsi="Calibri" w:cs="Calibri"/>
          <w:color w:val="auto"/>
          <w:sz w:val="22"/>
          <w:szCs w:val="22"/>
          <w:lang w:val="en-US" w:eastAsia="ko-KR"/>
        </w:rPr>
        <w:t xml:space="preserve">draft proposal in Q4? If yes, please specify it. </w:t>
      </w:r>
    </w:p>
    <w:p w14:paraId="0E78F786" w14:textId="77777777" w:rsidR="00732CDF" w:rsidRDefault="00732CDF"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2"/>
        <w:gridCol w:w="1186"/>
        <w:gridCol w:w="6394"/>
      </w:tblGrid>
      <w:tr w:rsidR="001566C2" w14:paraId="6F261025" w14:textId="77777777" w:rsidTr="00463B84">
        <w:tc>
          <w:tcPr>
            <w:tcW w:w="1782" w:type="dxa"/>
          </w:tcPr>
          <w:p w14:paraId="42FFBD98" w14:textId="77777777" w:rsidR="001566C2" w:rsidRDefault="001566C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681942DD" w14:textId="77777777" w:rsidR="001566C2" w:rsidRDefault="001566C2"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4" w:type="dxa"/>
          </w:tcPr>
          <w:p w14:paraId="2C26FF8A" w14:textId="77777777" w:rsidR="001566C2" w:rsidRDefault="001566C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3420841F" w14:textId="77777777" w:rsidTr="00463B84">
        <w:tc>
          <w:tcPr>
            <w:tcW w:w="1782" w:type="dxa"/>
          </w:tcPr>
          <w:p w14:paraId="08FC86BE"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5AC9D481"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394" w:type="dxa"/>
          </w:tcPr>
          <w:p w14:paraId="0BEA3C85" w14:textId="77777777" w:rsidR="006845D9" w:rsidRDefault="006845D9" w:rsidP="002F73F4">
            <w:pPr>
              <w:spacing w:after="0"/>
              <w:jc w:val="both"/>
              <w:rPr>
                <w:rFonts w:ascii="Calibri" w:eastAsia="굴림" w:hAnsi="Calibri" w:cs="Calibri"/>
                <w:color w:val="auto"/>
                <w:sz w:val="22"/>
                <w:szCs w:val="22"/>
                <w:lang w:val="en-US" w:eastAsia="ko-KR"/>
              </w:rPr>
            </w:pPr>
          </w:p>
        </w:tc>
      </w:tr>
      <w:tr w:rsidR="001566C2" w14:paraId="287A6509" w14:textId="77777777" w:rsidTr="00463B84">
        <w:tc>
          <w:tcPr>
            <w:tcW w:w="1782" w:type="dxa"/>
          </w:tcPr>
          <w:p w14:paraId="2246526E" w14:textId="4CB1DA73" w:rsidR="001566C2" w:rsidRPr="006D4106" w:rsidRDefault="00F651B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7ED50A84" w14:textId="6C0ACBCC" w:rsidR="001566C2" w:rsidRDefault="00F651B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4" w:type="dxa"/>
          </w:tcPr>
          <w:p w14:paraId="4E0171DF" w14:textId="7AFDA079" w:rsidR="001566C2" w:rsidRDefault="00F651B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may also discuss the case where both UEs, scheduling the conflict TB, do not have the capability of receiving IUC scheme 2. In this case, no UE is UE-B. </w:t>
            </w:r>
          </w:p>
        </w:tc>
      </w:tr>
      <w:tr w:rsidR="00160AAD" w14:paraId="1C3A1603" w14:textId="77777777" w:rsidTr="00463B84">
        <w:tc>
          <w:tcPr>
            <w:tcW w:w="1782" w:type="dxa"/>
          </w:tcPr>
          <w:p w14:paraId="7A82C8C2" w14:textId="3EE4EDF2"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065CA70D" w14:textId="170A9A7C" w:rsidR="00160AAD" w:rsidRPr="00160AAD" w:rsidRDefault="00160AAD" w:rsidP="00160AAD">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394" w:type="dxa"/>
          </w:tcPr>
          <w:p w14:paraId="2B8158D8" w14:textId="77777777" w:rsidR="00160AAD" w:rsidRDefault="00160AAD" w:rsidP="00160AAD">
            <w:pPr>
              <w:spacing w:after="0"/>
              <w:jc w:val="both"/>
              <w:rPr>
                <w:rFonts w:ascii="Calibri" w:eastAsia="굴림" w:hAnsi="Calibri" w:cs="Calibri"/>
                <w:color w:val="auto"/>
                <w:sz w:val="22"/>
                <w:szCs w:val="22"/>
                <w:lang w:val="en-US" w:eastAsia="ko-KR"/>
              </w:rPr>
            </w:pPr>
          </w:p>
        </w:tc>
      </w:tr>
      <w:tr w:rsidR="00BD3838" w14:paraId="0CCEFCDB" w14:textId="77777777" w:rsidTr="00463B84">
        <w:tc>
          <w:tcPr>
            <w:tcW w:w="1782" w:type="dxa"/>
          </w:tcPr>
          <w:p w14:paraId="6530B7DF" w14:textId="01AE0FC8"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190AE23F" w14:textId="34694B96" w:rsidR="00BD3838" w:rsidRPr="00BD3838" w:rsidRDefault="00BD3838" w:rsidP="00BD3838">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N</w:t>
            </w:r>
            <w:r>
              <w:rPr>
                <w:rFonts w:ascii="Calibri" w:eastAsiaTheme="minorEastAsia" w:hAnsi="Calibri" w:cs="Calibri"/>
                <w:color w:val="auto"/>
                <w:sz w:val="22"/>
                <w:szCs w:val="22"/>
                <w:lang w:val="en-US" w:eastAsia="ko-KR"/>
              </w:rPr>
              <w:t>o</w:t>
            </w:r>
          </w:p>
        </w:tc>
        <w:tc>
          <w:tcPr>
            <w:tcW w:w="6394" w:type="dxa"/>
          </w:tcPr>
          <w:p w14:paraId="51964481" w14:textId="77777777" w:rsidR="00BD3838" w:rsidRDefault="00BD3838" w:rsidP="00BD3838">
            <w:pPr>
              <w:spacing w:after="0"/>
              <w:jc w:val="both"/>
              <w:rPr>
                <w:rFonts w:ascii="Calibri" w:eastAsia="굴림" w:hAnsi="Calibri" w:cs="Calibri"/>
                <w:color w:val="auto"/>
                <w:sz w:val="22"/>
                <w:szCs w:val="22"/>
                <w:lang w:val="en-US" w:eastAsia="ko-KR"/>
              </w:rPr>
            </w:pPr>
          </w:p>
        </w:tc>
      </w:tr>
      <w:tr w:rsidR="00D15CA4" w14:paraId="33675648" w14:textId="77777777" w:rsidTr="00463B84">
        <w:tc>
          <w:tcPr>
            <w:tcW w:w="1782" w:type="dxa"/>
          </w:tcPr>
          <w:p w14:paraId="17D1F6B1"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6CF1A350"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394" w:type="dxa"/>
          </w:tcPr>
          <w:p w14:paraId="0D132B0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In our understanding, d</w:t>
            </w:r>
            <w:r>
              <w:rPr>
                <w:rFonts w:ascii="Calibri" w:eastAsia="굴림" w:hAnsi="Calibri" w:cs="Calibri"/>
                <w:color w:val="auto"/>
                <w:sz w:val="22"/>
                <w:szCs w:val="22"/>
                <w:lang w:val="en-US" w:eastAsia="ko-KR"/>
              </w:rPr>
              <w:t xml:space="preserve">raft proposal in Q1 defines which UE will be UE-B. For other cases not covered by this proposal, no UE is UE-B automatically. </w:t>
            </w:r>
          </w:p>
        </w:tc>
      </w:tr>
      <w:tr w:rsidR="003F4A4C" w14:paraId="283EBAFD" w14:textId="77777777" w:rsidTr="00463B84">
        <w:tc>
          <w:tcPr>
            <w:tcW w:w="1782" w:type="dxa"/>
          </w:tcPr>
          <w:p w14:paraId="7766DF6F" w14:textId="7A7E2D3B" w:rsidR="003F4A4C" w:rsidRDefault="003F4A4C" w:rsidP="003F4A4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40969D23" w14:textId="559A1D74" w:rsidR="003F4A4C" w:rsidRDefault="003F4A4C" w:rsidP="003F4A4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394" w:type="dxa"/>
          </w:tcPr>
          <w:p w14:paraId="6D170C46" w14:textId="77777777" w:rsidR="003F4A4C" w:rsidRDefault="003F4A4C" w:rsidP="003F4A4C">
            <w:pPr>
              <w:spacing w:after="0"/>
              <w:jc w:val="both"/>
              <w:rPr>
                <w:rFonts w:ascii="Calibri" w:eastAsia="굴림" w:hAnsi="Calibri" w:cs="Calibri"/>
                <w:color w:val="auto"/>
                <w:sz w:val="22"/>
                <w:szCs w:val="22"/>
                <w:lang w:val="en-US" w:eastAsia="ko-KR"/>
              </w:rPr>
            </w:pPr>
          </w:p>
        </w:tc>
      </w:tr>
      <w:tr w:rsidR="003C32FF" w14:paraId="4ACD0CD5" w14:textId="77777777" w:rsidTr="00463B84">
        <w:tc>
          <w:tcPr>
            <w:tcW w:w="1782" w:type="dxa"/>
          </w:tcPr>
          <w:p w14:paraId="6A86E8DE" w14:textId="2F5DE634" w:rsidR="003C32FF" w:rsidRDefault="003C32FF" w:rsidP="003C32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54A06CC8" w14:textId="4055180F" w:rsidR="003C32FF" w:rsidRDefault="003C32FF" w:rsidP="003C32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4" w:type="dxa"/>
          </w:tcPr>
          <w:p w14:paraId="1B88BB26" w14:textId="77777777" w:rsidR="003C32FF" w:rsidRDefault="003C32FF" w:rsidP="003C32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suggest the following proposal </w:t>
            </w:r>
          </w:p>
          <w:p w14:paraId="67806BBB" w14:textId="77777777" w:rsidR="003C32FF" w:rsidRDefault="003C32FF" w:rsidP="003C32FF">
            <w:pPr>
              <w:spacing w:after="0"/>
              <w:jc w:val="both"/>
              <w:rPr>
                <w:rFonts w:ascii="Calibri" w:eastAsia="굴림" w:hAnsi="Calibri" w:cs="Calibri"/>
                <w:color w:val="auto"/>
                <w:sz w:val="22"/>
                <w:szCs w:val="22"/>
                <w:lang w:val="en-US" w:eastAsia="ko-KR"/>
              </w:rPr>
            </w:pPr>
          </w:p>
          <w:p w14:paraId="297A1038" w14:textId="44B1D759" w:rsidR="003C32FF" w:rsidRDefault="003C32FF" w:rsidP="003C32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If </w:t>
            </w:r>
            <w:r w:rsidRPr="001566C2">
              <w:rPr>
                <w:rFonts w:ascii="Calibri" w:eastAsia="굴림" w:hAnsi="Calibri" w:cs="Calibri"/>
                <w:color w:val="auto"/>
                <w:sz w:val="22"/>
                <w:szCs w:val="22"/>
                <w:lang w:val="en-US" w:eastAsia="ko-KR"/>
              </w:rPr>
              <w:t xml:space="preserve">at least one of UEs scheduling conflicting TBs </w:t>
            </w:r>
            <w:r w:rsidRPr="00D84751">
              <w:rPr>
                <w:rFonts w:ascii="Calibri" w:eastAsia="굴림" w:hAnsi="Calibri" w:cs="Calibri"/>
                <w:color w:val="auto"/>
                <w:sz w:val="22"/>
                <w:szCs w:val="22"/>
                <w:lang w:val="en-US" w:eastAsia="ko-KR"/>
              </w:rPr>
              <w:t>is not capable of receiving the conflict indication</w:t>
            </w:r>
            <w:r>
              <w:rPr>
                <w:rFonts w:ascii="Calibri" w:eastAsia="굴림" w:hAnsi="Calibri" w:cs="Calibri"/>
                <w:color w:val="auto"/>
                <w:sz w:val="22"/>
                <w:szCs w:val="22"/>
                <w:lang w:val="en-US" w:eastAsia="ko-KR"/>
              </w:rPr>
              <w:t xml:space="preserve">, except the UEs not capable of receiving the conflict indication, all other UEs scheduling the conflicting TBs </w:t>
            </w:r>
            <w:r w:rsidRPr="008068D5">
              <w:rPr>
                <w:rFonts w:ascii="Calibri" w:eastAsiaTheme="minorEastAsia" w:hAnsi="Calibri" w:cs="Calibri" w:hint="eastAsia"/>
                <w:color w:val="auto"/>
                <w:sz w:val="22"/>
                <w:szCs w:val="22"/>
                <w:lang w:eastAsia="ko-KR"/>
              </w:rPr>
              <w:t>whose</w:t>
            </w:r>
            <w:r w:rsidRPr="008068D5">
              <w:rPr>
                <w:rFonts w:ascii="Calibri" w:eastAsiaTheme="minorEastAsia" w:hAnsi="Calibri" w:cs="Calibri"/>
                <w:color w:val="auto"/>
                <w:sz w:val="22"/>
                <w:szCs w:val="22"/>
                <w:lang w:eastAsia="ja-JP"/>
              </w:rPr>
              <w:t xml:space="preserve"> PSFCH occasions for resource conflict indication are not yet passed are UE-B</w:t>
            </w:r>
            <w:r>
              <w:rPr>
                <w:rFonts w:ascii="Calibri" w:eastAsiaTheme="minorEastAsia" w:hAnsi="Calibri" w:cs="Calibri"/>
                <w:color w:val="auto"/>
                <w:sz w:val="22"/>
                <w:szCs w:val="22"/>
                <w:lang w:eastAsia="ja-JP"/>
              </w:rPr>
              <w:t>.</w:t>
            </w:r>
          </w:p>
        </w:tc>
      </w:tr>
      <w:tr w:rsidR="00343A34" w14:paraId="69502F24" w14:textId="77777777" w:rsidTr="00463B84">
        <w:tc>
          <w:tcPr>
            <w:tcW w:w="1782" w:type="dxa"/>
          </w:tcPr>
          <w:p w14:paraId="7634DF71"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86" w:type="dxa"/>
          </w:tcPr>
          <w:p w14:paraId="656CDC13" w14:textId="77777777" w:rsidR="00343A34" w:rsidRPr="008A6844" w:rsidRDefault="00343A34"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394" w:type="dxa"/>
          </w:tcPr>
          <w:p w14:paraId="1C439FA5"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597DD9DE" w14:textId="77777777" w:rsidTr="00463B84">
        <w:tc>
          <w:tcPr>
            <w:tcW w:w="1782" w:type="dxa"/>
          </w:tcPr>
          <w:p w14:paraId="14CB2BB7" w14:textId="3B937556"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186" w:type="dxa"/>
          </w:tcPr>
          <w:p w14:paraId="5158CB8B" w14:textId="23094414"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Yes with comments</w:t>
            </w:r>
          </w:p>
        </w:tc>
        <w:tc>
          <w:tcPr>
            <w:tcW w:w="6394" w:type="dxa"/>
          </w:tcPr>
          <w:p w14:paraId="568578F3" w14:textId="358572F5"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color w:val="auto"/>
                <w:sz w:val="22"/>
                <w:szCs w:val="22"/>
                <w:lang w:val="en-US" w:eastAsia="zh-CN"/>
              </w:rPr>
              <w:t xml:space="preserve"> “Capable of receiving the conflict indication” is not clear. </w:t>
            </w:r>
            <w:r w:rsidRPr="00510E0F">
              <w:rPr>
                <w:rFonts w:ascii="Calibri" w:hAnsi="Calibri" w:cs="Calibri" w:hint="eastAsia"/>
                <w:color w:val="auto"/>
                <w:sz w:val="22"/>
                <w:szCs w:val="22"/>
                <w:lang w:val="en-US" w:eastAsia="zh-CN"/>
              </w:rPr>
              <w:t>I</w:t>
            </w:r>
            <w:r w:rsidRPr="00510E0F">
              <w:rPr>
                <w:rFonts w:ascii="Calibri" w:hAnsi="Calibri" w:cs="Calibri"/>
                <w:color w:val="auto"/>
                <w:sz w:val="22"/>
                <w:szCs w:val="22"/>
                <w:lang w:val="en-US" w:eastAsia="zh-CN"/>
              </w:rPr>
              <w:t>n our understanding, “capable” may include “Second UE flag is set to 0”, “resource conflict indication are yet passed”, and “A UE not satisfying the timeline”. We think this issue should be clarified. Although, we do not support any additional enhancement on the top of the updated draft proposal in Q4.</w:t>
            </w:r>
          </w:p>
        </w:tc>
      </w:tr>
      <w:tr w:rsidR="000C0867" w:rsidRPr="00510E0F" w14:paraId="3045ADCC" w14:textId="77777777" w:rsidTr="00463B84">
        <w:tc>
          <w:tcPr>
            <w:tcW w:w="1782" w:type="dxa"/>
          </w:tcPr>
          <w:p w14:paraId="2D5C4659" w14:textId="0ECB3F8F" w:rsidR="000C0867" w:rsidRPr="00510E0F" w:rsidRDefault="000C0867" w:rsidP="00510E0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86" w:type="dxa"/>
          </w:tcPr>
          <w:p w14:paraId="48039B2C" w14:textId="0BCB840D" w:rsidR="000C0867" w:rsidRPr="00510E0F" w:rsidRDefault="000C0867" w:rsidP="00510E0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394" w:type="dxa"/>
          </w:tcPr>
          <w:p w14:paraId="4D64D4D4" w14:textId="683464CF" w:rsidR="000C0867" w:rsidRPr="00510E0F" w:rsidRDefault="000C0867" w:rsidP="00510E0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Incapable UE cannot be UEB</w:t>
            </w:r>
          </w:p>
        </w:tc>
      </w:tr>
      <w:tr w:rsidR="00C47176" w:rsidRPr="00510E0F" w14:paraId="2C345667" w14:textId="77777777" w:rsidTr="00463B84">
        <w:tc>
          <w:tcPr>
            <w:tcW w:w="1782" w:type="dxa"/>
          </w:tcPr>
          <w:p w14:paraId="01251BC2" w14:textId="3C92B3E3" w:rsidR="00C47176" w:rsidRDefault="00C47176" w:rsidP="00C4717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07A686F2" w14:textId="630BD57E" w:rsidR="00C47176" w:rsidRDefault="00C47176" w:rsidP="00C4717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omments</w:t>
            </w:r>
          </w:p>
        </w:tc>
        <w:tc>
          <w:tcPr>
            <w:tcW w:w="6394" w:type="dxa"/>
          </w:tcPr>
          <w:p w14:paraId="1A939E80" w14:textId="580A2E4B" w:rsidR="00C47176" w:rsidRDefault="00C47176" w:rsidP="00C4717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can accept no further enhancement for this case.</w:t>
            </w:r>
          </w:p>
        </w:tc>
      </w:tr>
      <w:tr w:rsidR="00463B84" w14:paraId="50EA044B" w14:textId="77777777" w:rsidTr="00463B84">
        <w:tc>
          <w:tcPr>
            <w:tcW w:w="1782" w:type="dxa"/>
          </w:tcPr>
          <w:p w14:paraId="1D7F3FEA" w14:textId="77777777" w:rsidR="00463B84" w:rsidRPr="00C91213"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35C3A563" w14:textId="77777777" w:rsidR="00463B84" w:rsidRPr="00C91213"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394" w:type="dxa"/>
          </w:tcPr>
          <w:p w14:paraId="2DAC9557"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Additional enhancement is </w:t>
            </w:r>
            <w:r w:rsidRPr="00C91213">
              <w:rPr>
                <w:rFonts w:ascii="Calibri" w:eastAsia="굴림" w:hAnsi="Calibri" w:cs="Calibri" w:hint="eastAsia"/>
                <w:color w:val="auto"/>
                <w:sz w:val="22"/>
                <w:szCs w:val="22"/>
                <w:lang w:val="en-US" w:eastAsia="ko-KR"/>
              </w:rPr>
              <w:t>not</w:t>
            </w:r>
            <w:r>
              <w:rPr>
                <w:rFonts w:ascii="Calibri" w:eastAsia="굴림" w:hAnsi="Calibri" w:cs="Calibri"/>
                <w:color w:val="auto"/>
                <w:sz w:val="22"/>
                <w:szCs w:val="22"/>
                <w:lang w:val="en-US" w:eastAsia="ko-KR"/>
              </w:rPr>
              <w:t xml:space="preserve"> necessary due to the limited meeting time.</w:t>
            </w:r>
          </w:p>
        </w:tc>
      </w:tr>
      <w:tr w:rsidR="00DB463F" w14:paraId="16E56B21" w14:textId="77777777" w:rsidTr="00463B84">
        <w:tc>
          <w:tcPr>
            <w:tcW w:w="1782" w:type="dxa"/>
          </w:tcPr>
          <w:p w14:paraId="5A879310" w14:textId="664CF68A" w:rsidR="00DB463F" w:rsidRPr="00DB463F" w:rsidRDefault="00DB463F" w:rsidP="00463B84">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186" w:type="dxa"/>
          </w:tcPr>
          <w:p w14:paraId="1E21B5A4" w14:textId="77777777" w:rsidR="00DB463F" w:rsidRDefault="00DB463F" w:rsidP="00463B84">
            <w:pPr>
              <w:spacing w:after="0"/>
              <w:jc w:val="both"/>
              <w:rPr>
                <w:rFonts w:ascii="Calibri" w:hAnsi="Calibri" w:cs="Calibri"/>
                <w:color w:val="auto"/>
                <w:sz w:val="22"/>
                <w:szCs w:val="22"/>
                <w:lang w:val="en-US" w:eastAsia="zh-CN"/>
              </w:rPr>
            </w:pPr>
          </w:p>
        </w:tc>
        <w:tc>
          <w:tcPr>
            <w:tcW w:w="6394" w:type="dxa"/>
          </w:tcPr>
          <w:p w14:paraId="0E420C7A" w14:textId="3CE4C00D" w:rsidR="00DB463F" w:rsidRPr="00DB463F" w:rsidRDefault="00DB463F" w:rsidP="00463B84">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We do not see any critical issue that needs additional enhancements.</w:t>
            </w:r>
          </w:p>
        </w:tc>
      </w:tr>
      <w:tr w:rsidR="00112B1D" w14:paraId="3D7D76D3" w14:textId="77777777" w:rsidTr="00463B84">
        <w:tc>
          <w:tcPr>
            <w:tcW w:w="1782" w:type="dxa"/>
          </w:tcPr>
          <w:p w14:paraId="13956D6A" w14:textId="2331E8DD" w:rsidR="00112B1D" w:rsidRDefault="00112B1D" w:rsidP="00112B1D">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66934A55" w14:textId="4CBF3988" w:rsidR="00112B1D" w:rsidRDefault="00112B1D" w:rsidP="00112B1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394" w:type="dxa"/>
          </w:tcPr>
          <w:p w14:paraId="3B977C04" w14:textId="77777777" w:rsidR="00112B1D" w:rsidRDefault="00112B1D" w:rsidP="00112B1D">
            <w:pPr>
              <w:spacing w:after="0"/>
              <w:jc w:val="both"/>
              <w:rPr>
                <w:rFonts w:ascii="Calibri" w:eastAsia="굴림" w:hAnsi="Calibri" w:cs="Calibri"/>
                <w:color w:val="auto"/>
                <w:sz w:val="22"/>
                <w:szCs w:val="22"/>
                <w:lang w:eastAsia="ko-KR"/>
              </w:rPr>
            </w:pPr>
          </w:p>
        </w:tc>
      </w:tr>
      <w:tr w:rsidR="00127071" w14:paraId="44CB3A47" w14:textId="77777777" w:rsidTr="00463B84">
        <w:tc>
          <w:tcPr>
            <w:tcW w:w="1782" w:type="dxa"/>
          </w:tcPr>
          <w:p w14:paraId="47EFDCCF" w14:textId="34ACA130"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86" w:type="dxa"/>
          </w:tcPr>
          <w:p w14:paraId="57F6D441" w14:textId="5DB08B1F"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394" w:type="dxa"/>
          </w:tcPr>
          <w:p w14:paraId="3339A066" w14:textId="77777777" w:rsidR="00127071" w:rsidRDefault="00127071" w:rsidP="00127071">
            <w:pPr>
              <w:spacing w:after="0"/>
              <w:jc w:val="both"/>
              <w:rPr>
                <w:rFonts w:ascii="Calibri" w:eastAsia="굴림" w:hAnsi="Calibri" w:cs="Calibri"/>
                <w:color w:val="auto"/>
                <w:sz w:val="22"/>
                <w:szCs w:val="22"/>
                <w:lang w:eastAsia="ko-KR"/>
              </w:rPr>
            </w:pPr>
          </w:p>
        </w:tc>
      </w:tr>
      <w:tr w:rsidR="00556E5D" w14:paraId="1037244E" w14:textId="77777777" w:rsidTr="00463B84">
        <w:tc>
          <w:tcPr>
            <w:tcW w:w="1782" w:type="dxa"/>
          </w:tcPr>
          <w:p w14:paraId="0FC18F61" w14:textId="14DBD4BC" w:rsidR="00556E5D" w:rsidRDefault="00556E5D" w:rsidP="00556E5D">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86" w:type="dxa"/>
          </w:tcPr>
          <w:p w14:paraId="0FA645D2" w14:textId="507CFCDF" w:rsidR="00556E5D" w:rsidRDefault="00556E5D" w:rsidP="00556E5D">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No</w:t>
            </w:r>
          </w:p>
        </w:tc>
        <w:tc>
          <w:tcPr>
            <w:tcW w:w="6394" w:type="dxa"/>
          </w:tcPr>
          <w:p w14:paraId="78D14AFF" w14:textId="65FDE946" w:rsidR="00556E5D" w:rsidRDefault="00556E5D" w:rsidP="00556E5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So far, we do not see more issues.</w:t>
            </w:r>
          </w:p>
        </w:tc>
      </w:tr>
    </w:tbl>
    <w:p w14:paraId="72D3D0D7" w14:textId="77777777" w:rsidR="001566C2" w:rsidRPr="00463B84" w:rsidRDefault="001566C2" w:rsidP="009338B6">
      <w:pPr>
        <w:spacing w:after="0"/>
        <w:jc w:val="both"/>
        <w:rPr>
          <w:rFonts w:ascii="Calibri" w:eastAsia="굴림" w:hAnsi="Calibri" w:cs="Calibri"/>
          <w:color w:val="auto"/>
          <w:sz w:val="22"/>
          <w:szCs w:val="22"/>
          <w:lang w:eastAsia="ko-KR"/>
        </w:rPr>
      </w:pPr>
    </w:p>
    <w:p w14:paraId="2C5DABC5" w14:textId="77777777" w:rsidR="00D84751" w:rsidRPr="00732CDF" w:rsidRDefault="00D84751" w:rsidP="009338B6">
      <w:pPr>
        <w:spacing w:after="0"/>
        <w:jc w:val="both"/>
        <w:rPr>
          <w:rFonts w:ascii="Calibri" w:eastAsia="굴림" w:hAnsi="Calibri" w:cs="Calibri"/>
          <w:color w:val="auto"/>
          <w:sz w:val="22"/>
          <w:szCs w:val="22"/>
          <w:lang w:val="en-US" w:eastAsia="ko-KR"/>
        </w:rPr>
      </w:pPr>
    </w:p>
    <w:p w14:paraId="51BC92E4" w14:textId="77777777" w:rsidR="00732CDF" w:rsidRDefault="00732CDF" w:rsidP="009338B6">
      <w:pPr>
        <w:spacing w:after="0"/>
        <w:jc w:val="both"/>
        <w:rPr>
          <w:rFonts w:ascii="Calibri" w:eastAsia="굴림" w:hAnsi="Calibri" w:cs="Calibri"/>
          <w:color w:val="auto"/>
          <w:sz w:val="22"/>
          <w:szCs w:val="22"/>
          <w:lang w:val="en-US" w:eastAsia="ko-KR"/>
        </w:rPr>
      </w:pPr>
    </w:p>
    <w:p w14:paraId="7B6B25C3" w14:textId="7C3AA1C7" w:rsidR="001566C2" w:rsidRDefault="001566C2" w:rsidP="009338B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7F581C">
        <w:rPr>
          <w:rFonts w:ascii="Calibri" w:eastAsia="굴림" w:hAnsi="Calibri" w:cs="Calibri"/>
          <w:color w:val="auto"/>
          <w:sz w:val="22"/>
          <w:szCs w:val="22"/>
          <w:lang w:val="en-US" w:eastAsia="ko-KR"/>
        </w:rPr>
        <w:t>6</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Regarding following agreements, FL understands that a UE performs </w:t>
      </w:r>
      <w:r w:rsidRPr="001566C2">
        <w:rPr>
          <w:rFonts w:ascii="Calibri" w:eastAsia="굴림" w:hAnsi="Calibri" w:cs="Calibri"/>
          <w:color w:val="auto"/>
          <w:sz w:val="22"/>
          <w:szCs w:val="22"/>
          <w:lang w:val="en-US" w:eastAsia="ko-KR"/>
        </w:rPr>
        <w:t>PSFCH TX/RX or TX/TX prioritization between SL HARQ-ACK feedback(s) and resource conflict indication(s)</w:t>
      </w:r>
      <w:r>
        <w:rPr>
          <w:rFonts w:ascii="Calibri" w:eastAsia="굴림" w:hAnsi="Calibri" w:cs="Calibri"/>
          <w:color w:val="auto"/>
          <w:sz w:val="22"/>
          <w:szCs w:val="22"/>
          <w:lang w:val="en-US" w:eastAsia="ko-KR"/>
        </w:rPr>
        <w:t xml:space="preserve"> first, and then the UE performs prioritization between prioritized PSFCH TX(s) or RX(s) and LTE SL TX/RX or UL by reusing </w:t>
      </w:r>
      <w:r w:rsidRPr="001566C2">
        <w:rPr>
          <w:rFonts w:ascii="Calibri" w:eastAsia="굴림" w:hAnsi="Calibri" w:cs="Calibri"/>
          <w:color w:val="auto"/>
          <w:sz w:val="22"/>
          <w:szCs w:val="22"/>
          <w:lang w:val="en-US" w:eastAsia="ko-KR"/>
        </w:rPr>
        <w:t>prioritization rule as specified in TS 38.213 Section 16.2.4.1 and 16.2.4.3.1</w:t>
      </w:r>
      <w:r>
        <w:rPr>
          <w:rFonts w:ascii="Calibri" w:eastAsia="굴림" w:hAnsi="Calibri" w:cs="Calibri"/>
          <w:color w:val="auto"/>
          <w:sz w:val="22"/>
          <w:szCs w:val="22"/>
          <w:lang w:val="en-US" w:eastAsia="ko-KR"/>
        </w:rPr>
        <w:t xml:space="preserve">. </w:t>
      </w:r>
      <w:r w:rsidR="00442EB9">
        <w:rPr>
          <w:rFonts w:ascii="Calibri" w:eastAsia="굴림" w:hAnsi="Calibri" w:cs="Calibri"/>
          <w:color w:val="auto"/>
          <w:sz w:val="22"/>
          <w:szCs w:val="22"/>
          <w:lang w:val="en-US" w:eastAsia="ko-KR"/>
        </w:rPr>
        <w:t xml:space="preserve">Do you have different understanding? If yes, please specify it. </w:t>
      </w:r>
    </w:p>
    <w:p w14:paraId="4A5C0C0B" w14:textId="77777777" w:rsidR="00732CDF" w:rsidRDefault="00732CDF" w:rsidP="009338B6">
      <w:pPr>
        <w:spacing w:after="0"/>
        <w:jc w:val="both"/>
        <w:rPr>
          <w:rFonts w:ascii="Calibri" w:eastAsia="굴림" w:hAnsi="Calibri" w:cs="Calibri"/>
          <w:color w:val="auto"/>
          <w:sz w:val="22"/>
          <w:szCs w:val="22"/>
          <w:lang w:val="en-US" w:eastAsia="ko-KR"/>
        </w:rPr>
      </w:pPr>
    </w:p>
    <w:p w14:paraId="01BE1830" w14:textId="77777777" w:rsidR="001566C2" w:rsidRPr="00FE1B5E" w:rsidRDefault="001566C2" w:rsidP="001566C2">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4B29053" w14:textId="77777777" w:rsidR="001566C2" w:rsidRDefault="001566C2" w:rsidP="001566C2">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78E82BAE" w14:textId="77777777" w:rsidR="00F44E4E" w:rsidRPr="00F44E4E" w:rsidRDefault="00F44E4E" w:rsidP="00F44E4E">
      <w:pPr>
        <w:pStyle w:val="afa"/>
        <w:widowControl/>
        <w:spacing w:before="0" w:after="0" w:line="240" w:lineRule="auto"/>
        <w:ind w:left="1200" w:firstLine="0"/>
        <w:rPr>
          <w:rFonts w:ascii="Times New Roman" w:eastAsia="Times New Roman" w:hAnsi="Times New Roman"/>
          <w:i/>
          <w:iCs/>
          <w:sz w:val="10"/>
          <w:szCs w:val="10"/>
        </w:rPr>
      </w:pPr>
    </w:p>
    <w:p w14:paraId="0157BB69" w14:textId="77777777" w:rsidR="001566C2" w:rsidRPr="00CE382E" w:rsidRDefault="001566C2" w:rsidP="001566C2">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DBD4F56" w14:textId="77777777" w:rsidR="001566C2" w:rsidRPr="00CE382E" w:rsidRDefault="001566C2" w:rsidP="001566C2">
      <w:pPr>
        <w:pStyle w:val="afa"/>
        <w:widowControl/>
        <w:numPr>
          <w:ilvl w:val="1"/>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For PSFCH TX/RX or TX/TX prioritization in Scheme 2, </w:t>
      </w:r>
    </w:p>
    <w:p w14:paraId="029965D2" w14:textId="77777777" w:rsidR="001566C2" w:rsidRPr="00CE382E" w:rsidRDefault="001566C2" w:rsidP="001566C2">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51E3E485" w14:textId="77777777" w:rsidR="001566C2" w:rsidRPr="00CE382E" w:rsidRDefault="001566C2" w:rsidP="001566C2">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lastRenderedPageBreak/>
        <w:t xml:space="preserve">Priority value of PSFCH RX for a resource conflict indication is priority value indicated by UE-B’s SCI </w:t>
      </w:r>
    </w:p>
    <w:p w14:paraId="2EC29F7E" w14:textId="77777777" w:rsidR="001566C2" w:rsidRPr="00CE382E" w:rsidRDefault="001566C2" w:rsidP="001566C2">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p w14:paraId="5FC77D55" w14:textId="77777777" w:rsidR="001566C2" w:rsidRDefault="001566C2"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77"/>
        <w:gridCol w:w="1212"/>
        <w:gridCol w:w="6373"/>
      </w:tblGrid>
      <w:tr w:rsidR="00442EB9" w14:paraId="4053DF70" w14:textId="77777777" w:rsidTr="000C0867">
        <w:tc>
          <w:tcPr>
            <w:tcW w:w="1777" w:type="dxa"/>
          </w:tcPr>
          <w:p w14:paraId="36DCC535" w14:textId="77777777" w:rsidR="00442EB9" w:rsidRDefault="00442EB9"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12" w:type="dxa"/>
          </w:tcPr>
          <w:p w14:paraId="4E86423E" w14:textId="77777777" w:rsidR="00442EB9" w:rsidRDefault="00442EB9"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73" w:type="dxa"/>
          </w:tcPr>
          <w:p w14:paraId="0FA82303" w14:textId="77777777" w:rsidR="00442EB9" w:rsidRDefault="00442EB9"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1D3BD8DD" w14:textId="77777777" w:rsidTr="000C0867">
        <w:tc>
          <w:tcPr>
            <w:tcW w:w="1777" w:type="dxa"/>
          </w:tcPr>
          <w:p w14:paraId="6FA50444"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12" w:type="dxa"/>
          </w:tcPr>
          <w:p w14:paraId="28A19060"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73" w:type="dxa"/>
          </w:tcPr>
          <w:p w14:paraId="592C8D76"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rioritization in NR-SL should be performed first.</w:t>
            </w:r>
          </w:p>
        </w:tc>
      </w:tr>
      <w:tr w:rsidR="002F73F4" w14:paraId="1B4C510C" w14:textId="77777777" w:rsidTr="000C0867">
        <w:tc>
          <w:tcPr>
            <w:tcW w:w="1777" w:type="dxa"/>
          </w:tcPr>
          <w:p w14:paraId="6CAFB21D" w14:textId="4FC76455"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12" w:type="dxa"/>
          </w:tcPr>
          <w:p w14:paraId="2B50E7FD" w14:textId="2F60F223"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373" w:type="dxa"/>
          </w:tcPr>
          <w:p w14:paraId="3535F9B7" w14:textId="7777777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 our understanding, the current specification does not support the prioritization between PSFCH with IUC and PSFCH with SL HARQ first.</w:t>
            </w:r>
          </w:p>
          <w:p w14:paraId="72B9A284" w14:textId="77777777" w:rsidR="002F73F4" w:rsidRDefault="002F73F4" w:rsidP="002F73F4">
            <w:pPr>
              <w:spacing w:after="0"/>
              <w:jc w:val="both"/>
              <w:rPr>
                <w:rFonts w:ascii="Calibri" w:eastAsia="굴림" w:hAnsi="Calibri" w:cs="Calibri"/>
                <w:color w:val="auto"/>
                <w:sz w:val="22"/>
                <w:szCs w:val="22"/>
                <w:lang w:val="en-US" w:eastAsia="ko-KR"/>
              </w:rPr>
            </w:pPr>
          </w:p>
          <w:p w14:paraId="780AD1E7" w14:textId="51B5CDEE" w:rsidR="00C900C1"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Instead, TS 38.213 section 16.2.4.1 and section 16.2.4.3.1 indicate that the prioritization among PSFCH with IUC, PSFCH with SL HARQ, and LTE SL/Uu are determined in one shot. This prioritization is purely depending on the priority value. This may lead to the case PSFCH with IUC is prioritized over PSFCH with SL HARQ, based on their priority values. This prioritization result should be avoided. </w:t>
            </w:r>
          </w:p>
          <w:p w14:paraId="35A3385B" w14:textId="77777777" w:rsidR="00C900C1" w:rsidRDefault="00C900C1" w:rsidP="002F73F4">
            <w:pPr>
              <w:spacing w:after="0"/>
              <w:jc w:val="both"/>
              <w:rPr>
                <w:rFonts w:ascii="Calibri" w:eastAsia="굴림" w:hAnsi="Calibri" w:cs="Calibri"/>
                <w:color w:val="auto"/>
                <w:sz w:val="22"/>
                <w:szCs w:val="22"/>
                <w:lang w:val="en-US" w:eastAsia="ko-KR"/>
              </w:rPr>
            </w:pPr>
          </w:p>
          <w:p w14:paraId="59E0ACA6" w14:textId="52237743" w:rsidR="002F73F4" w:rsidRDefault="00C900C1"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One possible solution is at the end of prioritization procedure in section 16.2.4.1 and section 16.2.4.3.1, an additional step is added to prioritize PSFCH with SL HARQ over PSFCH with IUC if possible. </w:t>
            </w:r>
          </w:p>
        </w:tc>
      </w:tr>
      <w:tr w:rsidR="00160AAD" w14:paraId="2E036B60" w14:textId="77777777" w:rsidTr="000C0867">
        <w:tc>
          <w:tcPr>
            <w:tcW w:w="1777" w:type="dxa"/>
          </w:tcPr>
          <w:p w14:paraId="59CDECAF" w14:textId="477685BF"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12" w:type="dxa"/>
          </w:tcPr>
          <w:p w14:paraId="4BFDDFAC" w14:textId="77777777" w:rsidR="00160AAD" w:rsidRDefault="00160AAD" w:rsidP="00160AAD">
            <w:pPr>
              <w:spacing w:after="0"/>
              <w:jc w:val="both"/>
              <w:rPr>
                <w:rFonts w:ascii="Calibri" w:eastAsia="굴림" w:hAnsi="Calibri" w:cs="Calibri"/>
                <w:color w:val="auto"/>
                <w:sz w:val="22"/>
                <w:szCs w:val="22"/>
                <w:lang w:val="en-US" w:eastAsia="ko-KR"/>
              </w:rPr>
            </w:pPr>
          </w:p>
        </w:tc>
        <w:tc>
          <w:tcPr>
            <w:tcW w:w="6373" w:type="dxa"/>
          </w:tcPr>
          <w:p w14:paraId="657AAB1D" w14:textId="28F5DA56"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have same understanding.</w:t>
            </w:r>
          </w:p>
        </w:tc>
      </w:tr>
      <w:tr w:rsidR="00BD3838" w14:paraId="0046BE8F" w14:textId="77777777" w:rsidTr="000C0867">
        <w:tc>
          <w:tcPr>
            <w:tcW w:w="1777" w:type="dxa"/>
          </w:tcPr>
          <w:p w14:paraId="3B9C781D" w14:textId="772CD885"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212" w:type="dxa"/>
          </w:tcPr>
          <w:p w14:paraId="7CB8C61A" w14:textId="0E7B4FE5"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w:t>
            </w:r>
            <w:r>
              <w:rPr>
                <w:rFonts w:ascii="Calibri" w:eastAsia="굴림" w:hAnsi="Calibri" w:cs="Calibri"/>
                <w:color w:val="auto"/>
                <w:sz w:val="22"/>
                <w:szCs w:val="22"/>
                <w:lang w:val="en-US" w:eastAsia="ko-KR"/>
              </w:rPr>
              <w:t>o</w:t>
            </w:r>
          </w:p>
        </w:tc>
        <w:tc>
          <w:tcPr>
            <w:tcW w:w="6373" w:type="dxa"/>
          </w:tcPr>
          <w:p w14:paraId="5794BDEB" w14:textId="2BB4B51F"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gree with FL’s understanding. However, it seems necessary to clarify the procedure in the specification</w:t>
            </w:r>
          </w:p>
        </w:tc>
      </w:tr>
      <w:tr w:rsidR="00544213" w14:paraId="726A1132" w14:textId="77777777" w:rsidTr="000C0867">
        <w:tc>
          <w:tcPr>
            <w:tcW w:w="1777" w:type="dxa"/>
          </w:tcPr>
          <w:p w14:paraId="4E469EA0" w14:textId="69E9C255"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212" w:type="dxa"/>
          </w:tcPr>
          <w:p w14:paraId="06403C71" w14:textId="47D11776"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73" w:type="dxa"/>
          </w:tcPr>
          <w:p w14:paraId="695B6622"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23F87306" w14:textId="77777777" w:rsidTr="000C0867">
        <w:tc>
          <w:tcPr>
            <w:tcW w:w="1777" w:type="dxa"/>
          </w:tcPr>
          <w:p w14:paraId="6DB15B2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212" w:type="dxa"/>
          </w:tcPr>
          <w:p w14:paraId="4802D90F" w14:textId="4F4D05FF" w:rsidR="00D15CA4" w:rsidRDefault="00192181"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w:t>
            </w:r>
            <w:r>
              <w:rPr>
                <w:rFonts w:ascii="Calibri" w:eastAsia="굴림" w:hAnsi="Calibri" w:cs="Calibri"/>
                <w:color w:val="auto"/>
                <w:sz w:val="22"/>
                <w:szCs w:val="22"/>
                <w:lang w:val="en-US" w:eastAsia="ko-KR"/>
              </w:rPr>
              <w:t>o</w:t>
            </w:r>
          </w:p>
        </w:tc>
        <w:tc>
          <w:tcPr>
            <w:tcW w:w="6373" w:type="dxa"/>
          </w:tcPr>
          <w:p w14:paraId="4EB59613" w14:textId="0C8264B7" w:rsidR="00192181" w:rsidRDefault="00192181"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gree with FL’s understanding.</w:t>
            </w:r>
          </w:p>
          <w:p w14:paraId="274B3D7B" w14:textId="77777777" w:rsidR="00192181" w:rsidRDefault="00192181" w:rsidP="000C0867">
            <w:pPr>
              <w:spacing w:after="0"/>
              <w:jc w:val="both"/>
              <w:rPr>
                <w:rFonts w:ascii="Calibri" w:eastAsia="굴림" w:hAnsi="Calibri" w:cs="Calibri"/>
                <w:color w:val="auto"/>
                <w:sz w:val="22"/>
                <w:szCs w:val="22"/>
                <w:lang w:val="en-US" w:eastAsia="ko-KR"/>
              </w:rPr>
            </w:pPr>
          </w:p>
          <w:p w14:paraId="304DF1E3"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It is how to </w:t>
            </w:r>
            <w:r>
              <w:rPr>
                <w:rFonts w:ascii="Calibri" w:eastAsia="굴림" w:hAnsi="Calibri" w:cs="Calibri"/>
                <w:color w:val="auto"/>
                <w:sz w:val="22"/>
                <w:szCs w:val="22"/>
                <w:lang w:val="en-US" w:eastAsia="ko-KR"/>
              </w:rPr>
              <w:t xml:space="preserve">perform prioritization for PSFCH for SL HARQ-ACK feedback. </w:t>
            </w:r>
          </w:p>
          <w:p w14:paraId="39455859" w14:textId="77777777" w:rsidR="00D15CA4" w:rsidRDefault="00D15CA4" w:rsidP="000C0867">
            <w:pPr>
              <w:spacing w:after="0"/>
              <w:jc w:val="both"/>
              <w:rPr>
                <w:rFonts w:ascii="Calibri" w:eastAsia="굴림" w:hAnsi="Calibri" w:cs="Calibri"/>
                <w:color w:val="auto"/>
                <w:sz w:val="22"/>
                <w:szCs w:val="22"/>
                <w:lang w:val="en-US" w:eastAsia="ko-KR"/>
              </w:rPr>
            </w:pPr>
          </w:p>
          <w:p w14:paraId="345B21B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Even for PSFCH for SL HARQ-ACK feedback, UE can prioritize either PSFCH TX or RX. Our understanding is that the overlapping between LTE SL TX/RX or UL with PSFCH targets the results of PSFCH TX/TX or TX/RX prioritizations. </w:t>
            </w:r>
          </w:p>
          <w:p w14:paraId="2729BCC8" w14:textId="77777777" w:rsidR="00D15CA4" w:rsidRDefault="00D15CA4" w:rsidP="000C0867">
            <w:pPr>
              <w:spacing w:after="0"/>
              <w:jc w:val="both"/>
              <w:rPr>
                <w:rFonts w:ascii="Calibri" w:eastAsia="굴림" w:hAnsi="Calibri" w:cs="Calibri"/>
                <w:color w:val="auto"/>
                <w:sz w:val="22"/>
                <w:szCs w:val="22"/>
                <w:lang w:val="en-US" w:eastAsia="ko-KR"/>
              </w:rPr>
            </w:pPr>
          </w:p>
          <w:p w14:paraId="073C00D4"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 short, the same situation occurs even for SL HARQ-ACK feedback case, and it is understood that the executing order of PSFCH prioritization for SL HARQ-ACK feedback is clear. So, there is no ambiguity issue for PSFCH for a resource conflict indication as well. </w:t>
            </w:r>
          </w:p>
        </w:tc>
      </w:tr>
      <w:tr w:rsidR="00C32EAC" w14:paraId="68BE84F8" w14:textId="77777777" w:rsidTr="000C0867">
        <w:tc>
          <w:tcPr>
            <w:tcW w:w="1777" w:type="dxa"/>
          </w:tcPr>
          <w:p w14:paraId="54A20F28" w14:textId="49AA0B77" w:rsidR="00C32EAC" w:rsidRDefault="00C32EAC" w:rsidP="00C32E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12" w:type="dxa"/>
          </w:tcPr>
          <w:p w14:paraId="682C5C27" w14:textId="1B86A468" w:rsidR="00C32EAC" w:rsidRDefault="00C32EAC" w:rsidP="00C32E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373" w:type="dxa"/>
          </w:tcPr>
          <w:p w14:paraId="08D83038" w14:textId="77777777" w:rsidR="00C32EAC" w:rsidRDefault="00C32EAC" w:rsidP="00C32EAC">
            <w:pPr>
              <w:spacing w:after="0"/>
              <w:jc w:val="both"/>
              <w:rPr>
                <w:rFonts w:ascii="Calibri" w:eastAsia="굴림" w:hAnsi="Calibri" w:cs="Calibri"/>
                <w:color w:val="auto"/>
                <w:sz w:val="22"/>
                <w:szCs w:val="22"/>
                <w:lang w:val="en-US" w:eastAsia="ko-KR"/>
              </w:rPr>
            </w:pPr>
          </w:p>
        </w:tc>
      </w:tr>
      <w:tr w:rsidR="009A0784" w14:paraId="7DA13A43" w14:textId="77777777" w:rsidTr="000C0867">
        <w:tc>
          <w:tcPr>
            <w:tcW w:w="1777" w:type="dxa"/>
          </w:tcPr>
          <w:p w14:paraId="384205E4" w14:textId="36CB1494" w:rsidR="009A0784" w:rsidRDefault="009A0784" w:rsidP="009A07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12" w:type="dxa"/>
          </w:tcPr>
          <w:p w14:paraId="57E8BEF6" w14:textId="27E154AC" w:rsidR="009A0784" w:rsidRDefault="009A0784" w:rsidP="009A07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73" w:type="dxa"/>
          </w:tcPr>
          <w:p w14:paraId="0A7A1B56" w14:textId="77777777" w:rsidR="009A0784" w:rsidRDefault="009A0784" w:rsidP="009A07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this is an issue that needs to be resolved. Then it should not just be based on an understanding of two agreements. A new proposal is needed.</w:t>
            </w:r>
          </w:p>
          <w:p w14:paraId="09776559" w14:textId="77777777" w:rsidR="009A0784" w:rsidRDefault="009A0784" w:rsidP="009A0784">
            <w:pPr>
              <w:spacing w:after="0"/>
              <w:jc w:val="both"/>
              <w:rPr>
                <w:rFonts w:ascii="Calibri" w:eastAsia="굴림" w:hAnsi="Calibri" w:cs="Calibri"/>
                <w:color w:val="auto"/>
                <w:sz w:val="22"/>
                <w:szCs w:val="22"/>
                <w:lang w:val="en-US" w:eastAsia="ko-KR"/>
              </w:rPr>
            </w:pPr>
          </w:p>
          <w:p w14:paraId="16F2D9FB" w14:textId="4477B62A" w:rsidR="009A0784" w:rsidRDefault="009A0784" w:rsidP="009A07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ok with the proposal based on FL’s understanding. </w:t>
            </w:r>
          </w:p>
        </w:tc>
      </w:tr>
      <w:tr w:rsidR="00343A34" w:rsidRPr="008A5DCD" w14:paraId="18417E60" w14:textId="77777777" w:rsidTr="000C0867">
        <w:tc>
          <w:tcPr>
            <w:tcW w:w="1777" w:type="dxa"/>
          </w:tcPr>
          <w:p w14:paraId="43E780F6" w14:textId="77777777" w:rsidR="00343A34" w:rsidRPr="008A5DC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12" w:type="dxa"/>
          </w:tcPr>
          <w:p w14:paraId="234B2DB1" w14:textId="77777777" w:rsidR="00343A34" w:rsidRPr="008A5DC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373" w:type="dxa"/>
          </w:tcPr>
          <w:p w14:paraId="1624AE5A" w14:textId="77777777" w:rsidR="00343A34" w:rsidRPr="008A5DCD" w:rsidRDefault="00343A34"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share FL’s understanding.</w:t>
            </w:r>
          </w:p>
        </w:tc>
      </w:tr>
      <w:tr w:rsidR="00510E0F" w:rsidRPr="00510E0F" w14:paraId="4B18AD0A" w14:textId="77777777" w:rsidTr="000C0867">
        <w:tc>
          <w:tcPr>
            <w:tcW w:w="1777" w:type="dxa"/>
          </w:tcPr>
          <w:p w14:paraId="0BD5934C" w14:textId="30078C3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212" w:type="dxa"/>
          </w:tcPr>
          <w:p w14:paraId="1B8082F5" w14:textId="2C9ADB9F"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No</w:t>
            </w:r>
          </w:p>
        </w:tc>
        <w:tc>
          <w:tcPr>
            <w:tcW w:w="6373" w:type="dxa"/>
          </w:tcPr>
          <w:p w14:paraId="2C2CBB42" w14:textId="77777777" w:rsidR="00510E0F" w:rsidRPr="00510E0F" w:rsidRDefault="00510E0F" w:rsidP="00510E0F">
            <w:pPr>
              <w:spacing w:after="0"/>
              <w:jc w:val="both"/>
              <w:rPr>
                <w:rFonts w:ascii="Calibri" w:hAnsi="Calibri" w:cs="Calibri"/>
                <w:color w:val="auto"/>
                <w:sz w:val="22"/>
                <w:szCs w:val="22"/>
                <w:lang w:val="en-US" w:eastAsia="zh-CN"/>
              </w:rPr>
            </w:pPr>
          </w:p>
        </w:tc>
      </w:tr>
      <w:tr w:rsidR="00C47176" w:rsidRPr="00510E0F" w14:paraId="44C3671B" w14:textId="77777777" w:rsidTr="000C0867">
        <w:tc>
          <w:tcPr>
            <w:tcW w:w="1777" w:type="dxa"/>
          </w:tcPr>
          <w:p w14:paraId="66CEBCC5" w14:textId="3A416B1A" w:rsidR="00C47176" w:rsidRPr="00510E0F" w:rsidRDefault="00C47176" w:rsidP="00C4717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12" w:type="dxa"/>
          </w:tcPr>
          <w:p w14:paraId="242CC87B" w14:textId="213C3707" w:rsidR="00C47176" w:rsidRPr="00510E0F" w:rsidRDefault="00C47176" w:rsidP="00C4717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373" w:type="dxa"/>
          </w:tcPr>
          <w:p w14:paraId="6513D446" w14:textId="16B35D62" w:rsidR="00C47176" w:rsidRPr="00510E0F" w:rsidRDefault="00C47176" w:rsidP="00C4717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 with FL</w:t>
            </w:r>
            <w:r w:rsidR="00996D8D">
              <w:rPr>
                <w:rFonts w:ascii="Calibri" w:hAnsi="Calibri" w:cs="Calibri" w:hint="eastAsia"/>
                <w:color w:val="auto"/>
                <w:sz w:val="22"/>
                <w:szCs w:val="22"/>
                <w:lang w:val="en-US" w:eastAsia="zh-CN"/>
              </w:rPr>
              <w:t>.</w:t>
            </w:r>
          </w:p>
        </w:tc>
      </w:tr>
      <w:tr w:rsidR="00B456D0" w:rsidRPr="00510E0F" w14:paraId="1AD40840" w14:textId="77777777" w:rsidTr="000C0867">
        <w:tc>
          <w:tcPr>
            <w:tcW w:w="1777" w:type="dxa"/>
          </w:tcPr>
          <w:p w14:paraId="690D2360" w14:textId="77BC83D0"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212" w:type="dxa"/>
          </w:tcPr>
          <w:p w14:paraId="38131A4E" w14:textId="1619BC66"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373" w:type="dxa"/>
          </w:tcPr>
          <w:p w14:paraId="745D5604" w14:textId="77777777" w:rsidR="00B456D0" w:rsidRDefault="00B456D0" w:rsidP="00B456D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rioritization in NR-SL should be performed first.</w:t>
            </w:r>
          </w:p>
          <w:p w14:paraId="3BB9C3CD" w14:textId="77777777" w:rsidR="00B456D0" w:rsidRDefault="00B456D0" w:rsidP="00B456D0">
            <w:pPr>
              <w:spacing w:after="0"/>
              <w:jc w:val="both"/>
              <w:rPr>
                <w:rFonts w:ascii="Calibri" w:eastAsia="MS Mincho" w:hAnsi="Calibri" w:cs="Calibri"/>
                <w:color w:val="auto"/>
                <w:sz w:val="22"/>
                <w:szCs w:val="22"/>
                <w:lang w:val="en-US" w:eastAsia="ja-JP"/>
              </w:rPr>
            </w:pPr>
          </w:p>
          <w:p w14:paraId="4FE4E28D" w14:textId="60995C1F"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prioritization between Rel-17 PSFCH and UL with SL-HARQ, UL </w:t>
            </w:r>
            <w:r>
              <w:rPr>
                <w:rFonts w:ascii="Calibri" w:hAnsi="Calibri" w:cs="Calibri" w:hint="eastAsia"/>
                <w:color w:val="auto"/>
                <w:sz w:val="22"/>
                <w:szCs w:val="22"/>
                <w:lang w:val="en-US" w:eastAsia="zh-CN"/>
              </w:rPr>
              <w:t>with</w:t>
            </w:r>
            <w:r>
              <w:rPr>
                <w:rFonts w:ascii="Calibri" w:hAnsi="Calibri" w:cs="Calibri"/>
                <w:color w:val="auto"/>
                <w:sz w:val="22"/>
                <w:szCs w:val="22"/>
                <w:lang w:val="en-US" w:eastAsia="zh-CN"/>
              </w:rPr>
              <w:t xml:space="preserve"> SL-HARQ </w:t>
            </w:r>
            <w:r>
              <w:rPr>
                <w:rFonts w:ascii="Calibri" w:hAnsi="Calibri" w:cs="Calibri" w:hint="eastAsia"/>
                <w:color w:val="auto"/>
                <w:sz w:val="22"/>
                <w:szCs w:val="22"/>
                <w:lang w:val="en-US" w:eastAsia="zh-CN"/>
              </w:rPr>
              <w:t>is</w:t>
            </w:r>
            <w:r>
              <w:rPr>
                <w:rFonts w:ascii="Calibri" w:hAnsi="Calibri" w:cs="Calibri"/>
                <w:color w:val="auto"/>
                <w:sz w:val="22"/>
                <w:szCs w:val="22"/>
                <w:lang w:val="en-US" w:eastAsia="zh-CN"/>
              </w:rPr>
              <w:t xml:space="preserve"> always prioritized to protect the SL HARQ. This point should be clarified.</w:t>
            </w:r>
          </w:p>
        </w:tc>
      </w:tr>
      <w:tr w:rsidR="00463B84" w14:paraId="11DF086E" w14:textId="77777777" w:rsidTr="00463B84">
        <w:tc>
          <w:tcPr>
            <w:tcW w:w="1777" w:type="dxa"/>
          </w:tcPr>
          <w:p w14:paraId="433726BB" w14:textId="77777777" w:rsidR="00463B84" w:rsidRPr="006744C4"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x</w:t>
            </w:r>
            <w:r>
              <w:rPr>
                <w:rFonts w:ascii="Calibri" w:hAnsi="Calibri" w:cs="Calibri"/>
                <w:color w:val="auto"/>
                <w:sz w:val="22"/>
                <w:szCs w:val="22"/>
                <w:lang w:val="en-US" w:eastAsia="zh-CN"/>
              </w:rPr>
              <w:t>iaomi</w:t>
            </w:r>
          </w:p>
        </w:tc>
        <w:tc>
          <w:tcPr>
            <w:tcW w:w="1212" w:type="dxa"/>
          </w:tcPr>
          <w:p w14:paraId="35D5AD06" w14:textId="77777777" w:rsidR="00463B84" w:rsidRPr="006744C4"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373" w:type="dxa"/>
          </w:tcPr>
          <w:p w14:paraId="615B97E5" w14:textId="77777777" w:rsidR="00463B84" w:rsidRPr="006744C4"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have the same understanding as the FL, but we hope this can be clarified by conclusion or agreements. </w:t>
            </w:r>
          </w:p>
        </w:tc>
      </w:tr>
      <w:tr w:rsidR="00377DCD" w14:paraId="27FF0D9D" w14:textId="77777777" w:rsidTr="00463B84">
        <w:tc>
          <w:tcPr>
            <w:tcW w:w="1777" w:type="dxa"/>
          </w:tcPr>
          <w:p w14:paraId="5A0014F4" w14:textId="730350A8" w:rsidR="00377DCD" w:rsidRDefault="00377DCD" w:rsidP="00377DCD">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212" w:type="dxa"/>
          </w:tcPr>
          <w:p w14:paraId="5030BA05" w14:textId="613A21BC" w:rsidR="00377DCD" w:rsidRDefault="00377DCD" w:rsidP="00377DCD">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No</w:t>
            </w:r>
          </w:p>
        </w:tc>
        <w:tc>
          <w:tcPr>
            <w:tcW w:w="6373" w:type="dxa"/>
          </w:tcPr>
          <w:p w14:paraId="785D2270" w14:textId="0E2D07EF" w:rsidR="00377DCD" w:rsidRDefault="00377DCD" w:rsidP="00377DCD">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In our view, the UE first perform prioritization between the PFSCH and the LTE SL Tx/Rx and UL transmissions. After that the prioritization between HARQ-ACK and resource conflict indication is performed.</w:t>
            </w:r>
          </w:p>
        </w:tc>
      </w:tr>
      <w:tr w:rsidR="00112B1D" w14:paraId="6ACB9326" w14:textId="77777777" w:rsidTr="00463B84">
        <w:tc>
          <w:tcPr>
            <w:tcW w:w="1777" w:type="dxa"/>
          </w:tcPr>
          <w:p w14:paraId="58B3E2F8" w14:textId="257F549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12" w:type="dxa"/>
          </w:tcPr>
          <w:p w14:paraId="08171C23" w14:textId="20DC843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comment</w:t>
            </w:r>
          </w:p>
        </w:tc>
        <w:tc>
          <w:tcPr>
            <w:tcW w:w="6373" w:type="dxa"/>
          </w:tcPr>
          <w:p w14:paraId="799F2E99" w14:textId="46C7F7C9"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We think an agreement is needed as comment by Fururewei.</w:t>
            </w:r>
          </w:p>
        </w:tc>
      </w:tr>
      <w:tr w:rsidR="00C876D9" w14:paraId="0CE7E4B2" w14:textId="77777777" w:rsidTr="00463B84">
        <w:tc>
          <w:tcPr>
            <w:tcW w:w="1777" w:type="dxa"/>
          </w:tcPr>
          <w:p w14:paraId="1CA71DA0" w14:textId="22FFB118" w:rsidR="00C876D9" w:rsidRDefault="00C876D9" w:rsidP="00C876D9">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212" w:type="dxa"/>
          </w:tcPr>
          <w:p w14:paraId="52284EA7" w14:textId="4639B631" w:rsidR="00C876D9" w:rsidRDefault="00C876D9" w:rsidP="00C876D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No</w:t>
            </w:r>
          </w:p>
        </w:tc>
        <w:tc>
          <w:tcPr>
            <w:tcW w:w="6373" w:type="dxa"/>
          </w:tcPr>
          <w:p w14:paraId="6F5E3A1A" w14:textId="2F0F52CA" w:rsidR="00C876D9" w:rsidRDefault="00C876D9" w:rsidP="00C876D9">
            <w:pPr>
              <w:spacing w:after="0"/>
              <w:jc w:val="both"/>
              <w:rPr>
                <w:rFonts w:ascii="Calibri" w:hAnsi="Calibri" w:cs="Calibri"/>
                <w:color w:val="auto"/>
                <w:sz w:val="22"/>
                <w:szCs w:val="22"/>
                <w:lang w:val="en-US" w:eastAsia="zh-CN"/>
              </w:rPr>
            </w:pPr>
            <w:r w:rsidRPr="006C082C">
              <w:rPr>
                <w:rFonts w:ascii="Calibri" w:eastAsia="굴림" w:hAnsi="Calibri" w:cs="Calibri"/>
                <w:color w:val="auto"/>
                <w:sz w:val="22"/>
                <w:szCs w:val="22"/>
                <w:lang w:val="en-US" w:eastAsia="ko-KR"/>
              </w:rPr>
              <w:t>Agree with FL’s understanding</w:t>
            </w:r>
            <w:r>
              <w:rPr>
                <w:rFonts w:ascii="Calibri" w:eastAsia="굴림" w:hAnsi="Calibri" w:cs="Calibri"/>
                <w:color w:val="auto"/>
                <w:sz w:val="22"/>
                <w:szCs w:val="22"/>
                <w:lang w:val="en-US" w:eastAsia="ko-KR"/>
              </w:rPr>
              <w:t xml:space="preserve">, which is already specified. </w:t>
            </w:r>
            <w:r w:rsidRPr="006C082C">
              <w:rPr>
                <w:rFonts w:ascii="Calibri" w:eastAsia="굴림" w:hAnsi="Calibri" w:cs="Calibri"/>
                <w:color w:val="auto"/>
                <w:sz w:val="22"/>
                <w:szCs w:val="22"/>
                <w:lang w:val="en-US" w:eastAsia="ko-KR"/>
              </w:rPr>
              <w:t>There is no addition</w:t>
            </w: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w:t>
            </w:r>
            <w:r w:rsidRPr="006C082C">
              <w:rPr>
                <w:rFonts w:ascii="Calibri" w:eastAsia="굴림" w:hAnsi="Calibri" w:cs="Calibri"/>
                <w:color w:val="auto"/>
                <w:sz w:val="22"/>
                <w:szCs w:val="22"/>
                <w:lang w:val="en-US" w:eastAsia="ko-KR"/>
              </w:rPr>
              <w:t xml:space="preserve"> issue.</w:t>
            </w:r>
          </w:p>
        </w:tc>
      </w:tr>
    </w:tbl>
    <w:p w14:paraId="09204AA8" w14:textId="77777777" w:rsidR="00442EB9" w:rsidRPr="00463B84" w:rsidRDefault="00442EB9" w:rsidP="009338B6">
      <w:pPr>
        <w:spacing w:after="0"/>
        <w:jc w:val="both"/>
        <w:rPr>
          <w:rFonts w:ascii="Calibri" w:eastAsia="굴림" w:hAnsi="Calibri" w:cs="Calibri"/>
          <w:color w:val="auto"/>
          <w:sz w:val="22"/>
          <w:szCs w:val="22"/>
          <w:lang w:eastAsia="ko-KR"/>
        </w:rPr>
      </w:pPr>
    </w:p>
    <w:p w14:paraId="543B14AB" w14:textId="77777777" w:rsidR="00442EB9" w:rsidRDefault="00442EB9" w:rsidP="009338B6">
      <w:pPr>
        <w:spacing w:after="0"/>
        <w:jc w:val="both"/>
        <w:rPr>
          <w:rFonts w:ascii="Calibri" w:eastAsia="굴림" w:hAnsi="Calibri" w:cs="Calibri"/>
          <w:color w:val="auto"/>
          <w:sz w:val="22"/>
          <w:szCs w:val="22"/>
          <w:lang w:val="en-US" w:eastAsia="ko-KR"/>
        </w:rPr>
      </w:pPr>
    </w:p>
    <w:p w14:paraId="4FF9B690" w14:textId="77777777" w:rsidR="007F581C" w:rsidRDefault="007F581C" w:rsidP="009338B6">
      <w:pPr>
        <w:spacing w:after="0"/>
        <w:jc w:val="both"/>
        <w:rPr>
          <w:rFonts w:ascii="Calibri" w:eastAsia="굴림" w:hAnsi="Calibri" w:cs="Calibri"/>
          <w:color w:val="auto"/>
          <w:sz w:val="22"/>
          <w:szCs w:val="22"/>
          <w:lang w:val="en-US" w:eastAsia="ko-KR"/>
        </w:rPr>
      </w:pPr>
    </w:p>
    <w:p w14:paraId="7994D94E" w14:textId="46B12D9B" w:rsidR="00442EB9" w:rsidRDefault="00442EB9" w:rsidP="009338B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7F581C">
        <w:rPr>
          <w:rFonts w:ascii="Calibri" w:eastAsia="굴림" w:hAnsi="Calibri" w:cs="Calibri"/>
          <w:color w:val="auto"/>
          <w:sz w:val="22"/>
          <w:szCs w:val="22"/>
          <w:lang w:val="en-US" w:eastAsia="ko-KR"/>
        </w:rPr>
        <w:t>7</w:t>
      </w:r>
      <w:r>
        <w:rPr>
          <w:rFonts w:ascii="Calibri" w:eastAsia="굴림" w:hAnsi="Calibri" w:cs="Calibri" w:hint="eastAsia"/>
          <w:color w:val="auto"/>
          <w:sz w:val="22"/>
          <w:szCs w:val="22"/>
          <w:lang w:val="en-US" w:eastAsia="ko-KR"/>
        </w:rPr>
        <w:t xml:space="preserve">: </w:t>
      </w:r>
      <w:r w:rsidR="0075578C">
        <w:rPr>
          <w:rFonts w:ascii="Calibri" w:eastAsia="굴림" w:hAnsi="Calibri" w:cs="Calibri"/>
          <w:color w:val="auto"/>
          <w:sz w:val="22"/>
          <w:szCs w:val="22"/>
          <w:lang w:val="en-US" w:eastAsia="ko-KR"/>
        </w:rPr>
        <w:t>Regarding following agreement, FL understands that the meaning of “</w:t>
      </w:r>
      <w:r w:rsidR="0075578C" w:rsidRPr="0075578C">
        <w:rPr>
          <w:rFonts w:ascii="Calibri" w:eastAsia="굴림" w:hAnsi="Calibri" w:cs="Calibri"/>
          <w:color w:val="auto"/>
          <w:sz w:val="22"/>
          <w:szCs w:val="22"/>
          <w:lang w:val="en-US" w:eastAsia="ko-KR"/>
        </w:rPr>
        <w:t>next reserved resource indicated by the corresponding UE-B’s SCI for current TB transmission</w:t>
      </w:r>
      <w:r w:rsidR="0075578C">
        <w:rPr>
          <w:rFonts w:ascii="Calibri" w:eastAsia="굴림" w:hAnsi="Calibri" w:cs="Calibri"/>
          <w:color w:val="auto"/>
          <w:sz w:val="22"/>
          <w:szCs w:val="22"/>
          <w:lang w:val="en-US" w:eastAsia="ko-KR"/>
        </w:rPr>
        <w:t>”</w:t>
      </w:r>
      <w:r w:rsidR="00F5246A">
        <w:rPr>
          <w:rFonts w:ascii="Calibri" w:eastAsia="굴림" w:hAnsi="Calibri" w:cs="Calibri"/>
          <w:color w:val="auto"/>
          <w:sz w:val="22"/>
          <w:szCs w:val="22"/>
          <w:lang w:val="en-US" w:eastAsia="ko-KR"/>
        </w:rPr>
        <w:t xml:space="preserve"> </w:t>
      </w:r>
      <w:r w:rsidR="00C66C98">
        <w:rPr>
          <w:rFonts w:ascii="Calibri" w:eastAsia="굴림" w:hAnsi="Calibri" w:cs="Calibri"/>
          <w:color w:val="auto"/>
          <w:sz w:val="22"/>
          <w:szCs w:val="22"/>
          <w:lang w:val="en-US" w:eastAsia="ko-KR"/>
        </w:rPr>
        <w:t>is</w:t>
      </w:r>
      <w:r w:rsidR="00993C61">
        <w:rPr>
          <w:rFonts w:ascii="Calibri" w:eastAsia="굴림" w:hAnsi="Calibri" w:cs="Calibri"/>
          <w:color w:val="auto"/>
          <w:sz w:val="22"/>
          <w:szCs w:val="22"/>
          <w:lang w:val="en-US" w:eastAsia="ko-KR"/>
        </w:rPr>
        <w:t xml:space="preserve"> as follows. Do you have different understanding? If yes, please specify it.</w:t>
      </w:r>
    </w:p>
    <w:p w14:paraId="7B1FAC00" w14:textId="77777777" w:rsidR="0075578C" w:rsidRDefault="0075578C" w:rsidP="009338B6">
      <w:pPr>
        <w:spacing w:after="0"/>
        <w:jc w:val="both"/>
        <w:rPr>
          <w:rFonts w:ascii="Calibri" w:eastAsia="굴림" w:hAnsi="Calibri" w:cs="Calibri"/>
          <w:color w:val="auto"/>
          <w:sz w:val="22"/>
          <w:szCs w:val="22"/>
          <w:lang w:val="en-US" w:eastAsia="ko-KR"/>
        </w:rPr>
      </w:pPr>
    </w:p>
    <w:p w14:paraId="1FB836EA" w14:textId="7FB06E19" w:rsidR="00C66C98" w:rsidRDefault="00C66C98" w:rsidP="00C66C98">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val="en-US" w:eastAsia="ko-KR"/>
        </w:rPr>
        <w:t xml:space="preserve">When </w:t>
      </w:r>
      <w:r w:rsidRPr="00C66C98">
        <w:rPr>
          <w:rFonts w:ascii="Calibri" w:eastAsia="굴림" w:hAnsi="Calibri" w:cs="Calibri"/>
          <w:sz w:val="22"/>
          <w:szCs w:val="22"/>
          <w:lang w:val="en-US" w:eastAsia="ko-KR"/>
        </w:rPr>
        <w:t>PSFCH occasion is derived by a slot where UE-B’s SCI is transmitted</w:t>
      </w:r>
      <w:r>
        <w:rPr>
          <w:rFonts w:ascii="Calibri" w:eastAsia="굴림" w:hAnsi="Calibri" w:cs="Calibri"/>
          <w:sz w:val="22"/>
          <w:szCs w:val="22"/>
          <w:lang w:val="en-US" w:eastAsia="ko-KR"/>
        </w:rPr>
        <w:t>,</w:t>
      </w:r>
      <w:r w:rsidRPr="00C66C98">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the </w:t>
      </w:r>
      <w:r>
        <w:rPr>
          <w:rFonts w:ascii="Calibri" w:eastAsia="굴림" w:hAnsi="Calibri" w:cs="Calibri"/>
          <w:sz w:val="22"/>
          <w:szCs w:val="22"/>
          <w:lang w:eastAsia="ko-KR"/>
        </w:rPr>
        <w:t>earliest reserved resource indicated by the SCI</w:t>
      </w:r>
    </w:p>
    <w:p w14:paraId="791F6DCB" w14:textId="162F68F4" w:rsidR="00C66C98" w:rsidRDefault="00C66C98" w:rsidP="00C66C98">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When </w:t>
      </w:r>
      <w:r w:rsidRPr="00C66C98">
        <w:rPr>
          <w:rFonts w:ascii="Calibri" w:eastAsia="굴림" w:hAnsi="Calibri" w:cs="Calibri"/>
          <w:sz w:val="22"/>
          <w:szCs w:val="22"/>
          <w:lang w:eastAsia="ko-KR"/>
        </w:rPr>
        <w:t>PSFCH occasion is derived by a slot where expected/potential resource conflict occurs on PSSCH resource indicated by UE-B’s SCI</w:t>
      </w:r>
      <w:r>
        <w:rPr>
          <w:rFonts w:ascii="Calibri" w:eastAsia="굴림" w:hAnsi="Calibri" w:cs="Calibri"/>
          <w:sz w:val="22"/>
          <w:szCs w:val="22"/>
          <w:lang w:eastAsia="ko-KR"/>
        </w:rPr>
        <w:t xml:space="preserve">, the earliest reserved resource indicated by UE-B’s SCI after </w:t>
      </w:r>
      <w:r w:rsidR="00993C61">
        <w:rPr>
          <w:rFonts w:ascii="Calibri" w:eastAsia="굴림" w:hAnsi="Calibri" w:cs="Calibri"/>
          <w:sz w:val="22"/>
          <w:szCs w:val="22"/>
          <w:lang w:eastAsia="ko-KR"/>
        </w:rPr>
        <w:t>PSFCH occasion for receiving</w:t>
      </w:r>
      <w:r>
        <w:rPr>
          <w:rFonts w:ascii="Calibri" w:eastAsia="굴림" w:hAnsi="Calibri" w:cs="Calibri"/>
          <w:sz w:val="22"/>
          <w:szCs w:val="22"/>
          <w:lang w:eastAsia="ko-KR"/>
        </w:rPr>
        <w:t xml:space="preserve"> a conflict </w:t>
      </w:r>
      <w:r w:rsidRPr="00C66C98">
        <w:rPr>
          <w:rFonts w:ascii="Calibri" w:eastAsia="굴림" w:hAnsi="Calibri" w:cs="Calibri"/>
          <w:sz w:val="22"/>
          <w:szCs w:val="22"/>
          <w:lang w:eastAsia="ko-KR"/>
        </w:rPr>
        <w:t xml:space="preserve">indicator for resource(s) indicated by </w:t>
      </w:r>
      <w:r>
        <w:rPr>
          <w:rFonts w:ascii="Calibri" w:eastAsia="굴림" w:hAnsi="Calibri" w:cs="Calibri"/>
          <w:sz w:val="22"/>
          <w:szCs w:val="22"/>
          <w:lang w:eastAsia="ko-KR"/>
        </w:rPr>
        <w:t>the</w:t>
      </w:r>
      <w:r w:rsidRPr="00C66C98">
        <w:rPr>
          <w:rFonts w:ascii="Calibri" w:eastAsia="굴림" w:hAnsi="Calibri" w:cs="Calibri"/>
          <w:sz w:val="22"/>
          <w:szCs w:val="22"/>
          <w:lang w:eastAsia="ko-KR"/>
        </w:rPr>
        <w:t xml:space="preserve"> SCI</w:t>
      </w:r>
    </w:p>
    <w:p w14:paraId="337C97AF" w14:textId="77777777" w:rsidR="00C66C98" w:rsidRDefault="00C66C98" w:rsidP="009338B6">
      <w:pPr>
        <w:spacing w:after="0"/>
        <w:jc w:val="both"/>
        <w:rPr>
          <w:rFonts w:ascii="Calibri" w:eastAsia="굴림" w:hAnsi="Calibri" w:cs="Calibri"/>
          <w:color w:val="auto"/>
          <w:sz w:val="22"/>
          <w:szCs w:val="22"/>
          <w:lang w:val="en-US" w:eastAsia="ko-KR"/>
        </w:rPr>
      </w:pPr>
    </w:p>
    <w:p w14:paraId="13A77DD9" w14:textId="77777777" w:rsidR="0075578C" w:rsidRPr="0015064D" w:rsidRDefault="0075578C" w:rsidP="0075578C">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B939C11" w14:textId="77777777" w:rsidR="0075578C" w:rsidRPr="0015064D" w:rsidRDefault="0075578C" w:rsidP="0075578C">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08D6EE6D" w14:textId="77777777" w:rsidR="0075578C" w:rsidRPr="0015064D" w:rsidRDefault="0075578C" w:rsidP="0075578C">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3885928E" w14:textId="77777777" w:rsidR="0075578C" w:rsidRPr="0015064D" w:rsidRDefault="0075578C" w:rsidP="0075578C">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77542BF2" w14:textId="77777777" w:rsidR="0075578C" w:rsidRPr="0015064D" w:rsidRDefault="0075578C" w:rsidP="0075578C">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7326E55D" w14:textId="77777777" w:rsidR="0075578C" w:rsidRPr="0015064D" w:rsidRDefault="0075578C" w:rsidP="0075578C">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363A03C4" w14:textId="77777777" w:rsidR="0075578C" w:rsidRPr="0015064D" w:rsidRDefault="0075578C" w:rsidP="0075578C">
      <w:pPr>
        <w:pStyle w:val="afa"/>
        <w:widowControl/>
        <w:numPr>
          <w:ilvl w:val="5"/>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6AAF4E17" w14:textId="77777777" w:rsidR="0075578C" w:rsidRPr="0015064D" w:rsidRDefault="0075578C" w:rsidP="0075578C">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6253CB07" w14:textId="77777777" w:rsidR="0075578C" w:rsidRPr="0015064D" w:rsidRDefault="0075578C" w:rsidP="0075578C">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3ED8865D" w14:textId="77777777" w:rsidR="0075578C" w:rsidRDefault="0075578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644"/>
        <w:gridCol w:w="1229"/>
        <w:gridCol w:w="6489"/>
      </w:tblGrid>
      <w:tr w:rsidR="00C66C98" w14:paraId="1D7A3AA8" w14:textId="77777777" w:rsidTr="00D15CA4">
        <w:tc>
          <w:tcPr>
            <w:tcW w:w="1644" w:type="dxa"/>
          </w:tcPr>
          <w:p w14:paraId="74C74E80" w14:textId="77777777" w:rsidR="00C66C98" w:rsidRDefault="00C66C98"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29" w:type="dxa"/>
          </w:tcPr>
          <w:p w14:paraId="1D1B8049" w14:textId="77777777" w:rsidR="00C66C98" w:rsidRDefault="00C66C98"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89" w:type="dxa"/>
          </w:tcPr>
          <w:p w14:paraId="431526B1" w14:textId="77777777" w:rsidR="00C66C98" w:rsidRDefault="00C66C98"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7EAA3F83" w14:textId="77777777" w:rsidTr="00D15CA4">
        <w:tc>
          <w:tcPr>
            <w:tcW w:w="1644" w:type="dxa"/>
          </w:tcPr>
          <w:p w14:paraId="3C81B0CA"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29" w:type="dxa"/>
          </w:tcPr>
          <w:p w14:paraId="56680914" w14:textId="77777777" w:rsidR="006845D9" w:rsidRPr="00F15BEE"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89" w:type="dxa"/>
          </w:tcPr>
          <w:p w14:paraId="703119FB"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the 2</w:t>
            </w:r>
            <w:r w:rsidRPr="00F15BEE">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bullet, we have the same understanding. There would be no other understanding.</w:t>
            </w:r>
          </w:p>
          <w:p w14:paraId="26BEAA98"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B</w:t>
            </w:r>
            <w:r>
              <w:rPr>
                <w:rFonts w:ascii="Calibri" w:eastAsia="MS Mincho" w:hAnsi="Calibri" w:cs="Calibri"/>
                <w:color w:val="auto"/>
                <w:sz w:val="22"/>
                <w:szCs w:val="22"/>
                <w:lang w:val="en-US" w:eastAsia="ja-JP"/>
              </w:rPr>
              <w:t>ut for the 1</w:t>
            </w:r>
            <w:r w:rsidRPr="00F15BEE">
              <w:rPr>
                <w:rFonts w:ascii="Calibri" w:eastAsia="MS Mincho" w:hAnsi="Calibri" w:cs="Calibri"/>
                <w:color w:val="auto"/>
                <w:sz w:val="22"/>
                <w:szCs w:val="22"/>
                <w:vertAlign w:val="superscript"/>
                <w:lang w:val="en-US" w:eastAsia="ja-JP"/>
              </w:rPr>
              <w:t>st</w:t>
            </w:r>
            <w:r>
              <w:rPr>
                <w:rFonts w:ascii="Calibri" w:eastAsia="MS Mincho" w:hAnsi="Calibri" w:cs="Calibri"/>
                <w:color w:val="auto"/>
                <w:sz w:val="22"/>
                <w:szCs w:val="22"/>
                <w:lang w:val="en-US" w:eastAsia="ja-JP"/>
              </w:rPr>
              <w:t xml:space="preserve"> bullet, there are two issues.</w:t>
            </w:r>
          </w:p>
          <w:p w14:paraId="7BA35F28"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t>
            </w:r>
            <w:r>
              <w:rPr>
                <w:rFonts w:ascii="Calibri" w:eastAsia="MS Mincho" w:hAnsi="Calibri" w:cs="Calibri"/>
                <w:color w:val="auto"/>
                <w:sz w:val="22"/>
                <w:szCs w:val="22"/>
                <w:lang w:val="en-US" w:eastAsia="ja-JP"/>
              </w:rPr>
              <w:t xml:space="preserve">  Processing time issue</w:t>
            </w:r>
          </w:p>
          <w:p w14:paraId="45868ED9"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have the following agreement.</w:t>
            </w:r>
          </w:p>
          <w:tbl>
            <w:tblPr>
              <w:tblStyle w:val="aff7"/>
              <w:tblW w:w="0" w:type="auto"/>
              <w:tblLook w:val="04A0" w:firstRow="1" w:lastRow="0" w:firstColumn="1" w:lastColumn="0" w:noHBand="0" w:noVBand="1"/>
            </w:tblPr>
            <w:tblGrid>
              <w:gridCol w:w="6263"/>
            </w:tblGrid>
            <w:tr w:rsidR="006845D9" w:rsidRPr="00F15BEE" w14:paraId="411B2BDE" w14:textId="77777777" w:rsidTr="002F73F4">
              <w:tc>
                <w:tcPr>
                  <w:tcW w:w="6279" w:type="dxa"/>
                </w:tcPr>
                <w:p w14:paraId="5622E47C" w14:textId="77777777" w:rsidR="006845D9" w:rsidRPr="00F15BEE" w:rsidRDefault="006845D9" w:rsidP="006845D9">
                  <w:pPr>
                    <w:pStyle w:val="afa"/>
                    <w:widowControl/>
                    <w:numPr>
                      <w:ilvl w:val="0"/>
                      <w:numId w:val="6"/>
                    </w:numPr>
                    <w:tabs>
                      <w:tab w:val="left" w:pos="400"/>
                    </w:tabs>
                    <w:spacing w:before="0" w:after="0" w:line="240" w:lineRule="auto"/>
                    <w:ind w:left="426" w:hanging="426"/>
                    <w:rPr>
                      <w:rFonts w:ascii="Times New Roman" w:hAnsi="Times New Roman"/>
                      <w:bCs/>
                      <w:iCs/>
                      <w:sz w:val="16"/>
                      <w:szCs w:val="16"/>
                    </w:rPr>
                  </w:pPr>
                  <w:r w:rsidRPr="00F15BEE">
                    <w:rPr>
                      <w:rFonts w:ascii="Times New Roman" w:hAnsi="Times New Roman"/>
                      <w:bCs/>
                      <w:iCs/>
                      <w:sz w:val="16"/>
                      <w:szCs w:val="16"/>
                      <w:highlight w:val="green"/>
                    </w:rPr>
                    <w:t>Agreement</w:t>
                  </w:r>
                  <w:r w:rsidRPr="00F15BEE">
                    <w:rPr>
                      <w:rFonts w:ascii="Times New Roman" w:eastAsia="Times New Roman" w:hAnsi="Times New Roman"/>
                      <w:bCs/>
                      <w:iCs/>
                      <w:sz w:val="16"/>
                      <w:szCs w:val="16"/>
                    </w:rPr>
                    <w:t>:</w:t>
                  </w:r>
                  <w:r w:rsidRPr="00F15BEE">
                    <w:rPr>
                      <w:rFonts w:ascii="Times New Roman" w:hAnsi="Times New Roman"/>
                      <w:bCs/>
                      <w:iCs/>
                      <w:sz w:val="16"/>
                      <w:szCs w:val="16"/>
                    </w:rPr>
                    <w:t xml:space="preserve"> </w:t>
                  </w:r>
                </w:p>
                <w:p w14:paraId="13A45818" w14:textId="77777777" w:rsidR="006845D9" w:rsidRPr="00F15BEE" w:rsidRDefault="006845D9" w:rsidP="006845D9">
                  <w:pPr>
                    <w:pStyle w:val="afa"/>
                    <w:widowControl/>
                    <w:numPr>
                      <w:ilvl w:val="1"/>
                      <w:numId w:val="6"/>
                    </w:numPr>
                    <w:spacing w:before="0" w:after="0" w:line="240" w:lineRule="auto"/>
                    <w:rPr>
                      <w:rFonts w:ascii="Times New Roman" w:eastAsia="Times New Roman" w:hAnsi="Times New Roman"/>
                      <w:iCs/>
                      <w:sz w:val="16"/>
                      <w:szCs w:val="16"/>
                    </w:rPr>
                  </w:pPr>
                  <w:r w:rsidRPr="00F15BEE">
                    <w:rPr>
                      <w:rFonts w:ascii="Times New Roman" w:eastAsia="Times New Roman" w:hAnsi="Times New Roman"/>
                      <w:iCs/>
                      <w:sz w:val="16"/>
                      <w:szCs w:val="16"/>
                    </w:rPr>
                    <w:t>A resource pool level (pre-)configuration uses either of the following options</w:t>
                  </w:r>
                </w:p>
                <w:p w14:paraId="22D44B8A" w14:textId="77777777" w:rsidR="006845D9" w:rsidRPr="00F15BEE" w:rsidRDefault="006845D9" w:rsidP="006845D9">
                  <w:pPr>
                    <w:pStyle w:val="afa"/>
                    <w:widowControl/>
                    <w:numPr>
                      <w:ilvl w:val="2"/>
                      <w:numId w:val="6"/>
                    </w:numPr>
                    <w:spacing w:before="0" w:after="0" w:line="240" w:lineRule="auto"/>
                    <w:rPr>
                      <w:rFonts w:ascii="Times New Roman" w:eastAsia="Times New Roman" w:hAnsi="Times New Roman"/>
                      <w:iCs/>
                      <w:sz w:val="16"/>
                      <w:szCs w:val="16"/>
                    </w:rPr>
                  </w:pPr>
                  <w:r w:rsidRPr="00F15BEE">
                    <w:rPr>
                      <w:rFonts w:ascii="Times New Roman" w:eastAsia="Times New Roman" w:hAnsi="Times New Roman"/>
                      <w:iCs/>
                      <w:sz w:val="16"/>
                      <w:szCs w:val="16"/>
                    </w:rPr>
                    <w:t>Option 1: PSFCH occasion is derived by a slot where UE-B’s SCI is transmitted</w:t>
                  </w:r>
                </w:p>
                <w:p w14:paraId="4562B729" w14:textId="77777777" w:rsidR="006845D9" w:rsidRPr="00F15BEE" w:rsidRDefault="006845D9" w:rsidP="006845D9">
                  <w:pPr>
                    <w:pStyle w:val="afa"/>
                    <w:widowControl/>
                    <w:numPr>
                      <w:ilvl w:val="3"/>
                      <w:numId w:val="6"/>
                    </w:numPr>
                    <w:spacing w:before="0" w:after="0" w:line="240" w:lineRule="auto"/>
                    <w:rPr>
                      <w:rFonts w:ascii="Times New Roman" w:eastAsia="Times New Roman" w:hAnsi="Times New Roman"/>
                      <w:iCs/>
                      <w:sz w:val="16"/>
                      <w:szCs w:val="16"/>
                    </w:rPr>
                  </w:pPr>
                  <w:r w:rsidRPr="00F15BEE">
                    <w:rPr>
                      <w:rFonts w:ascii="Times New Roman" w:eastAsia="Times New Roman" w:hAnsi="Times New Roman"/>
                      <w:iCs/>
                      <w:sz w:val="16"/>
                      <w:szCs w:val="16"/>
                    </w:rPr>
                    <w:t>Reuse PSSCH-to-PSFCH timing as specified in TS 38.213 Section 16.3 to determine the PSFCH occasion for resource conflict indication</w:t>
                  </w:r>
                </w:p>
                <w:p w14:paraId="77198B6A" w14:textId="77777777" w:rsidR="006845D9" w:rsidRPr="00F15BEE" w:rsidRDefault="006845D9" w:rsidP="006845D9">
                  <w:pPr>
                    <w:pStyle w:val="afa"/>
                    <w:widowControl/>
                    <w:numPr>
                      <w:ilvl w:val="3"/>
                      <w:numId w:val="6"/>
                    </w:numPr>
                    <w:spacing w:before="0" w:after="0" w:line="240" w:lineRule="auto"/>
                    <w:rPr>
                      <w:rFonts w:ascii="Times New Roman" w:eastAsia="Times New Roman" w:hAnsi="Times New Roman"/>
                      <w:iCs/>
                      <w:sz w:val="16"/>
                      <w:szCs w:val="16"/>
                    </w:rPr>
                  </w:pPr>
                  <w:r w:rsidRPr="00F15BEE">
                    <w:rPr>
                      <w:rFonts w:ascii="Times New Roman" w:eastAsia="Times New Roman" w:hAnsi="Times New Roman"/>
                      <w:iCs/>
                      <w:sz w:val="16"/>
                      <w:szCs w:val="16"/>
                    </w:rPr>
                    <w:t>Time gap between the PSFCH and a slot where expected/potential resource conflict occurs is larger than or equal to T_3</w:t>
                  </w:r>
                </w:p>
                <w:p w14:paraId="2A065473" w14:textId="77777777" w:rsidR="006845D9" w:rsidRPr="00F15BEE" w:rsidRDefault="006845D9" w:rsidP="006845D9">
                  <w:pPr>
                    <w:pStyle w:val="afa"/>
                    <w:widowControl/>
                    <w:numPr>
                      <w:ilvl w:val="2"/>
                      <w:numId w:val="6"/>
                    </w:numPr>
                    <w:spacing w:before="0" w:after="0" w:line="240" w:lineRule="auto"/>
                    <w:rPr>
                      <w:rFonts w:ascii="Times New Roman" w:eastAsia="Times New Roman" w:hAnsi="Times New Roman"/>
                      <w:iCs/>
                      <w:sz w:val="16"/>
                      <w:szCs w:val="16"/>
                    </w:rPr>
                  </w:pPr>
                  <w:r w:rsidRPr="00F15BEE">
                    <w:rPr>
                      <w:rFonts w:ascii="Times New Roman" w:eastAsia="Times New Roman" w:hAnsi="Times New Roman"/>
                      <w:iCs/>
                      <w:sz w:val="16"/>
                      <w:szCs w:val="16"/>
                    </w:rPr>
                    <w:t>Option 2: (Omitted)</w:t>
                  </w:r>
                </w:p>
                <w:p w14:paraId="4FE28BD4" w14:textId="77777777" w:rsidR="006845D9" w:rsidRPr="00F15BEE" w:rsidRDefault="006845D9" w:rsidP="006845D9">
                  <w:pPr>
                    <w:pStyle w:val="afa"/>
                    <w:widowControl/>
                    <w:numPr>
                      <w:ilvl w:val="2"/>
                      <w:numId w:val="6"/>
                    </w:numPr>
                    <w:spacing w:before="0" w:after="0" w:line="240" w:lineRule="auto"/>
                    <w:rPr>
                      <w:rFonts w:ascii="Times New Roman" w:eastAsia="Times New Roman" w:hAnsi="Times New Roman"/>
                      <w:iCs/>
                      <w:sz w:val="16"/>
                      <w:szCs w:val="16"/>
                    </w:rPr>
                  </w:pPr>
                  <w:r w:rsidRPr="00F15BEE">
                    <w:rPr>
                      <w:rFonts w:ascii="Times New Roman" w:eastAsia="Times New Roman" w:hAnsi="Times New Roman"/>
                      <w:iCs/>
                      <w:sz w:val="16"/>
                      <w:szCs w:val="16"/>
                    </w:rPr>
                    <w:t>Note that it is possible not to configure either option1 or option 2.</w:t>
                  </w:r>
                </w:p>
              </w:tc>
            </w:tr>
          </w:tbl>
          <w:p w14:paraId="4A6EB40C"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H</w:t>
            </w:r>
            <w:r>
              <w:rPr>
                <w:rFonts w:ascii="Calibri" w:eastAsia="MS Mincho" w:hAnsi="Calibri" w:cs="Calibri"/>
                <w:color w:val="auto"/>
                <w:sz w:val="22"/>
                <w:szCs w:val="22"/>
                <w:lang w:val="en-US" w:eastAsia="ja-JP"/>
              </w:rPr>
              <w:t xml:space="preserve">ere, the resource with collision shall be at slot T_3 later than the PSFCH. But in the following situation, with the FL’s understanding, the </w:t>
            </w:r>
            <w:r>
              <w:rPr>
                <w:rFonts w:ascii="Calibri" w:eastAsia="MS Mincho" w:hAnsi="Calibri" w:cs="Calibri"/>
                <w:color w:val="auto"/>
                <w:sz w:val="22"/>
                <w:szCs w:val="22"/>
                <w:lang w:val="en-US" w:eastAsia="ja-JP"/>
              </w:rPr>
              <w:lastRenderedPageBreak/>
              <w:t>next reserved resource is the 2</w:t>
            </w:r>
            <w:r w:rsidRPr="00D4628B">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resource with blue. The above FL’ understanding seems not aligned with the agreement’s intention.</w:t>
            </w:r>
          </w:p>
          <w:p w14:paraId="13FE0661" w14:textId="77777777" w:rsidR="006845D9" w:rsidRDefault="006845D9" w:rsidP="002F73F4">
            <w:pPr>
              <w:spacing w:after="0"/>
              <w:jc w:val="both"/>
              <w:rPr>
                <w:rFonts w:ascii="Calibri" w:eastAsia="MS Mincho" w:hAnsi="Calibri" w:cs="Calibri"/>
                <w:color w:val="auto"/>
                <w:sz w:val="22"/>
                <w:szCs w:val="22"/>
                <w:lang w:val="en-US" w:eastAsia="ja-JP"/>
              </w:rPr>
            </w:pPr>
            <w:r w:rsidRPr="009D19CE">
              <w:rPr>
                <w:noProof/>
                <w:lang w:val="en-US" w:eastAsia="ko-KR"/>
              </w:rPr>
              <w:drawing>
                <wp:inline distT="0" distB="0" distL="0" distR="0" wp14:anchorId="645385FD" wp14:editId="73482F6C">
                  <wp:extent cx="3955429" cy="849086"/>
                  <wp:effectExtent l="0" t="0" r="0" b="825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530" b="51090"/>
                          <a:stretch/>
                        </pic:blipFill>
                        <pic:spPr bwMode="auto">
                          <a:xfrm>
                            <a:off x="0" y="0"/>
                            <a:ext cx="4004867" cy="859698"/>
                          </a:xfrm>
                          <a:prstGeom prst="rect">
                            <a:avLst/>
                          </a:prstGeom>
                          <a:noFill/>
                          <a:ln>
                            <a:noFill/>
                          </a:ln>
                          <a:extLst>
                            <a:ext uri="{53640926-AAD7-44D8-BBD7-CCE9431645EC}">
                              <a14:shadowObscured xmlns:a14="http://schemas.microsoft.com/office/drawing/2010/main"/>
                            </a:ext>
                          </a:extLst>
                        </pic:spPr>
                      </pic:pic>
                    </a:graphicData>
                  </a:graphic>
                </wp:inline>
              </w:drawing>
            </w:r>
          </w:p>
          <w:p w14:paraId="13477ECC"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t>
            </w:r>
            <w:r>
              <w:rPr>
                <w:rFonts w:ascii="Calibri" w:eastAsia="MS Mincho" w:hAnsi="Calibri" w:cs="Calibri"/>
                <w:color w:val="auto"/>
                <w:sz w:val="22"/>
                <w:szCs w:val="22"/>
                <w:lang w:val="en-US" w:eastAsia="ja-JP"/>
              </w:rPr>
              <w:t xml:space="preserve">  Unreasonable way of the “next” mechanism</w:t>
            </w:r>
          </w:p>
          <w:p w14:paraId="38D81D7E" w14:textId="77777777" w:rsidR="006845D9"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E</w:t>
            </w:r>
            <w:r>
              <w:rPr>
                <w:rFonts w:ascii="Calibri" w:eastAsia="MS Mincho" w:hAnsi="Calibri" w:cs="Calibri"/>
                <w:color w:val="auto"/>
                <w:sz w:val="22"/>
                <w:szCs w:val="22"/>
                <w:lang w:val="en-US" w:eastAsia="ja-JP"/>
              </w:rPr>
              <w:t>ven without the above processing time-related issue, we should consider the following situation. Here, with the FL’s understanding, the next reserved resource is not involved with collision, while the later reserved resource is involved. This is quite strange direction for us.</w:t>
            </w:r>
          </w:p>
          <w:p w14:paraId="55F04C41" w14:textId="77777777" w:rsidR="006845D9" w:rsidRPr="00F15BEE" w:rsidRDefault="006845D9" w:rsidP="002F73F4">
            <w:pPr>
              <w:spacing w:after="0"/>
              <w:jc w:val="both"/>
              <w:rPr>
                <w:rFonts w:ascii="Calibri" w:eastAsia="MS Mincho" w:hAnsi="Calibri" w:cs="Calibri"/>
                <w:color w:val="auto"/>
                <w:sz w:val="22"/>
                <w:szCs w:val="22"/>
                <w:lang w:val="en-US" w:eastAsia="ja-JP"/>
              </w:rPr>
            </w:pPr>
            <w:r w:rsidRPr="00E80FA7">
              <w:rPr>
                <w:noProof/>
                <w:lang w:val="en-US" w:eastAsia="ko-KR"/>
              </w:rPr>
              <w:drawing>
                <wp:inline distT="0" distB="0" distL="0" distR="0" wp14:anchorId="33502D62" wp14:editId="25E9D8DA">
                  <wp:extent cx="3854948" cy="7440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895" b="4279"/>
                          <a:stretch/>
                        </pic:blipFill>
                        <pic:spPr bwMode="auto">
                          <a:xfrm>
                            <a:off x="0" y="0"/>
                            <a:ext cx="3951204" cy="7625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66C98" w14:paraId="6310F4B5" w14:textId="77777777" w:rsidTr="00D15CA4">
        <w:tc>
          <w:tcPr>
            <w:tcW w:w="1644" w:type="dxa"/>
          </w:tcPr>
          <w:p w14:paraId="7528F726" w14:textId="7A65EAFB" w:rsidR="00C66C98" w:rsidRPr="006D4106" w:rsidRDefault="00F651B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229" w:type="dxa"/>
          </w:tcPr>
          <w:p w14:paraId="3F9E6EE1" w14:textId="77777777" w:rsidR="00C66C98" w:rsidRDefault="00C66C98" w:rsidP="000E11AE">
            <w:pPr>
              <w:spacing w:after="0"/>
              <w:jc w:val="both"/>
              <w:rPr>
                <w:rFonts w:ascii="Calibri" w:eastAsia="굴림" w:hAnsi="Calibri" w:cs="Calibri"/>
                <w:color w:val="auto"/>
                <w:sz w:val="22"/>
                <w:szCs w:val="22"/>
                <w:lang w:val="en-US" w:eastAsia="ko-KR"/>
              </w:rPr>
            </w:pPr>
          </w:p>
        </w:tc>
        <w:tc>
          <w:tcPr>
            <w:tcW w:w="6489" w:type="dxa"/>
          </w:tcPr>
          <w:p w14:paraId="3C10942A" w14:textId="008BF0BE" w:rsidR="00C66C98" w:rsidRDefault="00F651B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open to discuss the issue related to processing time. </w:t>
            </w:r>
          </w:p>
        </w:tc>
      </w:tr>
      <w:tr w:rsidR="00160AAD" w14:paraId="59EE114D" w14:textId="77777777" w:rsidTr="00D15CA4">
        <w:tc>
          <w:tcPr>
            <w:tcW w:w="1644" w:type="dxa"/>
          </w:tcPr>
          <w:p w14:paraId="1C88C1B6" w14:textId="0B41E3E0"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29" w:type="dxa"/>
          </w:tcPr>
          <w:p w14:paraId="457C238E" w14:textId="77777777" w:rsidR="00160AAD" w:rsidRDefault="00160AAD" w:rsidP="00160AAD">
            <w:pPr>
              <w:spacing w:after="0"/>
              <w:jc w:val="both"/>
              <w:rPr>
                <w:rFonts w:ascii="Calibri" w:eastAsia="굴림" w:hAnsi="Calibri" w:cs="Calibri"/>
                <w:color w:val="auto"/>
                <w:sz w:val="22"/>
                <w:szCs w:val="22"/>
                <w:lang w:val="en-US" w:eastAsia="ko-KR"/>
              </w:rPr>
            </w:pPr>
          </w:p>
        </w:tc>
        <w:tc>
          <w:tcPr>
            <w:tcW w:w="6489" w:type="dxa"/>
          </w:tcPr>
          <w:p w14:paraId="466CE084" w14:textId="623D3E63" w:rsidR="00160AAD" w:rsidRDefault="00160AAD" w:rsidP="00160AAD">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first bullet, “</w:t>
            </w:r>
            <w:r w:rsidRPr="009252F8">
              <w:rPr>
                <w:rFonts w:ascii="Calibri" w:eastAsia="MS Mincho" w:hAnsi="Calibri" w:cs="Calibri"/>
                <w:color w:val="auto"/>
                <w:sz w:val="22"/>
                <w:szCs w:val="22"/>
                <w:lang w:val="en-US" w:eastAsia="ja-JP"/>
              </w:rPr>
              <w:t>the earliest reserved resource indicated by the SCI</w:t>
            </w:r>
            <w:r>
              <w:rPr>
                <w:rFonts w:ascii="Calibri" w:eastAsia="MS Mincho" w:hAnsi="Calibri" w:cs="Calibri"/>
                <w:color w:val="auto"/>
                <w:sz w:val="22"/>
                <w:szCs w:val="22"/>
                <w:lang w:val="en-US" w:eastAsia="ja-JP"/>
              </w:rPr>
              <w:t>“ should be replaced to “</w:t>
            </w:r>
            <w:r w:rsidRPr="00614805">
              <w:rPr>
                <w:rFonts w:ascii="Calibri" w:eastAsia="MS Mincho" w:hAnsi="Calibri" w:cs="Calibri"/>
                <w:color w:val="auto"/>
                <w:sz w:val="22"/>
                <w:szCs w:val="22"/>
                <w:lang w:val="en-US" w:eastAsia="ja-JP"/>
              </w:rPr>
              <w:t>the earliest reserved resource indicated by UE-B’s SCI after PSFCH occasion for receiving a conflict indicator for resource(s) indicated by the SCI</w:t>
            </w:r>
            <w:r>
              <w:rPr>
                <w:rFonts w:ascii="Calibri" w:eastAsia="MS Mincho" w:hAnsi="Calibri" w:cs="Calibri"/>
                <w:color w:val="auto"/>
                <w:sz w:val="22"/>
                <w:szCs w:val="22"/>
                <w:lang w:val="en-US" w:eastAsia="ja-JP"/>
              </w:rPr>
              <w:t>” is also necessary” as same as 2</w:t>
            </w:r>
            <w:r w:rsidRPr="00D301F3">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bullet. </w:t>
            </w:r>
          </w:p>
        </w:tc>
      </w:tr>
      <w:tr w:rsidR="00BD3838" w14:paraId="5BF1BF2C" w14:textId="77777777" w:rsidTr="00D15CA4">
        <w:tc>
          <w:tcPr>
            <w:tcW w:w="1644" w:type="dxa"/>
          </w:tcPr>
          <w:p w14:paraId="46D16315" w14:textId="0BFA0DDF"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229" w:type="dxa"/>
          </w:tcPr>
          <w:p w14:paraId="69D2FEA2" w14:textId="77777777" w:rsidR="00BD3838" w:rsidRDefault="00BD3838" w:rsidP="00BD3838">
            <w:pPr>
              <w:spacing w:after="0"/>
              <w:jc w:val="both"/>
              <w:rPr>
                <w:rFonts w:ascii="Calibri" w:eastAsia="굴림" w:hAnsi="Calibri" w:cs="Calibri"/>
                <w:color w:val="auto"/>
                <w:sz w:val="22"/>
                <w:szCs w:val="22"/>
                <w:lang w:val="en-US" w:eastAsia="ko-KR"/>
              </w:rPr>
            </w:pPr>
          </w:p>
        </w:tc>
        <w:tc>
          <w:tcPr>
            <w:tcW w:w="6489" w:type="dxa"/>
          </w:tcPr>
          <w:p w14:paraId="5E7F7D2B" w14:textId="12F2DDEF"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Tend to agree with NTT DOCOMO, further clarification might be necessary</w:t>
            </w:r>
          </w:p>
        </w:tc>
      </w:tr>
      <w:tr w:rsidR="00544213" w14:paraId="0EB3935E" w14:textId="77777777" w:rsidTr="00D15CA4">
        <w:tc>
          <w:tcPr>
            <w:tcW w:w="1644" w:type="dxa"/>
          </w:tcPr>
          <w:p w14:paraId="20A3EB57" w14:textId="38303135"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229" w:type="dxa"/>
          </w:tcPr>
          <w:p w14:paraId="4B8820E0" w14:textId="2BDC98B2"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(with comments)</w:t>
            </w:r>
          </w:p>
        </w:tc>
        <w:tc>
          <w:tcPr>
            <w:tcW w:w="6489" w:type="dxa"/>
          </w:tcPr>
          <w:p w14:paraId="48DAA15B" w14:textId="77777777"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understand “</w:t>
            </w:r>
            <w:r w:rsidRPr="0075578C">
              <w:rPr>
                <w:rFonts w:ascii="Calibri" w:eastAsia="굴림" w:hAnsi="Calibri" w:cs="Calibri"/>
                <w:color w:val="auto"/>
                <w:sz w:val="22"/>
                <w:szCs w:val="22"/>
                <w:lang w:val="en-US" w:eastAsia="ko-KR"/>
              </w:rPr>
              <w:t>next reserved resource indicated by the corresponding UE-B’s SCI for current TB transmission</w:t>
            </w:r>
            <w:r>
              <w:rPr>
                <w:rFonts w:ascii="Calibri" w:eastAsia="굴림" w:hAnsi="Calibri" w:cs="Calibri"/>
                <w:color w:val="auto"/>
                <w:sz w:val="22"/>
                <w:szCs w:val="22"/>
                <w:lang w:val="en-US" w:eastAsia="ko-KR"/>
              </w:rPr>
              <w:t>” as below:</w:t>
            </w:r>
          </w:p>
          <w:p w14:paraId="066CFED9" w14:textId="77777777" w:rsidR="00544213" w:rsidRDefault="00544213" w:rsidP="00544213">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val="en-US" w:eastAsia="ko-KR"/>
              </w:rPr>
              <w:t xml:space="preserve">When </w:t>
            </w:r>
            <w:r w:rsidRPr="00C66C98">
              <w:rPr>
                <w:rFonts w:ascii="Calibri" w:eastAsia="굴림" w:hAnsi="Calibri" w:cs="Calibri"/>
                <w:sz w:val="22"/>
                <w:szCs w:val="22"/>
                <w:lang w:val="en-US" w:eastAsia="ko-KR"/>
              </w:rPr>
              <w:t>PSFCH occasion is derived by a slot where UE-B’s SCI is transmitted</w:t>
            </w:r>
            <w:r>
              <w:rPr>
                <w:rFonts w:ascii="Calibri" w:eastAsia="굴림" w:hAnsi="Calibri" w:cs="Calibri"/>
                <w:sz w:val="22"/>
                <w:szCs w:val="22"/>
                <w:lang w:val="en-US" w:eastAsia="ko-KR"/>
              </w:rPr>
              <w:t>,</w:t>
            </w:r>
            <w:r w:rsidRPr="00C66C98">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the </w:t>
            </w:r>
            <w:r>
              <w:rPr>
                <w:rFonts w:ascii="Calibri" w:eastAsia="굴림" w:hAnsi="Calibri" w:cs="Calibri"/>
                <w:sz w:val="22"/>
                <w:szCs w:val="22"/>
                <w:lang w:eastAsia="ko-KR"/>
              </w:rPr>
              <w:t>earliest reserved resource indicated by the SCI</w:t>
            </w:r>
          </w:p>
          <w:p w14:paraId="1E7975B2" w14:textId="77777777" w:rsidR="00544213" w:rsidRPr="00541350" w:rsidRDefault="00544213" w:rsidP="00544213">
            <w:pPr>
              <w:numPr>
                <w:ilvl w:val="0"/>
                <w:numId w:val="5"/>
              </w:numPr>
              <w:overflowPunct w:val="0"/>
              <w:spacing w:after="0"/>
              <w:jc w:val="both"/>
              <w:rPr>
                <w:rFonts w:ascii="Calibri" w:eastAsia="굴림" w:hAnsi="Calibri" w:cs="Calibri"/>
                <w:strike/>
                <w:sz w:val="22"/>
                <w:szCs w:val="22"/>
                <w:lang w:eastAsia="ja-JP"/>
              </w:rPr>
            </w:pPr>
            <w:r>
              <w:rPr>
                <w:rFonts w:ascii="Calibri" w:eastAsia="굴림" w:hAnsi="Calibri" w:cs="Calibri"/>
                <w:sz w:val="22"/>
                <w:szCs w:val="22"/>
                <w:lang w:eastAsia="ko-KR"/>
              </w:rPr>
              <w:t xml:space="preserve">When </w:t>
            </w:r>
            <w:r w:rsidRPr="00C66C98">
              <w:rPr>
                <w:rFonts w:ascii="Calibri" w:eastAsia="굴림" w:hAnsi="Calibri" w:cs="Calibri"/>
                <w:sz w:val="22"/>
                <w:szCs w:val="22"/>
                <w:lang w:eastAsia="ko-KR"/>
              </w:rPr>
              <w:t>PSFCH occasion is derived by a slot where expected/potential resource conflict occurs on PSSCH resource indicated by UE-B’s SCI</w:t>
            </w:r>
            <w:r>
              <w:rPr>
                <w:rFonts w:ascii="Calibri" w:eastAsia="굴림" w:hAnsi="Calibri" w:cs="Calibri"/>
                <w:sz w:val="22"/>
                <w:szCs w:val="22"/>
                <w:lang w:eastAsia="ko-KR"/>
              </w:rPr>
              <w:t xml:space="preserve">, the </w:t>
            </w:r>
            <w:r w:rsidRPr="00541350">
              <w:rPr>
                <w:rFonts w:ascii="Calibri" w:eastAsia="굴림" w:hAnsi="Calibri" w:cs="Calibri"/>
                <w:strike/>
                <w:sz w:val="22"/>
                <w:szCs w:val="22"/>
                <w:lang w:eastAsia="ko-KR"/>
              </w:rPr>
              <w:t xml:space="preserve">earliest </w:t>
            </w:r>
            <w:r w:rsidRPr="000058C5">
              <w:rPr>
                <w:rFonts w:ascii="Calibri" w:eastAsia="굴림" w:hAnsi="Calibri" w:cs="Calibri"/>
                <w:sz w:val="22"/>
                <w:szCs w:val="22"/>
                <w:lang w:eastAsia="ko-KR"/>
              </w:rPr>
              <w:t>reserved</w:t>
            </w:r>
            <w:r>
              <w:rPr>
                <w:rFonts w:ascii="Calibri" w:eastAsia="굴림" w:hAnsi="Calibri" w:cs="Calibri"/>
                <w:sz w:val="22"/>
                <w:szCs w:val="22"/>
                <w:lang w:eastAsia="ko-KR"/>
              </w:rPr>
              <w:t xml:space="preserve"> resource indicated by UE-B’s SCI </w:t>
            </w:r>
            <w:r w:rsidRPr="00721163">
              <w:rPr>
                <w:rFonts w:ascii="Calibri" w:eastAsia="굴림" w:hAnsi="Calibri" w:cs="Calibri"/>
                <w:color w:val="FF0000"/>
                <w:sz w:val="22"/>
                <w:szCs w:val="22"/>
                <w:lang w:eastAsia="ko-KR"/>
              </w:rPr>
              <w:t xml:space="preserve">within which the expected/potential resource conflict occurs </w:t>
            </w:r>
            <w:r w:rsidRPr="00541350">
              <w:rPr>
                <w:rFonts w:ascii="Calibri" w:eastAsia="굴림" w:hAnsi="Calibri" w:cs="Calibri"/>
                <w:strike/>
                <w:sz w:val="22"/>
                <w:szCs w:val="22"/>
                <w:lang w:eastAsia="ko-KR"/>
              </w:rPr>
              <w:t>after PSFCH occasion for receiving a conflict indicator for resource(s) indicated by the SCI</w:t>
            </w:r>
          </w:p>
          <w:p w14:paraId="34A4DD3F" w14:textId="77777777" w:rsidR="00544213" w:rsidRDefault="00544213" w:rsidP="00544213">
            <w:pPr>
              <w:spacing w:after="0"/>
              <w:jc w:val="both"/>
              <w:rPr>
                <w:rFonts w:ascii="Calibri" w:eastAsia="굴림" w:hAnsi="Calibri" w:cs="Calibri"/>
                <w:color w:val="auto"/>
                <w:sz w:val="22"/>
                <w:szCs w:val="22"/>
                <w:lang w:eastAsia="ko-KR"/>
              </w:rPr>
            </w:pPr>
          </w:p>
          <w:p w14:paraId="40621B06" w14:textId="33C87A7A"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The change is because “the earliest reserved resource indicated by UE-B’s SCI after the determined PSFCH occasion may not be the resource in conflict. In a scenario where two re-transmission resources are reserved in the same SCI and the latter has conflict, whether the earlies reserved resource after the determined PSFCH occasion can be the 1</w:t>
            </w:r>
            <w:r w:rsidRPr="009C1437">
              <w:rPr>
                <w:rFonts w:ascii="Calibri" w:eastAsia="굴림" w:hAnsi="Calibri" w:cs="Calibri"/>
                <w:color w:val="auto"/>
                <w:sz w:val="22"/>
                <w:szCs w:val="22"/>
                <w:vertAlign w:val="superscript"/>
                <w:lang w:eastAsia="ko-KR"/>
              </w:rPr>
              <w:t>st</w:t>
            </w:r>
            <w:r>
              <w:rPr>
                <w:rFonts w:ascii="Calibri" w:eastAsia="굴림" w:hAnsi="Calibri" w:cs="Calibri"/>
                <w:color w:val="auto"/>
                <w:sz w:val="22"/>
                <w:szCs w:val="22"/>
                <w:lang w:eastAsia="ko-KR"/>
              </w:rPr>
              <w:t xml:space="preserve"> resource depending on the time gap between these two reserved resources and PSFCH periodicity. </w:t>
            </w:r>
          </w:p>
        </w:tc>
      </w:tr>
      <w:tr w:rsidR="00D15CA4" w14:paraId="28447BB5" w14:textId="77777777" w:rsidTr="00D15CA4">
        <w:tc>
          <w:tcPr>
            <w:tcW w:w="1644" w:type="dxa"/>
          </w:tcPr>
          <w:p w14:paraId="3A031C64"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229" w:type="dxa"/>
          </w:tcPr>
          <w:p w14:paraId="2464ECBD" w14:textId="5487D62B" w:rsidR="00D15CA4" w:rsidRDefault="00192181"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89" w:type="dxa"/>
          </w:tcPr>
          <w:p w14:paraId="015E6978" w14:textId="22E2908C" w:rsidR="00192181" w:rsidRDefault="00192181"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gree with FL’s understanding.</w:t>
            </w:r>
          </w:p>
          <w:p w14:paraId="1E00E1C9" w14:textId="77777777" w:rsidR="00192181" w:rsidRDefault="00192181" w:rsidP="000C0867">
            <w:pPr>
              <w:spacing w:after="0"/>
              <w:jc w:val="both"/>
              <w:rPr>
                <w:rFonts w:ascii="Calibri" w:eastAsia="굴림" w:hAnsi="Calibri" w:cs="Calibri"/>
                <w:color w:val="auto"/>
                <w:sz w:val="22"/>
                <w:szCs w:val="22"/>
                <w:lang w:val="en-US" w:eastAsia="ko-KR"/>
              </w:rPr>
            </w:pPr>
          </w:p>
          <w:p w14:paraId="4EDAE248"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When we make </w:t>
            </w:r>
            <w:r>
              <w:rPr>
                <w:rFonts w:ascii="Calibri" w:eastAsia="굴림" w:hAnsi="Calibri" w:cs="Calibri"/>
                <w:color w:val="auto"/>
                <w:sz w:val="22"/>
                <w:szCs w:val="22"/>
                <w:lang w:val="en-US" w:eastAsia="ko-KR"/>
              </w:rPr>
              <w:t xml:space="preserve">following agreement, we considers that there is a possibility of that some UEs will not satisfy the timeline. </w:t>
            </w:r>
          </w:p>
          <w:p w14:paraId="3E27B2E8" w14:textId="77777777" w:rsidR="00D15CA4" w:rsidRDefault="00D15CA4" w:rsidP="000C0867">
            <w:pPr>
              <w:spacing w:after="0"/>
              <w:jc w:val="both"/>
              <w:rPr>
                <w:rFonts w:ascii="Calibri" w:eastAsia="굴림" w:hAnsi="Calibri" w:cs="Calibri"/>
                <w:color w:val="auto"/>
                <w:sz w:val="22"/>
                <w:szCs w:val="22"/>
                <w:lang w:val="en-US" w:eastAsia="ko-KR"/>
              </w:rPr>
            </w:pPr>
          </w:p>
          <w:p w14:paraId="14074474" w14:textId="77777777" w:rsidR="00D15CA4" w:rsidRPr="00A77D0D" w:rsidRDefault="00D15CA4" w:rsidP="000C0867">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75D9C544" w14:textId="77777777" w:rsidR="00D15CA4" w:rsidRPr="00A77D0D" w:rsidRDefault="00D15CA4" w:rsidP="000C0867">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When PSFCH occasion is derived by a slot where expected/potential resource conflict occurs on PSSCH resource indicated by UE-B’s SCI, time gap between the </w:t>
            </w:r>
            <w:r w:rsidRPr="00A77D0D">
              <w:rPr>
                <w:rFonts w:ascii="Times New Roman" w:hAnsi="Times New Roman"/>
                <w:bCs/>
                <w:i/>
                <w:sz w:val="21"/>
                <w:szCs w:val="21"/>
              </w:rPr>
              <w:lastRenderedPageBreak/>
              <w:t>PSFCH and SCI(s) scheduling conflicting TBs is larger than or equal to X value</w:t>
            </w:r>
          </w:p>
          <w:p w14:paraId="3E71CB92" w14:textId="77777777" w:rsidR="00D15CA4" w:rsidRPr="00A77D0D" w:rsidRDefault="00D15CA4" w:rsidP="000C0867">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X = sl-MinTimeGapPSFCH</w:t>
            </w:r>
          </w:p>
          <w:p w14:paraId="2E9B8245" w14:textId="77777777" w:rsidR="00D15CA4" w:rsidRPr="00AD6EA1" w:rsidRDefault="00D15CA4" w:rsidP="000C0867">
            <w:pPr>
              <w:pStyle w:val="afa"/>
              <w:widowControl/>
              <w:numPr>
                <w:ilvl w:val="1"/>
                <w:numId w:val="6"/>
              </w:numPr>
              <w:tabs>
                <w:tab w:val="left" w:pos="400"/>
              </w:tabs>
              <w:spacing w:before="0" w:after="0" w:line="240" w:lineRule="auto"/>
              <w:rPr>
                <w:rFonts w:ascii="Times New Roman" w:hAnsi="Times New Roman"/>
                <w:bCs/>
                <w:i/>
                <w:sz w:val="21"/>
                <w:szCs w:val="21"/>
                <w:highlight w:val="yellow"/>
              </w:rPr>
            </w:pPr>
            <w:r w:rsidRPr="00AD6EA1">
              <w:rPr>
                <w:rFonts w:ascii="Times New Roman" w:hAnsi="Times New Roman"/>
                <w:bCs/>
                <w:i/>
                <w:sz w:val="21"/>
                <w:szCs w:val="21"/>
                <w:highlight w:val="yellow"/>
              </w:rPr>
              <w:t>UE does not transmit the conflict indicator or receive the conflict indicator if the timeline is not satisfied</w:t>
            </w:r>
          </w:p>
          <w:p w14:paraId="1EE16FEE" w14:textId="77777777" w:rsidR="00D15CA4" w:rsidRDefault="00D15CA4" w:rsidP="000C0867">
            <w:pPr>
              <w:spacing w:after="0"/>
              <w:jc w:val="both"/>
              <w:rPr>
                <w:rFonts w:ascii="Calibri" w:eastAsia="굴림" w:hAnsi="Calibri" w:cs="Calibri"/>
                <w:color w:val="auto"/>
                <w:sz w:val="22"/>
                <w:szCs w:val="22"/>
                <w:lang w:val="en-US" w:eastAsia="ko-KR"/>
              </w:rPr>
            </w:pPr>
          </w:p>
          <w:p w14:paraId="498FAF4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We are also fine to check other </w:t>
            </w:r>
            <w:proofErr w:type="gramStart"/>
            <w:r>
              <w:rPr>
                <w:rFonts w:ascii="Calibri" w:eastAsia="굴림" w:hAnsi="Calibri" w:cs="Calibri" w:hint="eastAsia"/>
                <w:color w:val="auto"/>
                <w:sz w:val="22"/>
                <w:szCs w:val="22"/>
                <w:lang w:val="en-US" w:eastAsia="ko-KR"/>
              </w:rPr>
              <w:t>companies</w:t>
            </w:r>
            <w:proofErr w:type="gramEnd"/>
            <w:r>
              <w:rPr>
                <w:rFonts w:ascii="Calibri" w:eastAsia="굴림" w:hAnsi="Calibri" w:cs="Calibri" w:hint="eastAsia"/>
                <w:color w:val="auto"/>
                <w:sz w:val="22"/>
                <w:szCs w:val="22"/>
                <w:lang w:val="en-US" w:eastAsia="ko-KR"/>
              </w:rPr>
              <w:t xml:space="preserve"> interp</w:t>
            </w:r>
            <w:r>
              <w:rPr>
                <w:rFonts w:ascii="Calibri" w:eastAsia="굴림" w:hAnsi="Calibri" w:cs="Calibri"/>
                <w:color w:val="auto"/>
                <w:sz w:val="22"/>
                <w:szCs w:val="22"/>
                <w:lang w:val="en-US" w:eastAsia="ko-KR"/>
              </w:rPr>
              <w:t xml:space="preserve">retation. </w:t>
            </w:r>
          </w:p>
        </w:tc>
      </w:tr>
      <w:tr w:rsidR="008E6F11" w14:paraId="7960B799" w14:textId="77777777" w:rsidTr="00D15CA4">
        <w:tc>
          <w:tcPr>
            <w:tcW w:w="1644" w:type="dxa"/>
          </w:tcPr>
          <w:p w14:paraId="1E21A3CA" w14:textId="0264C14E" w:rsidR="008E6F11" w:rsidRDefault="008E6F11" w:rsidP="008E6F1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229" w:type="dxa"/>
          </w:tcPr>
          <w:p w14:paraId="0B95425F" w14:textId="6E588ED2" w:rsidR="008E6F11" w:rsidRDefault="008E6F11" w:rsidP="008E6F1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89" w:type="dxa"/>
          </w:tcPr>
          <w:p w14:paraId="781FDCA6" w14:textId="566C050D" w:rsidR="008E6F11" w:rsidRDefault="008E6F11" w:rsidP="008E6F1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with the FL’s understanding.</w:t>
            </w:r>
          </w:p>
        </w:tc>
      </w:tr>
      <w:tr w:rsidR="00303661" w14:paraId="2D69174E" w14:textId="77777777" w:rsidTr="00D15CA4">
        <w:tc>
          <w:tcPr>
            <w:tcW w:w="1644" w:type="dxa"/>
          </w:tcPr>
          <w:p w14:paraId="7F3AEB4C" w14:textId="273A8C30" w:rsidR="00303661" w:rsidRDefault="00303661" w:rsidP="00303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29" w:type="dxa"/>
          </w:tcPr>
          <w:p w14:paraId="1261BF38" w14:textId="45133947" w:rsidR="00303661" w:rsidRDefault="00303661" w:rsidP="00303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89" w:type="dxa"/>
          </w:tcPr>
          <w:p w14:paraId="4AF17D84" w14:textId="60E8D36B" w:rsidR="00303661" w:rsidRDefault="00303661" w:rsidP="00303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with FL’s understanding</w:t>
            </w:r>
          </w:p>
        </w:tc>
      </w:tr>
      <w:tr w:rsidR="00343A34" w:rsidRPr="000F4D01" w14:paraId="77D92C1B" w14:textId="77777777" w:rsidTr="00343A34">
        <w:tc>
          <w:tcPr>
            <w:tcW w:w="1644" w:type="dxa"/>
          </w:tcPr>
          <w:p w14:paraId="49AE860A" w14:textId="77777777" w:rsidR="00343A34" w:rsidRPr="000F4D01"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29" w:type="dxa"/>
          </w:tcPr>
          <w:p w14:paraId="47590333" w14:textId="77777777" w:rsidR="00343A34" w:rsidRDefault="00343A34" w:rsidP="000C0867">
            <w:pPr>
              <w:spacing w:after="0"/>
              <w:jc w:val="both"/>
              <w:rPr>
                <w:rFonts w:ascii="Calibri" w:eastAsia="굴림" w:hAnsi="Calibri" w:cs="Calibri"/>
                <w:color w:val="auto"/>
                <w:sz w:val="22"/>
                <w:szCs w:val="22"/>
                <w:lang w:val="en-US" w:eastAsia="ko-KR"/>
              </w:rPr>
            </w:pPr>
          </w:p>
        </w:tc>
        <w:tc>
          <w:tcPr>
            <w:tcW w:w="6489" w:type="dxa"/>
          </w:tcPr>
          <w:p w14:paraId="3CDCA600" w14:textId="77777777" w:rsidR="00343A34" w:rsidRPr="000F4D01" w:rsidRDefault="00343A34"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second bullet, “next reserved resource” is the reserved resource with a corresponding slot used to find the PSFCH occasion where the conflict indication is received. (Note that we have a RAN1 agreement that if the timeline is not satisfied the conflict indication is not received / transmitted)</w:t>
            </w:r>
          </w:p>
        </w:tc>
      </w:tr>
      <w:tr w:rsidR="00510E0F" w:rsidRPr="000F4D01" w14:paraId="6C108ED8" w14:textId="77777777" w:rsidTr="00343A34">
        <w:tc>
          <w:tcPr>
            <w:tcW w:w="1644" w:type="dxa"/>
          </w:tcPr>
          <w:p w14:paraId="46D0043D" w14:textId="0CFA6EC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229" w:type="dxa"/>
          </w:tcPr>
          <w:p w14:paraId="353F7A3E" w14:textId="6CFD9F95"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color w:val="auto"/>
                <w:sz w:val="22"/>
                <w:szCs w:val="22"/>
                <w:lang w:val="en-US" w:eastAsia="zh-CN"/>
              </w:rPr>
              <w:t>Yes</w:t>
            </w:r>
          </w:p>
        </w:tc>
        <w:tc>
          <w:tcPr>
            <w:tcW w:w="6489" w:type="dxa"/>
          </w:tcPr>
          <w:p w14:paraId="5F416D72" w14:textId="58E01921"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We agree with the comment of DCM. Some clarification is necessary.</w:t>
            </w:r>
          </w:p>
        </w:tc>
      </w:tr>
      <w:tr w:rsidR="000C0867" w:rsidRPr="00510E0F" w14:paraId="34479444" w14:textId="77777777" w:rsidTr="000C0867">
        <w:tc>
          <w:tcPr>
            <w:tcW w:w="1644" w:type="dxa"/>
          </w:tcPr>
          <w:p w14:paraId="056B501B" w14:textId="77777777" w:rsidR="000C0867" w:rsidRPr="00510E0F"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229" w:type="dxa"/>
          </w:tcPr>
          <w:p w14:paraId="00ECD86E" w14:textId="77777777" w:rsidR="000C0867" w:rsidRPr="00510E0F"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89" w:type="dxa"/>
          </w:tcPr>
          <w:p w14:paraId="1937A56B" w14:textId="77777777" w:rsidR="000C0867" w:rsidRDefault="000C0867" w:rsidP="000C0867">
            <w:pPr>
              <w:pStyle w:val="aff3"/>
              <w:rPr>
                <w:rFonts w:eastAsia="SimSun"/>
                <w:lang w:eastAsia="zh-CN"/>
              </w:rPr>
            </w:pPr>
            <w:r>
              <w:rPr>
                <w:rFonts w:eastAsia="SimSun" w:hint="eastAsia"/>
                <w:lang w:eastAsia="zh-CN"/>
              </w:rPr>
              <w:t>For the second bullet, it is better to say:</w:t>
            </w:r>
          </w:p>
          <w:p w14:paraId="06D1A8DB" w14:textId="77777777" w:rsidR="000C0867" w:rsidRPr="00510E0F" w:rsidRDefault="000C0867" w:rsidP="000C0867">
            <w:pPr>
              <w:spacing w:after="0"/>
              <w:jc w:val="both"/>
              <w:rPr>
                <w:rFonts w:ascii="Calibri" w:hAnsi="Calibri" w:cs="Calibri"/>
                <w:color w:val="auto"/>
                <w:sz w:val="22"/>
                <w:szCs w:val="22"/>
                <w:lang w:val="en-US" w:eastAsia="zh-CN"/>
              </w:rPr>
            </w:pPr>
            <w:r>
              <w:rPr>
                <w:rFonts w:ascii="Calibri" w:eastAsia="굴림" w:hAnsi="Calibri" w:cs="Calibri"/>
                <w:sz w:val="22"/>
                <w:szCs w:val="22"/>
                <w:lang w:eastAsia="ko-KR"/>
              </w:rPr>
              <w:t>When PSFCH occasion is derived by a slot where expected/potential resource conflict occurs on PSSCH resource indicated by UE-B’s SCI, the</w:t>
            </w:r>
            <w:r>
              <w:rPr>
                <w:rFonts w:ascii="Calibri" w:eastAsia="굴림" w:hAnsi="Calibri" w:cs="Calibri"/>
                <w:strike/>
                <w:color w:val="FF0000"/>
                <w:sz w:val="22"/>
                <w:szCs w:val="22"/>
                <w:lang w:eastAsia="ko-KR"/>
              </w:rPr>
              <w:t xml:space="preserve"> earliest</w:t>
            </w:r>
            <w:r>
              <w:rPr>
                <w:rFonts w:ascii="Calibri" w:eastAsia="굴림" w:hAnsi="Calibri" w:cs="Calibri"/>
                <w:sz w:val="22"/>
                <w:szCs w:val="22"/>
                <w:lang w:eastAsia="ko-KR"/>
              </w:rPr>
              <w:t xml:space="preserve"> reserved resource indicated by UE-B’s SCI </w:t>
            </w:r>
            <w:r>
              <w:rPr>
                <w:rFonts w:ascii="Calibri" w:hAnsi="Calibri" w:cs="Calibri" w:hint="eastAsia"/>
                <w:color w:val="FF0000"/>
                <w:sz w:val="22"/>
                <w:szCs w:val="22"/>
                <w:lang w:val="en-US" w:eastAsia="zh-CN"/>
              </w:rPr>
              <w:t>which is used to derive the</w:t>
            </w:r>
            <w:r>
              <w:rPr>
                <w:rFonts w:ascii="Calibri" w:hAnsi="Calibri" w:cs="Calibri" w:hint="eastAsia"/>
                <w:sz w:val="22"/>
                <w:szCs w:val="22"/>
                <w:lang w:val="en-US" w:eastAsia="zh-CN"/>
              </w:rPr>
              <w:t xml:space="preserve"> </w:t>
            </w:r>
            <w:r>
              <w:rPr>
                <w:rFonts w:ascii="Calibri" w:eastAsia="굴림" w:hAnsi="Calibri" w:cs="Calibri"/>
                <w:strike/>
                <w:color w:val="FF0000"/>
                <w:sz w:val="22"/>
                <w:szCs w:val="22"/>
                <w:lang w:eastAsia="ko-KR"/>
              </w:rPr>
              <w:t xml:space="preserve">after </w:t>
            </w:r>
            <w:r>
              <w:rPr>
                <w:rFonts w:ascii="Calibri" w:eastAsia="굴림" w:hAnsi="Calibri" w:cs="Calibri"/>
                <w:sz w:val="22"/>
                <w:szCs w:val="22"/>
                <w:lang w:eastAsia="ko-KR"/>
              </w:rPr>
              <w:t xml:space="preserve">PSFCH occasion </w:t>
            </w:r>
            <w:r>
              <w:rPr>
                <w:rFonts w:ascii="Calibri" w:hAnsi="Calibri" w:cs="Calibri" w:hint="eastAsia"/>
                <w:color w:val="FF0000"/>
                <w:sz w:val="22"/>
                <w:szCs w:val="22"/>
                <w:u w:val="single"/>
                <w:lang w:val="en-US" w:eastAsia="zh-CN"/>
              </w:rPr>
              <w:t>of the received conflict indicator</w:t>
            </w:r>
            <w:r>
              <w:rPr>
                <w:rFonts w:ascii="Calibri" w:hAnsi="Calibri" w:cs="Calibri" w:hint="eastAsia"/>
                <w:sz w:val="22"/>
                <w:szCs w:val="22"/>
                <w:lang w:val="en-US" w:eastAsia="zh-CN"/>
              </w:rPr>
              <w:t>.</w:t>
            </w:r>
            <w:r>
              <w:rPr>
                <w:rFonts w:ascii="Calibri" w:eastAsia="굴림" w:hAnsi="Calibri" w:cs="Calibri"/>
                <w:sz w:val="22"/>
                <w:szCs w:val="22"/>
                <w:lang w:eastAsia="ko-KR"/>
              </w:rPr>
              <w:t xml:space="preserve"> </w:t>
            </w:r>
            <w:r>
              <w:rPr>
                <w:rFonts w:ascii="Calibri" w:hAnsi="Calibri" w:cs="Calibri" w:hint="eastAsia"/>
                <w:strike/>
                <w:color w:val="FF0000"/>
                <w:sz w:val="22"/>
                <w:szCs w:val="22"/>
                <w:lang w:val="en-US" w:eastAsia="zh-CN"/>
              </w:rPr>
              <w:t xml:space="preserve">for </w:t>
            </w:r>
            <w:r>
              <w:rPr>
                <w:rFonts w:ascii="Calibri" w:eastAsia="굴림" w:hAnsi="Calibri" w:cs="Calibri"/>
                <w:strike/>
                <w:color w:val="FF0000"/>
                <w:sz w:val="22"/>
                <w:szCs w:val="22"/>
                <w:lang w:eastAsia="ko-KR"/>
              </w:rPr>
              <w:t>receiving a conflict indicator for resource(s) indicated by the SCI</w:t>
            </w:r>
          </w:p>
        </w:tc>
      </w:tr>
      <w:tr w:rsidR="00500383" w:rsidRPr="000F4D01" w14:paraId="3D3A6CC3" w14:textId="77777777" w:rsidTr="00343A34">
        <w:tc>
          <w:tcPr>
            <w:tcW w:w="1644" w:type="dxa"/>
          </w:tcPr>
          <w:p w14:paraId="6E9BDA80" w14:textId="691D5F61" w:rsidR="00500383" w:rsidRPr="000C0867" w:rsidRDefault="00500383" w:rsidP="00500383">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29" w:type="dxa"/>
          </w:tcPr>
          <w:p w14:paraId="6C1A4BB8" w14:textId="4E525064" w:rsidR="00500383" w:rsidRPr="00510E0F" w:rsidRDefault="00B63D8A" w:rsidP="005003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489" w:type="dxa"/>
          </w:tcPr>
          <w:p w14:paraId="22E939C0" w14:textId="77777777" w:rsidR="00500383" w:rsidRDefault="00500383" w:rsidP="0050038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for the first bullet. No for the second bullet.</w:t>
            </w:r>
          </w:p>
          <w:p w14:paraId="68594214" w14:textId="77777777" w:rsidR="00500383" w:rsidRDefault="00500383" w:rsidP="005003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the second bullet, “the next reserved resource” is the reserved resource which the PSFCH occasion is derived by.  One example for the timing relationship is as follows. </w:t>
            </w:r>
          </w:p>
          <w:p w14:paraId="4348F679" w14:textId="77777777" w:rsidR="00500383" w:rsidRDefault="00500383" w:rsidP="005003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SCI</w:t>
            </w:r>
            <w:r>
              <w:rPr>
                <w:rFonts w:ascii="Calibri" w:hAnsi="Calibri" w:cs="Calibri" w:hint="eastAsia"/>
                <w:color w:val="auto"/>
                <w:sz w:val="22"/>
                <w:szCs w:val="22"/>
                <w:lang w:val="en-US" w:eastAsia="zh-CN"/>
              </w:rPr>
              <w:t>1</w:t>
            </w:r>
            <w:r w:rsidRPr="005A5827">
              <w:rPr>
                <w:rFonts w:ascii="Calibri" w:hAnsi="Calibri" w:cs="Calibri"/>
                <w:color w:val="auto"/>
                <w:sz w:val="22"/>
                <w:szCs w:val="22"/>
                <w:lang w:val="en-US" w:eastAsia="zh-CN"/>
              </w:rPr>
              <w:sym w:font="Wingdings" w:char="F0E0"/>
            </w:r>
            <w:r>
              <w:rPr>
                <w:rFonts w:ascii="Calibri" w:hAnsi="Calibri" w:cs="Calibri"/>
                <w:color w:val="auto"/>
                <w:sz w:val="22"/>
                <w:szCs w:val="22"/>
                <w:lang w:val="en-US" w:eastAsia="zh-CN"/>
              </w:rPr>
              <w:t>PSFCH3</w:t>
            </w:r>
            <w:r w:rsidRPr="005A5827">
              <w:rPr>
                <w:rFonts w:ascii="Calibri" w:hAnsi="Calibri" w:cs="Calibri"/>
                <w:color w:val="auto"/>
                <w:sz w:val="22"/>
                <w:szCs w:val="22"/>
                <w:lang w:val="en-US" w:eastAsia="zh-CN"/>
              </w:rPr>
              <w:sym w:font="Wingdings" w:char="F0E0"/>
            </w:r>
            <w:r>
              <w:rPr>
                <w:rFonts w:ascii="Calibri" w:hAnsi="Calibri" w:cs="Calibri"/>
                <w:color w:val="auto"/>
                <w:sz w:val="22"/>
                <w:szCs w:val="22"/>
                <w:lang w:val="en-US" w:eastAsia="zh-CN"/>
              </w:rPr>
              <w:t>SCI2</w:t>
            </w:r>
            <w:r w:rsidRPr="005A5827">
              <w:rPr>
                <w:rFonts w:ascii="Calibri" w:hAnsi="Calibri" w:cs="Calibri"/>
                <w:color w:val="auto"/>
                <w:sz w:val="22"/>
                <w:szCs w:val="22"/>
                <w:lang w:val="en-US" w:eastAsia="zh-CN"/>
              </w:rPr>
              <w:sym w:font="Wingdings" w:char="F0E0"/>
            </w:r>
            <w:r>
              <w:rPr>
                <w:rFonts w:ascii="Calibri" w:hAnsi="Calibri" w:cs="Calibri"/>
                <w:color w:val="auto"/>
                <w:sz w:val="22"/>
                <w:szCs w:val="22"/>
                <w:lang w:val="en-US" w:eastAsia="zh-CN"/>
              </w:rPr>
              <w:t>SCI3</w:t>
            </w:r>
          </w:p>
          <w:p w14:paraId="47D7CF59" w14:textId="61244770" w:rsidR="00500383" w:rsidRPr="00510E0F" w:rsidRDefault="00500383" w:rsidP="005003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SCI1 reserves SCI2 (PSSCH2) and SCI3 (PSSCH3). PSFCH3 is derived by SCI3 slot. Our understanding is that Scheme 2 can be used for blind transmissions without HARQ-ACK feedback. Therefore, PSFCH3 does not have to be always between SCI2 and SCI3. When receiving PSFCH3, it means that the conflict happens to SCI3 (PSSCH3) but not SCI2 (PSSCH2). However, according to the current 2</w:t>
            </w:r>
            <w:r w:rsidRPr="00B00DF9">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bullet, it will be wrongly interpreted as that the conflict happens to SCI2 (PSSCH2).</w:t>
            </w:r>
          </w:p>
        </w:tc>
      </w:tr>
      <w:tr w:rsidR="00B456D0" w:rsidRPr="000F4D01" w14:paraId="000E5792" w14:textId="77777777" w:rsidTr="00343A34">
        <w:tc>
          <w:tcPr>
            <w:tcW w:w="1644" w:type="dxa"/>
          </w:tcPr>
          <w:p w14:paraId="4FA2550B" w14:textId="59B63CC0"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229" w:type="dxa"/>
          </w:tcPr>
          <w:p w14:paraId="21A55C44" w14:textId="77777777" w:rsidR="00B456D0" w:rsidRDefault="00B456D0" w:rsidP="00B456D0">
            <w:pPr>
              <w:spacing w:after="0"/>
              <w:jc w:val="both"/>
              <w:rPr>
                <w:rFonts w:ascii="Calibri" w:hAnsi="Calibri" w:cs="Calibri"/>
                <w:color w:val="auto"/>
                <w:sz w:val="22"/>
                <w:szCs w:val="22"/>
                <w:lang w:val="en-US" w:eastAsia="zh-CN"/>
              </w:rPr>
            </w:pPr>
          </w:p>
        </w:tc>
        <w:tc>
          <w:tcPr>
            <w:tcW w:w="6489" w:type="dxa"/>
          </w:tcPr>
          <w:p w14:paraId="3F457E3F" w14:textId="77777777" w:rsidR="00B456D0" w:rsidRDefault="00B456D0" w:rsidP="00B456D0">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the 1</w:t>
            </w:r>
            <w:r w:rsidRPr="00547A2E">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bullet, our understanding is similar as FL, but the next resource should be reserved for current TB transmission, not next TB.</w:t>
            </w:r>
          </w:p>
          <w:p w14:paraId="5FD16B4D" w14:textId="68091153" w:rsidR="00B456D0" w:rsidRDefault="00B456D0" w:rsidP="00B456D0">
            <w:pPr>
              <w:spacing w:after="0"/>
              <w:jc w:val="both"/>
              <w:rPr>
                <w:rFonts w:ascii="Calibri" w:hAnsi="Calibri" w:cs="Calibri"/>
                <w:color w:val="auto"/>
                <w:sz w:val="22"/>
                <w:szCs w:val="22"/>
                <w:lang w:val="en-US" w:eastAsia="zh-CN"/>
              </w:rPr>
            </w:pPr>
            <w:r w:rsidRPr="00547A2E">
              <w:rPr>
                <w:rFonts w:ascii="Calibri" w:eastAsia="굴림" w:hAnsi="Calibri" w:cs="Calibri"/>
                <w:sz w:val="22"/>
                <w:szCs w:val="22"/>
                <w:lang w:val="en-US" w:eastAsia="ko-KR"/>
              </w:rPr>
              <w:t xml:space="preserve">When PSFCH occasion is derived by a slot where UE-B’s SCI is transmitted, the </w:t>
            </w:r>
            <w:r w:rsidRPr="00547A2E">
              <w:rPr>
                <w:rFonts w:ascii="Calibri" w:eastAsia="굴림" w:hAnsi="Calibri" w:cs="Calibri"/>
                <w:sz w:val="22"/>
                <w:szCs w:val="22"/>
                <w:lang w:eastAsia="ko-KR"/>
              </w:rPr>
              <w:t>earliest reserved resource indicated by the SCI</w:t>
            </w:r>
            <w:r w:rsidRPr="00547A2E">
              <w:rPr>
                <w:rFonts w:ascii="Calibri" w:eastAsia="굴림" w:hAnsi="Calibri" w:cs="Calibri"/>
                <w:color w:val="FF0000"/>
                <w:sz w:val="22"/>
                <w:szCs w:val="22"/>
                <w:lang w:eastAsia="ko-KR"/>
              </w:rPr>
              <w:t>’s TRIV field.</w:t>
            </w:r>
          </w:p>
        </w:tc>
      </w:tr>
      <w:tr w:rsidR="00463B84" w14:paraId="0EEA8934" w14:textId="77777777" w:rsidTr="00463B84">
        <w:tc>
          <w:tcPr>
            <w:tcW w:w="1644" w:type="dxa"/>
          </w:tcPr>
          <w:p w14:paraId="5B1A7DA0" w14:textId="77777777" w:rsidR="00463B84" w:rsidRPr="006D4106" w:rsidRDefault="00463B84" w:rsidP="00463B84">
            <w:pPr>
              <w:spacing w:after="0"/>
              <w:jc w:val="both"/>
              <w:rPr>
                <w:rFonts w:ascii="Calibri" w:eastAsia="굴림" w:hAnsi="Calibri" w:cs="Calibri"/>
                <w:color w:val="auto"/>
                <w:sz w:val="22"/>
                <w:szCs w:val="22"/>
                <w:lang w:val="en-US" w:eastAsia="ko-KR"/>
              </w:rPr>
            </w:pPr>
            <w:r w:rsidRPr="0080635D">
              <w:rPr>
                <w:rFonts w:ascii="Calibri" w:eastAsia="굴림" w:hAnsi="Calibri" w:cs="Calibri"/>
                <w:color w:val="auto"/>
                <w:sz w:val="22"/>
                <w:szCs w:val="22"/>
                <w:lang w:val="en-US" w:eastAsia="ko-KR"/>
              </w:rPr>
              <w:t>X</w:t>
            </w:r>
            <w:r w:rsidRPr="0080635D">
              <w:rPr>
                <w:rFonts w:ascii="Calibri" w:eastAsia="굴림" w:hAnsi="Calibri" w:cs="Calibri" w:hint="eastAsia"/>
                <w:color w:val="auto"/>
                <w:sz w:val="22"/>
                <w:szCs w:val="22"/>
                <w:lang w:val="en-US" w:eastAsia="ko-KR"/>
              </w:rPr>
              <w:t>iaomi</w:t>
            </w:r>
          </w:p>
        </w:tc>
        <w:tc>
          <w:tcPr>
            <w:tcW w:w="1229" w:type="dxa"/>
          </w:tcPr>
          <w:p w14:paraId="22525B89"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89" w:type="dxa"/>
          </w:tcPr>
          <w:p w14:paraId="4C8E6CA3" w14:textId="77777777" w:rsidR="00463B84" w:rsidRPr="0080635D" w:rsidRDefault="00463B84" w:rsidP="00463B84">
            <w:pPr>
              <w:spacing w:after="0"/>
              <w:jc w:val="both"/>
              <w:rPr>
                <w:rFonts w:ascii="Calibri" w:hAnsi="Calibri" w:cs="Calibri"/>
                <w:color w:val="auto"/>
                <w:sz w:val="22"/>
                <w:szCs w:val="22"/>
                <w:lang w:val="en-US" w:eastAsia="zh-CN"/>
              </w:rPr>
            </w:pPr>
          </w:p>
        </w:tc>
      </w:tr>
      <w:tr w:rsidR="00377DCD" w14:paraId="28238389" w14:textId="77777777" w:rsidTr="00463B84">
        <w:tc>
          <w:tcPr>
            <w:tcW w:w="1644" w:type="dxa"/>
          </w:tcPr>
          <w:p w14:paraId="3D152661" w14:textId="4985F644" w:rsidR="00377DCD" w:rsidRPr="0080635D" w:rsidRDefault="00377DCD" w:rsidP="00377DC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229" w:type="dxa"/>
          </w:tcPr>
          <w:p w14:paraId="6F6E1C8B" w14:textId="334570B6" w:rsidR="00377DCD" w:rsidRDefault="00377DCD" w:rsidP="00377DC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No</w:t>
            </w:r>
          </w:p>
        </w:tc>
        <w:tc>
          <w:tcPr>
            <w:tcW w:w="6489" w:type="dxa"/>
          </w:tcPr>
          <w:p w14:paraId="6E4A015F" w14:textId="2C569ED5" w:rsidR="00377DCD" w:rsidRPr="0080635D" w:rsidRDefault="00377DCD" w:rsidP="00377DCD">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Same understanding as FL</w:t>
            </w:r>
          </w:p>
        </w:tc>
      </w:tr>
      <w:tr w:rsidR="00112B1D" w14:paraId="6B3317C8" w14:textId="77777777" w:rsidTr="00463B84">
        <w:tc>
          <w:tcPr>
            <w:tcW w:w="1644" w:type="dxa"/>
          </w:tcPr>
          <w:p w14:paraId="524720B2" w14:textId="57A1FDF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29" w:type="dxa"/>
          </w:tcPr>
          <w:p w14:paraId="0DBE24B5" w14:textId="7C986B1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89" w:type="dxa"/>
          </w:tcPr>
          <w:p w14:paraId="7E50DE9D" w14:textId="77777777" w:rsidR="00112B1D" w:rsidRDefault="00112B1D" w:rsidP="00112B1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agree the first sub-bullet on derived PSFCH resource based on received SCI.</w:t>
            </w:r>
          </w:p>
          <w:p w14:paraId="5292F7A3" w14:textId="7F79331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 xml:space="preserve">But we have a concern on second bullet on derived PSFCH resource based on </w:t>
            </w:r>
            <w:r w:rsidRPr="00C66C98">
              <w:rPr>
                <w:rFonts w:ascii="Calibri" w:eastAsia="굴림" w:hAnsi="Calibri" w:cs="Calibri"/>
                <w:sz w:val="22"/>
                <w:szCs w:val="22"/>
                <w:lang w:eastAsia="ko-KR"/>
              </w:rPr>
              <w:t>expected/potential resource conflict</w:t>
            </w:r>
            <w:r>
              <w:rPr>
                <w:rFonts w:ascii="Calibri" w:hAnsi="Calibri" w:cs="Calibri"/>
                <w:color w:val="auto"/>
                <w:sz w:val="22"/>
                <w:szCs w:val="22"/>
                <w:lang w:val="en-US" w:eastAsia="zh-CN"/>
              </w:rPr>
              <w:t xml:space="preserve">, we don’t think this </w:t>
            </w:r>
            <w:proofErr w:type="gramStart"/>
            <w:r>
              <w:rPr>
                <w:rFonts w:ascii="Calibri" w:hAnsi="Calibri" w:cs="Calibri"/>
                <w:color w:val="auto"/>
                <w:sz w:val="22"/>
                <w:szCs w:val="22"/>
                <w:lang w:val="en-US" w:eastAsia="zh-CN"/>
              </w:rPr>
              <w:t>restriction(</w:t>
            </w:r>
            <w:proofErr w:type="gramEnd"/>
            <w:r>
              <w:rPr>
                <w:rFonts w:ascii="Calibri" w:hAnsi="Calibri" w:cs="Calibri"/>
                <w:color w:val="auto"/>
                <w:sz w:val="22"/>
                <w:szCs w:val="22"/>
                <w:lang w:val="en-US" w:eastAsia="zh-CN"/>
              </w:rPr>
              <w:t xml:space="preserve">“next resered resource”) is necessary. </w:t>
            </w:r>
          </w:p>
        </w:tc>
      </w:tr>
      <w:tr w:rsidR="00127071" w14:paraId="4A82BC45" w14:textId="77777777" w:rsidTr="00463B84">
        <w:tc>
          <w:tcPr>
            <w:tcW w:w="1644" w:type="dxa"/>
          </w:tcPr>
          <w:p w14:paraId="04718DB3" w14:textId="0346902F" w:rsidR="00127071" w:rsidRDefault="00127071" w:rsidP="00127071">
            <w:pPr>
              <w:spacing w:after="0"/>
              <w:jc w:val="both"/>
              <w:rPr>
                <w:rFonts w:ascii="Calibri" w:hAnsi="Calibri" w:cs="Calibri"/>
                <w:color w:val="auto"/>
                <w:sz w:val="22"/>
                <w:szCs w:val="22"/>
                <w:lang w:val="en-US" w:eastAsia="zh-CN"/>
              </w:rPr>
            </w:pPr>
            <w:r w:rsidRPr="00361C9C">
              <w:rPr>
                <w:rFonts w:ascii="Calibri" w:hAnsi="Calibri" w:cs="Calibri"/>
                <w:color w:val="auto"/>
                <w:sz w:val="22"/>
                <w:szCs w:val="22"/>
                <w:lang w:val="en-US" w:eastAsia="zh-CN"/>
              </w:rPr>
              <w:t>Fraunhofer</w:t>
            </w:r>
          </w:p>
        </w:tc>
        <w:tc>
          <w:tcPr>
            <w:tcW w:w="1229" w:type="dxa"/>
          </w:tcPr>
          <w:p w14:paraId="1355BF6E" w14:textId="45161D50" w:rsidR="00127071" w:rsidRDefault="00127071" w:rsidP="00127071">
            <w:pPr>
              <w:spacing w:after="0"/>
              <w:jc w:val="both"/>
              <w:rPr>
                <w:rFonts w:ascii="Calibri" w:hAnsi="Calibri" w:cs="Calibri"/>
                <w:color w:val="auto"/>
                <w:sz w:val="22"/>
                <w:szCs w:val="22"/>
                <w:lang w:val="en-US" w:eastAsia="zh-CN"/>
              </w:rPr>
            </w:pPr>
            <w:r w:rsidRPr="00361C9C">
              <w:rPr>
                <w:rFonts w:ascii="Calibri" w:eastAsia="굴림" w:hAnsi="Calibri" w:cs="Calibri"/>
                <w:color w:val="auto"/>
                <w:sz w:val="22"/>
                <w:szCs w:val="22"/>
                <w:lang w:val="en-US" w:eastAsia="ko-KR"/>
              </w:rPr>
              <w:t>No</w:t>
            </w:r>
          </w:p>
        </w:tc>
        <w:tc>
          <w:tcPr>
            <w:tcW w:w="6489" w:type="dxa"/>
          </w:tcPr>
          <w:p w14:paraId="5B9DA9AA" w14:textId="7C6F4F6B" w:rsidR="00127071" w:rsidRDefault="00127071" w:rsidP="00127071">
            <w:pPr>
              <w:spacing w:after="0"/>
              <w:jc w:val="both"/>
              <w:rPr>
                <w:rFonts w:ascii="Calibri" w:hAnsi="Calibri" w:cs="Calibri"/>
                <w:color w:val="auto"/>
                <w:sz w:val="22"/>
                <w:szCs w:val="22"/>
                <w:lang w:val="en-US" w:eastAsia="zh-CN"/>
              </w:rPr>
            </w:pPr>
            <w:r w:rsidRPr="00361C9C">
              <w:rPr>
                <w:rFonts w:ascii="Calibri" w:hAnsi="Calibri" w:cs="Calibri"/>
                <w:color w:val="auto"/>
                <w:sz w:val="22"/>
                <w:szCs w:val="22"/>
                <w:lang w:val="en-US" w:eastAsia="zh-CN"/>
              </w:rPr>
              <w:t>We agree with the FL’s view.</w:t>
            </w:r>
          </w:p>
        </w:tc>
      </w:tr>
      <w:tr w:rsidR="00CE50BB" w14:paraId="3E6F2254" w14:textId="77777777" w:rsidTr="00463B84">
        <w:tc>
          <w:tcPr>
            <w:tcW w:w="1644" w:type="dxa"/>
          </w:tcPr>
          <w:p w14:paraId="10981CAB" w14:textId="55BC38EA" w:rsidR="00CE50BB" w:rsidRPr="00361C9C" w:rsidRDefault="00CE50BB" w:rsidP="00CE50BB">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229" w:type="dxa"/>
          </w:tcPr>
          <w:p w14:paraId="36907C27" w14:textId="30E04758" w:rsidR="00CE50BB" w:rsidRPr="00361C9C" w:rsidRDefault="00CE50BB" w:rsidP="00CE50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see comment</w:t>
            </w:r>
          </w:p>
        </w:tc>
        <w:tc>
          <w:tcPr>
            <w:tcW w:w="6489" w:type="dxa"/>
          </w:tcPr>
          <w:p w14:paraId="271DC8BF" w14:textId="77777777" w:rsidR="00CE50BB" w:rsidRPr="00A047FC" w:rsidRDefault="00CE50BB" w:rsidP="00CE50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To align with the agreement, “</w:t>
            </w:r>
            <w:r w:rsidRPr="00A047FC">
              <w:rPr>
                <w:rFonts w:ascii="Calibri" w:hAnsi="Calibri" w:cs="Calibri"/>
                <w:color w:val="FF0000"/>
                <w:sz w:val="22"/>
                <w:szCs w:val="22"/>
                <w:lang w:val="en-US" w:eastAsia="zh-CN"/>
              </w:rPr>
              <w:t>for current TB transmission</w:t>
            </w:r>
            <w:r>
              <w:rPr>
                <w:rFonts w:ascii="Calibri" w:hAnsi="Calibri" w:cs="Calibri"/>
                <w:color w:val="auto"/>
                <w:sz w:val="22"/>
                <w:szCs w:val="22"/>
                <w:lang w:val="en-US" w:eastAsia="zh-CN"/>
              </w:rPr>
              <w:t>” is needed as below.</w:t>
            </w:r>
          </w:p>
          <w:p w14:paraId="3CAB0FB1" w14:textId="77777777" w:rsidR="00CE50BB" w:rsidRDefault="00CE50BB" w:rsidP="00CE50BB">
            <w:pPr>
              <w:spacing w:after="0"/>
              <w:jc w:val="both"/>
              <w:rPr>
                <w:rFonts w:ascii="Calibri" w:eastAsia="굴림" w:hAnsi="Calibri" w:cs="Calibri"/>
                <w:color w:val="auto"/>
                <w:sz w:val="22"/>
                <w:szCs w:val="22"/>
                <w:lang w:val="en-US" w:eastAsia="ko-KR"/>
              </w:rPr>
            </w:pPr>
          </w:p>
          <w:p w14:paraId="0985DE02" w14:textId="77777777" w:rsidR="00CE50BB" w:rsidRDefault="00CE50BB" w:rsidP="00CE50BB">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w:t>
            </w:r>
          </w:p>
          <w:p w14:paraId="6FA2AAFF" w14:textId="77777777" w:rsidR="00CE50BB" w:rsidRDefault="00CE50BB" w:rsidP="00CE50BB">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val="en-US" w:eastAsia="ko-KR"/>
              </w:rPr>
              <w:t xml:space="preserve">When </w:t>
            </w:r>
            <w:r w:rsidRPr="00C66C98">
              <w:rPr>
                <w:rFonts w:ascii="Calibri" w:eastAsia="굴림" w:hAnsi="Calibri" w:cs="Calibri"/>
                <w:sz w:val="22"/>
                <w:szCs w:val="22"/>
                <w:lang w:val="en-US" w:eastAsia="ko-KR"/>
              </w:rPr>
              <w:t>PSFCH occasion is derived by a slot where UE-B’s SCI is transmitted</w:t>
            </w:r>
            <w:r>
              <w:rPr>
                <w:rFonts w:ascii="Calibri" w:eastAsia="굴림" w:hAnsi="Calibri" w:cs="Calibri"/>
                <w:sz w:val="22"/>
                <w:szCs w:val="22"/>
                <w:lang w:val="en-US" w:eastAsia="ko-KR"/>
              </w:rPr>
              <w:t>,</w:t>
            </w:r>
            <w:r w:rsidRPr="00C66C98">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the </w:t>
            </w:r>
            <w:r>
              <w:rPr>
                <w:rFonts w:ascii="Calibri" w:eastAsia="굴림" w:hAnsi="Calibri" w:cs="Calibri"/>
                <w:sz w:val="22"/>
                <w:szCs w:val="22"/>
                <w:lang w:eastAsia="ko-KR"/>
              </w:rPr>
              <w:t xml:space="preserve">earliest reserved resource indicated by the </w:t>
            </w:r>
            <w:r w:rsidRPr="000C0F64">
              <w:rPr>
                <w:rFonts w:ascii="Calibri" w:eastAsia="굴림" w:hAnsi="Calibri" w:cs="Calibri"/>
                <w:sz w:val="22"/>
                <w:szCs w:val="22"/>
                <w:lang w:val="en-US" w:eastAsia="ko-KR"/>
              </w:rPr>
              <w:t xml:space="preserve">SCI </w:t>
            </w:r>
            <w:r w:rsidRPr="000C0F64">
              <w:rPr>
                <w:rFonts w:ascii="Calibri" w:eastAsia="굴림" w:hAnsi="Calibri" w:cs="Calibri"/>
                <w:color w:val="FF0000"/>
                <w:sz w:val="22"/>
                <w:szCs w:val="22"/>
                <w:lang w:val="en-US" w:eastAsia="ko-KR"/>
              </w:rPr>
              <w:t>for current TB transmission</w:t>
            </w:r>
          </w:p>
          <w:p w14:paraId="4E86E249" w14:textId="77777777" w:rsidR="00CE50BB" w:rsidRDefault="00CE50BB" w:rsidP="00CE50BB">
            <w:pPr>
              <w:numPr>
                <w:ilvl w:val="0"/>
                <w:numId w:val="5"/>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lastRenderedPageBreak/>
              <w:t xml:space="preserve">When </w:t>
            </w:r>
            <w:r w:rsidRPr="00C66C98">
              <w:rPr>
                <w:rFonts w:ascii="Calibri" w:eastAsia="굴림" w:hAnsi="Calibri" w:cs="Calibri"/>
                <w:sz w:val="22"/>
                <w:szCs w:val="22"/>
                <w:lang w:eastAsia="ko-KR"/>
              </w:rPr>
              <w:t>PSFCH occasion is derived by a slot where expected/potential resource conflict occurs on PSSCH resource indicated by UE-B’s SCI</w:t>
            </w:r>
            <w:r>
              <w:rPr>
                <w:rFonts w:ascii="Calibri" w:eastAsia="굴림" w:hAnsi="Calibri" w:cs="Calibri"/>
                <w:sz w:val="22"/>
                <w:szCs w:val="22"/>
                <w:lang w:eastAsia="ko-KR"/>
              </w:rPr>
              <w:t xml:space="preserve">, the earliest reserved resource indicated by UE-B’s SCI </w:t>
            </w:r>
            <w:r w:rsidRPr="000C0F64">
              <w:rPr>
                <w:rFonts w:ascii="Calibri" w:eastAsia="굴림" w:hAnsi="Calibri" w:cs="Calibri"/>
                <w:color w:val="FF0000"/>
                <w:sz w:val="22"/>
                <w:szCs w:val="22"/>
                <w:lang w:val="en-US" w:eastAsia="ko-KR"/>
              </w:rPr>
              <w:t>for current TB transmission</w:t>
            </w:r>
            <w:r>
              <w:rPr>
                <w:rFonts w:ascii="Calibri" w:eastAsia="굴림" w:hAnsi="Calibri" w:cs="Calibri"/>
                <w:sz w:val="22"/>
                <w:szCs w:val="22"/>
                <w:lang w:eastAsia="ko-KR"/>
              </w:rPr>
              <w:t xml:space="preserve"> after PSFCH occasion for receiving a conflict </w:t>
            </w:r>
            <w:r w:rsidRPr="00C66C98">
              <w:rPr>
                <w:rFonts w:ascii="Calibri" w:eastAsia="굴림" w:hAnsi="Calibri" w:cs="Calibri"/>
                <w:sz w:val="22"/>
                <w:szCs w:val="22"/>
                <w:lang w:eastAsia="ko-KR"/>
              </w:rPr>
              <w:t xml:space="preserve">indicator for resource(s) indicated by </w:t>
            </w:r>
            <w:r>
              <w:rPr>
                <w:rFonts w:ascii="Calibri" w:eastAsia="굴림" w:hAnsi="Calibri" w:cs="Calibri"/>
                <w:sz w:val="22"/>
                <w:szCs w:val="22"/>
                <w:lang w:eastAsia="ko-KR"/>
              </w:rPr>
              <w:t>the</w:t>
            </w:r>
            <w:r w:rsidRPr="00C66C98">
              <w:rPr>
                <w:rFonts w:ascii="Calibri" w:eastAsia="굴림" w:hAnsi="Calibri" w:cs="Calibri"/>
                <w:sz w:val="22"/>
                <w:szCs w:val="22"/>
                <w:lang w:eastAsia="ko-KR"/>
              </w:rPr>
              <w:t xml:space="preserve"> SCI</w:t>
            </w:r>
          </w:p>
          <w:p w14:paraId="5FF7BF34" w14:textId="77777777" w:rsidR="00CE50BB" w:rsidRPr="00361C9C" w:rsidRDefault="00CE50BB" w:rsidP="00CE50BB">
            <w:pPr>
              <w:spacing w:after="0"/>
              <w:jc w:val="both"/>
              <w:rPr>
                <w:rFonts w:ascii="Calibri" w:hAnsi="Calibri" w:cs="Calibri"/>
                <w:color w:val="auto"/>
                <w:sz w:val="22"/>
                <w:szCs w:val="22"/>
                <w:lang w:val="en-US" w:eastAsia="zh-CN"/>
              </w:rPr>
            </w:pPr>
          </w:p>
        </w:tc>
      </w:tr>
    </w:tbl>
    <w:p w14:paraId="08F65991" w14:textId="77777777" w:rsidR="00F5246A" w:rsidRPr="00343A34" w:rsidRDefault="00F5246A" w:rsidP="009338B6">
      <w:pPr>
        <w:spacing w:after="0"/>
        <w:jc w:val="both"/>
        <w:rPr>
          <w:rFonts w:ascii="Calibri" w:eastAsia="굴림" w:hAnsi="Calibri" w:cs="Calibri"/>
          <w:color w:val="auto"/>
          <w:sz w:val="22"/>
          <w:szCs w:val="22"/>
          <w:lang w:val="en-US" w:eastAsia="ko-KR"/>
        </w:rPr>
      </w:pPr>
    </w:p>
    <w:p w14:paraId="595C184A" w14:textId="77777777" w:rsidR="00BD4EAF" w:rsidRPr="00F5246A" w:rsidRDefault="00BD4EAF" w:rsidP="009338B6">
      <w:pPr>
        <w:spacing w:after="0"/>
        <w:jc w:val="both"/>
        <w:rPr>
          <w:rFonts w:ascii="Calibri" w:eastAsia="굴림" w:hAnsi="Calibri" w:cs="Calibri"/>
          <w:color w:val="auto"/>
          <w:sz w:val="22"/>
          <w:szCs w:val="22"/>
          <w:lang w:eastAsia="ko-KR"/>
        </w:rPr>
      </w:pPr>
    </w:p>
    <w:p w14:paraId="03201B25" w14:textId="77777777" w:rsidR="001566C2" w:rsidRDefault="001566C2" w:rsidP="009338B6">
      <w:pPr>
        <w:spacing w:after="0"/>
        <w:jc w:val="both"/>
        <w:rPr>
          <w:rFonts w:ascii="Calibri" w:eastAsia="굴림" w:hAnsi="Calibri" w:cs="Calibri"/>
          <w:color w:val="auto"/>
          <w:sz w:val="22"/>
          <w:szCs w:val="22"/>
          <w:lang w:val="en-US" w:eastAsia="ko-KR"/>
        </w:rPr>
      </w:pPr>
    </w:p>
    <w:p w14:paraId="1E07D4AA" w14:textId="7DBC48EE" w:rsidR="00993C61" w:rsidRDefault="00993C61" w:rsidP="009338B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8</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 xml:space="preserve"> Do you support additional enhancement on Mode 2 RA to ensure the timeline </w:t>
      </w:r>
      <w:r w:rsidRPr="00993C61">
        <w:rPr>
          <w:rFonts w:ascii="Calibri" w:eastAsia="굴림" w:hAnsi="Calibri" w:cs="Calibri"/>
          <w:color w:val="auto"/>
          <w:sz w:val="22"/>
          <w:szCs w:val="22"/>
          <w:lang w:val="en-US" w:eastAsia="ko-KR"/>
        </w:rPr>
        <w:t>(i.e., minimum time gap between PSFCH and SCI</w:t>
      </w:r>
      <w:r w:rsidR="00730C25">
        <w:rPr>
          <w:rFonts w:ascii="Calibri" w:eastAsia="굴림" w:hAnsi="Calibri" w:cs="Calibri"/>
          <w:color w:val="auto"/>
          <w:sz w:val="22"/>
          <w:szCs w:val="22"/>
          <w:lang w:val="en-US" w:eastAsia="ko-KR"/>
        </w:rPr>
        <w:t>(</w:t>
      </w:r>
      <w:r w:rsidRPr="00993C61">
        <w:rPr>
          <w:rFonts w:ascii="Calibri" w:eastAsia="굴림" w:hAnsi="Calibri" w:cs="Calibri"/>
          <w:color w:val="auto"/>
          <w:sz w:val="22"/>
          <w:szCs w:val="22"/>
          <w:lang w:val="en-US" w:eastAsia="ko-KR"/>
        </w:rPr>
        <w:t>s</w:t>
      </w:r>
      <w:r w:rsidR="00730C25">
        <w:rPr>
          <w:rFonts w:ascii="Calibri" w:eastAsia="굴림" w:hAnsi="Calibri" w:cs="Calibri"/>
          <w:color w:val="auto"/>
          <w:sz w:val="22"/>
          <w:szCs w:val="22"/>
          <w:lang w:val="en-US" w:eastAsia="ko-KR"/>
        </w:rPr>
        <w:t>)</w:t>
      </w:r>
      <w:r w:rsidRPr="00993C61">
        <w:rPr>
          <w:rFonts w:ascii="Calibri" w:eastAsia="굴림" w:hAnsi="Calibri" w:cs="Calibri"/>
          <w:color w:val="auto"/>
          <w:sz w:val="22"/>
          <w:szCs w:val="22"/>
          <w:lang w:val="en-US" w:eastAsia="ko-KR"/>
        </w:rPr>
        <w:t xml:space="preserve"> scheduling conflicting TBs, minimum time gap between PSFCH and a slot where expected/potential resource conflict occurs) </w:t>
      </w:r>
      <w:r>
        <w:rPr>
          <w:rFonts w:ascii="Calibri" w:eastAsia="굴림" w:hAnsi="Calibri" w:cs="Calibri"/>
          <w:color w:val="auto"/>
          <w:sz w:val="22"/>
          <w:szCs w:val="22"/>
          <w:lang w:val="en-US" w:eastAsia="ko-KR"/>
        </w:rPr>
        <w:t xml:space="preserve">for a conflict indication? </w:t>
      </w:r>
    </w:p>
    <w:p w14:paraId="4846EC52" w14:textId="77777777" w:rsidR="00732CDF" w:rsidRDefault="00732CDF"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993C61" w14:paraId="099F30DD" w14:textId="77777777" w:rsidTr="000E11AE">
        <w:tc>
          <w:tcPr>
            <w:tcW w:w="1793" w:type="dxa"/>
          </w:tcPr>
          <w:p w14:paraId="192F5C2A" w14:textId="77777777" w:rsidR="00993C61" w:rsidRDefault="00993C61"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48EF88A1" w14:textId="77777777" w:rsidR="00993C61" w:rsidRDefault="00993C61"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28596C5F" w14:textId="77777777" w:rsidR="00993C61" w:rsidRDefault="00993C61"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52F8054F" w14:textId="77777777" w:rsidTr="006845D9">
        <w:tc>
          <w:tcPr>
            <w:tcW w:w="1793" w:type="dxa"/>
          </w:tcPr>
          <w:p w14:paraId="19767B4C" w14:textId="77777777" w:rsidR="006845D9" w:rsidRPr="001D5DB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7164D19F" w14:textId="77777777" w:rsidR="006845D9" w:rsidRPr="001D5DB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505" w:type="dxa"/>
          </w:tcPr>
          <w:p w14:paraId="43CAB7BF" w14:textId="77777777" w:rsidR="006845D9" w:rsidRPr="001D5DB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do not see any further issue so far</w:t>
            </w:r>
          </w:p>
        </w:tc>
      </w:tr>
      <w:tr w:rsidR="002F73F4" w14:paraId="6AF0B23B" w14:textId="77777777" w:rsidTr="000E11AE">
        <w:tc>
          <w:tcPr>
            <w:tcW w:w="1793" w:type="dxa"/>
          </w:tcPr>
          <w:p w14:paraId="3B22322D" w14:textId="68EA0626"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29EBC26A" w14:textId="767FD03A" w:rsidR="002F73F4" w:rsidRDefault="00F651BF"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48E1CB8" w14:textId="74FADA76"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fine to discuss this minimum time gap. </w:t>
            </w:r>
          </w:p>
        </w:tc>
      </w:tr>
      <w:tr w:rsidR="00BD3838" w14:paraId="5414A949" w14:textId="77777777" w:rsidTr="000E11AE">
        <w:tc>
          <w:tcPr>
            <w:tcW w:w="1793" w:type="dxa"/>
          </w:tcPr>
          <w:p w14:paraId="2EF27726" w14:textId="5B81B4D2"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26D1AE12" w14:textId="1A02C976"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w:t>
            </w:r>
            <w:r>
              <w:rPr>
                <w:rFonts w:ascii="Calibri" w:eastAsia="굴림" w:hAnsi="Calibri" w:cs="Calibri"/>
                <w:color w:val="auto"/>
                <w:sz w:val="22"/>
                <w:szCs w:val="22"/>
                <w:lang w:val="en-US" w:eastAsia="ko-KR"/>
              </w:rPr>
              <w:t>o</w:t>
            </w:r>
          </w:p>
        </w:tc>
        <w:tc>
          <w:tcPr>
            <w:tcW w:w="6505" w:type="dxa"/>
          </w:tcPr>
          <w:p w14:paraId="550FA408"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36E7591D" w14:textId="77777777" w:rsidTr="000E11AE">
        <w:tc>
          <w:tcPr>
            <w:tcW w:w="1793" w:type="dxa"/>
          </w:tcPr>
          <w:p w14:paraId="68EABA48" w14:textId="56DA1204"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4" w:type="dxa"/>
          </w:tcPr>
          <w:p w14:paraId="0FF9450F" w14:textId="06F20EE7"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68DB0F50" w14:textId="0F327988"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in addition to both time gaps mentioned by FL, the time gap between the two reserved resources can be considered when two resources are reserved in UE-B’s SCI, e.g. these two resources may share the same PSFCH occasion</w:t>
            </w:r>
          </w:p>
        </w:tc>
      </w:tr>
      <w:tr w:rsidR="00D15CA4" w14:paraId="22213577" w14:textId="77777777" w:rsidTr="00D15CA4">
        <w:tc>
          <w:tcPr>
            <w:tcW w:w="1793" w:type="dxa"/>
          </w:tcPr>
          <w:p w14:paraId="2EFAFBC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6D9A441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505" w:type="dxa"/>
          </w:tcPr>
          <w:p w14:paraId="5233A3D6"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Since the HARQ RTT is determined by UE’s implementation, such kind of resource allocation can be done by UE’s implementation. We do not need to change the current Mode 2 RA for this purposes. </w:t>
            </w:r>
          </w:p>
        </w:tc>
      </w:tr>
      <w:tr w:rsidR="00CE39AD" w14:paraId="26CA431B" w14:textId="77777777" w:rsidTr="00D15CA4">
        <w:tc>
          <w:tcPr>
            <w:tcW w:w="1793" w:type="dxa"/>
          </w:tcPr>
          <w:p w14:paraId="4BBCD40D" w14:textId="532D3588" w:rsidR="00CE39AD" w:rsidRDefault="00CE39AD" w:rsidP="00CE39A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Qualcomm </w:t>
            </w:r>
          </w:p>
        </w:tc>
        <w:tc>
          <w:tcPr>
            <w:tcW w:w="1064" w:type="dxa"/>
          </w:tcPr>
          <w:p w14:paraId="261FE5B2" w14:textId="086B9221" w:rsidR="00CE39AD" w:rsidRDefault="00CE39AD" w:rsidP="00CE39A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21D1A8CC" w14:textId="77777777" w:rsidR="00CE39AD" w:rsidRDefault="00CE39AD" w:rsidP="00CE39A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do not expect this case to happen very frequently. If such a scenario takes place, the new added note in Q-4 can take care of the event and ensure that the PSFCH is never transmitted in the first place. No further optimization is needed.</w:t>
            </w:r>
          </w:p>
          <w:p w14:paraId="30BB9184" w14:textId="77777777" w:rsidR="00CE39AD" w:rsidRDefault="00CE39AD" w:rsidP="00CE39AD">
            <w:pPr>
              <w:spacing w:after="0"/>
              <w:jc w:val="both"/>
              <w:rPr>
                <w:rFonts w:ascii="Calibri" w:eastAsia="굴림" w:hAnsi="Calibri" w:cs="Calibri"/>
                <w:color w:val="auto"/>
                <w:sz w:val="22"/>
                <w:szCs w:val="22"/>
                <w:lang w:val="en-US" w:eastAsia="ko-KR"/>
              </w:rPr>
            </w:pPr>
          </w:p>
        </w:tc>
      </w:tr>
      <w:tr w:rsidR="00303661" w14:paraId="41C166E0" w14:textId="77777777" w:rsidTr="00D15CA4">
        <w:tc>
          <w:tcPr>
            <w:tcW w:w="1793" w:type="dxa"/>
          </w:tcPr>
          <w:p w14:paraId="6239BBE9" w14:textId="3D8A91F9" w:rsidR="00303661" w:rsidRDefault="00303661" w:rsidP="00303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5BEAD340" w14:textId="080EDFB1" w:rsidR="00303661" w:rsidRDefault="00303661" w:rsidP="00303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3DA841CC" w14:textId="77777777" w:rsidR="00303661" w:rsidRDefault="00303661" w:rsidP="00303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both, i.e., specifying a minimum time gap between PSFCH and SCI scheduling conflicting TB, and minimum time gap between PSFCH and the slot for scheduled PSSCH where conflict occurs.</w:t>
            </w:r>
          </w:p>
          <w:p w14:paraId="5AB736E2" w14:textId="77777777" w:rsidR="00303661" w:rsidRDefault="00303661" w:rsidP="00303661">
            <w:pPr>
              <w:spacing w:after="0"/>
              <w:jc w:val="both"/>
              <w:rPr>
                <w:rFonts w:ascii="Calibri" w:eastAsia="굴림" w:hAnsi="Calibri" w:cs="Calibri"/>
                <w:color w:val="auto"/>
                <w:sz w:val="22"/>
                <w:szCs w:val="22"/>
                <w:lang w:val="en-US" w:eastAsia="ko-KR"/>
              </w:rPr>
            </w:pPr>
          </w:p>
        </w:tc>
      </w:tr>
      <w:tr w:rsidR="00343A34" w:rsidRPr="003A2A3D" w14:paraId="28A1EC3F" w14:textId="77777777" w:rsidTr="00343A34">
        <w:tc>
          <w:tcPr>
            <w:tcW w:w="1793" w:type="dxa"/>
          </w:tcPr>
          <w:p w14:paraId="37FF88DA"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64" w:type="dxa"/>
          </w:tcPr>
          <w:p w14:paraId="6131DDBF"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114DE53"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fine to discuss how to ensure the timeline.</w:t>
            </w:r>
          </w:p>
        </w:tc>
      </w:tr>
      <w:tr w:rsidR="00510E0F" w:rsidRPr="00510E0F" w14:paraId="7C135F73" w14:textId="77777777" w:rsidTr="00343A34">
        <w:tc>
          <w:tcPr>
            <w:tcW w:w="1793" w:type="dxa"/>
          </w:tcPr>
          <w:p w14:paraId="6F74FDE7" w14:textId="538BCA72"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64" w:type="dxa"/>
          </w:tcPr>
          <w:p w14:paraId="763D8AF0" w14:textId="34E2603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No</w:t>
            </w:r>
          </w:p>
        </w:tc>
        <w:tc>
          <w:tcPr>
            <w:tcW w:w="6505" w:type="dxa"/>
          </w:tcPr>
          <w:p w14:paraId="32081B7D" w14:textId="77777777" w:rsidR="00510E0F" w:rsidRPr="00510E0F" w:rsidRDefault="00510E0F" w:rsidP="00510E0F">
            <w:pPr>
              <w:spacing w:after="0"/>
              <w:jc w:val="both"/>
              <w:rPr>
                <w:rFonts w:ascii="Calibri" w:hAnsi="Calibri" w:cs="Calibri"/>
                <w:color w:val="auto"/>
                <w:sz w:val="22"/>
                <w:szCs w:val="22"/>
                <w:lang w:val="en-US" w:eastAsia="zh-CN"/>
              </w:rPr>
            </w:pPr>
          </w:p>
        </w:tc>
      </w:tr>
      <w:tr w:rsidR="008D5C49" w:rsidRPr="00510E0F" w14:paraId="4C6AEE89" w14:textId="77777777" w:rsidTr="00343A34">
        <w:tc>
          <w:tcPr>
            <w:tcW w:w="1793" w:type="dxa"/>
          </w:tcPr>
          <w:p w14:paraId="4709B8AE" w14:textId="6A399767" w:rsidR="008D5C49" w:rsidRPr="00510E0F" w:rsidRDefault="008D5C49" w:rsidP="008D5C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w:t>
            </w: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 xml:space="preserve">jitsu </w:t>
            </w:r>
          </w:p>
        </w:tc>
        <w:tc>
          <w:tcPr>
            <w:tcW w:w="1064" w:type="dxa"/>
          </w:tcPr>
          <w:p w14:paraId="5AFEC56C" w14:textId="3E72350B" w:rsidR="008D5C49" w:rsidRPr="00510E0F" w:rsidRDefault="008D5C49" w:rsidP="008D5C4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7AE8B4BF" w14:textId="77126633" w:rsidR="008D5C49" w:rsidRPr="00510E0F" w:rsidRDefault="008D5C49" w:rsidP="008D5C49">
            <w:pPr>
              <w:spacing w:after="0"/>
              <w:jc w:val="both"/>
              <w:rPr>
                <w:rFonts w:ascii="Calibri" w:hAnsi="Calibri" w:cs="Calibri"/>
                <w:color w:val="auto"/>
                <w:sz w:val="22"/>
                <w:szCs w:val="22"/>
                <w:lang w:val="en-US" w:eastAsia="zh-CN"/>
              </w:rPr>
            </w:pPr>
          </w:p>
        </w:tc>
      </w:tr>
      <w:tr w:rsidR="00B456D0" w:rsidRPr="00510E0F" w14:paraId="65D3D215" w14:textId="77777777" w:rsidTr="00343A34">
        <w:tc>
          <w:tcPr>
            <w:tcW w:w="1793" w:type="dxa"/>
          </w:tcPr>
          <w:p w14:paraId="28D6534D" w14:textId="546AD076"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41467D2D" w14:textId="20CC3209"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ot sure</w:t>
            </w:r>
          </w:p>
        </w:tc>
        <w:tc>
          <w:tcPr>
            <w:tcW w:w="6505" w:type="dxa"/>
          </w:tcPr>
          <w:p w14:paraId="483CF6C5" w14:textId="54A83DB6" w:rsidR="00B456D0" w:rsidRPr="00510E0F"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did not see further issue so far, but fine to discuss if any.</w:t>
            </w:r>
          </w:p>
        </w:tc>
      </w:tr>
      <w:tr w:rsidR="00463B84" w14:paraId="7FE235A8" w14:textId="77777777" w:rsidTr="00463B84">
        <w:tc>
          <w:tcPr>
            <w:tcW w:w="1793" w:type="dxa"/>
          </w:tcPr>
          <w:p w14:paraId="4D9718E0" w14:textId="77777777" w:rsidR="00463B84" w:rsidRPr="0080635D"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064" w:type="dxa"/>
          </w:tcPr>
          <w:p w14:paraId="38A21727" w14:textId="77777777" w:rsidR="00463B84" w:rsidRPr="0080635D"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3D5EFB79" w14:textId="77777777" w:rsidR="00463B84" w:rsidRPr="0080635D" w:rsidRDefault="00463B84" w:rsidP="00463B84">
            <w:pPr>
              <w:tabs>
                <w:tab w:val="left" w:pos="400"/>
              </w:tabs>
              <w:spacing w:after="0"/>
              <w:rPr>
                <w:bCs/>
                <w:sz w:val="21"/>
                <w:szCs w:val="21"/>
                <w:lang w:eastAsia="zh-CN"/>
              </w:rPr>
            </w:pPr>
            <w:r>
              <w:rPr>
                <w:bCs/>
                <w:sz w:val="21"/>
                <w:szCs w:val="21"/>
                <w:lang w:eastAsia="zh-CN"/>
              </w:rPr>
              <w:t>Further optimization is not necessary.</w:t>
            </w:r>
          </w:p>
        </w:tc>
      </w:tr>
      <w:tr w:rsidR="00BE06C4" w14:paraId="6AC2DF70" w14:textId="77777777" w:rsidTr="00463B84">
        <w:tc>
          <w:tcPr>
            <w:tcW w:w="1793" w:type="dxa"/>
          </w:tcPr>
          <w:p w14:paraId="69720263" w14:textId="24C59BD3"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64" w:type="dxa"/>
          </w:tcPr>
          <w:p w14:paraId="55D27E7C" w14:textId="4BF7B2F6"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Yes</w:t>
            </w:r>
          </w:p>
        </w:tc>
        <w:tc>
          <w:tcPr>
            <w:tcW w:w="6505" w:type="dxa"/>
          </w:tcPr>
          <w:p w14:paraId="074B31D1" w14:textId="789961E1" w:rsidR="00BE06C4" w:rsidRDefault="00BE06C4" w:rsidP="00BE06C4">
            <w:pPr>
              <w:tabs>
                <w:tab w:val="left" w:pos="400"/>
              </w:tabs>
              <w:spacing w:after="0"/>
              <w:rPr>
                <w:bCs/>
                <w:sz w:val="21"/>
                <w:szCs w:val="21"/>
                <w:lang w:eastAsia="zh-CN"/>
              </w:rPr>
            </w:pPr>
            <w:r>
              <w:rPr>
                <w:rFonts w:ascii="Calibri" w:eastAsia="굴림" w:hAnsi="Calibri" w:cs="Calibri"/>
                <w:color w:val="auto"/>
                <w:sz w:val="22"/>
                <w:szCs w:val="22"/>
                <w:lang w:eastAsia="ko-KR"/>
              </w:rPr>
              <w:t xml:space="preserve">A minimum time gap between the PSFCH and the slot </w:t>
            </w:r>
            <w:r w:rsidRPr="00993C61">
              <w:rPr>
                <w:rFonts w:ascii="Calibri" w:eastAsia="굴림" w:hAnsi="Calibri" w:cs="Calibri"/>
                <w:color w:val="auto"/>
                <w:sz w:val="22"/>
                <w:szCs w:val="22"/>
                <w:lang w:val="en-US" w:eastAsia="ko-KR"/>
              </w:rPr>
              <w:t xml:space="preserve">where expected/potential resource conflict occurs) </w:t>
            </w:r>
            <w:r>
              <w:rPr>
                <w:rFonts w:ascii="Calibri" w:eastAsia="굴림" w:hAnsi="Calibri" w:cs="Calibri"/>
                <w:color w:val="auto"/>
                <w:sz w:val="22"/>
                <w:szCs w:val="22"/>
                <w:lang w:val="en-US" w:eastAsia="ko-KR"/>
              </w:rPr>
              <w:t>for a conflict indication</w:t>
            </w:r>
            <w:r>
              <w:rPr>
                <w:rFonts w:ascii="Calibri" w:eastAsia="굴림" w:hAnsi="Calibri" w:cs="Calibri"/>
                <w:color w:val="auto"/>
                <w:sz w:val="22"/>
                <w:szCs w:val="22"/>
                <w:lang w:eastAsia="ko-KR"/>
              </w:rPr>
              <w:t xml:space="preserve"> is needed.</w:t>
            </w:r>
          </w:p>
        </w:tc>
      </w:tr>
      <w:tr w:rsidR="00112B1D" w14:paraId="74754564" w14:textId="77777777" w:rsidTr="00463B84">
        <w:tc>
          <w:tcPr>
            <w:tcW w:w="1793" w:type="dxa"/>
          </w:tcPr>
          <w:p w14:paraId="6ED8C307" w14:textId="45C290B2"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0CBEDB0F" w14:textId="5435D7ED"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10E67723" w14:textId="30A98214" w:rsidR="00112B1D" w:rsidRDefault="00112B1D" w:rsidP="00112B1D">
            <w:pPr>
              <w:tabs>
                <w:tab w:val="left" w:pos="400"/>
              </w:tabs>
              <w:spacing w:after="0"/>
              <w:rPr>
                <w:rFonts w:ascii="Calibri" w:eastAsia="굴림" w:hAnsi="Calibri" w:cs="Calibri"/>
                <w:color w:val="auto"/>
                <w:sz w:val="22"/>
                <w:szCs w:val="22"/>
                <w:lang w:eastAsia="ko-KR"/>
              </w:rPr>
            </w:pPr>
            <w:r>
              <w:rPr>
                <w:rFonts w:ascii="Calibri" w:hAnsi="Calibri" w:cs="Calibri"/>
                <w:color w:val="auto"/>
                <w:sz w:val="22"/>
                <w:szCs w:val="22"/>
                <w:lang w:val="en-US" w:eastAsia="zh-CN"/>
              </w:rPr>
              <w:t xml:space="preserve">We think this is important for efficient using scheme 2. </w:t>
            </w:r>
          </w:p>
        </w:tc>
      </w:tr>
      <w:tr w:rsidR="00AC2981" w14:paraId="7FC9D271" w14:textId="77777777" w:rsidTr="00463B84">
        <w:tc>
          <w:tcPr>
            <w:tcW w:w="1793" w:type="dxa"/>
          </w:tcPr>
          <w:p w14:paraId="0E0773D1" w14:textId="05742E2E" w:rsidR="00AC2981" w:rsidRDefault="00AC2981" w:rsidP="00AC2981">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4EF2C462" w14:textId="551C5468" w:rsidR="00AC2981" w:rsidRDefault="00AC2981" w:rsidP="00AC298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5264CAED" w14:textId="3ADEEE60" w:rsidR="00AC2981" w:rsidRDefault="00AC2981" w:rsidP="00AC2981">
            <w:pPr>
              <w:tabs>
                <w:tab w:val="left" w:pos="400"/>
              </w:tabs>
              <w:spacing w:after="0"/>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do not see any new issues. </w:t>
            </w:r>
            <w:r>
              <w:rPr>
                <w:rFonts w:ascii="Calibri" w:hAnsi="Calibri" w:cs="Calibri" w:hint="eastAsia"/>
                <w:color w:val="auto"/>
                <w:sz w:val="22"/>
                <w:szCs w:val="22"/>
                <w:lang w:val="en-US" w:eastAsia="zh-CN"/>
              </w:rPr>
              <w:t>Over-engineering</w:t>
            </w:r>
            <w:r>
              <w:rPr>
                <w:rFonts w:ascii="Calibri" w:hAnsi="Calibri" w:cs="Calibri"/>
                <w:color w:val="auto"/>
                <w:sz w:val="22"/>
                <w:szCs w:val="22"/>
                <w:lang w:val="en-US" w:eastAsia="zh-CN"/>
              </w:rPr>
              <w:t xml:space="preserve"> should be </w:t>
            </w:r>
            <w:r>
              <w:rPr>
                <w:rFonts w:ascii="Calibri" w:eastAsia="굴림" w:hAnsi="Calibri" w:cs="Calibri"/>
                <w:color w:val="auto"/>
                <w:sz w:val="22"/>
                <w:szCs w:val="22"/>
                <w:lang w:val="en-US" w:eastAsia="ko-KR"/>
              </w:rPr>
              <w:t>avoided at this late stage.</w:t>
            </w:r>
          </w:p>
        </w:tc>
      </w:tr>
    </w:tbl>
    <w:p w14:paraId="68D39CB3" w14:textId="77777777" w:rsidR="00993C61" w:rsidRPr="00463B84" w:rsidRDefault="00993C61" w:rsidP="009338B6">
      <w:pPr>
        <w:spacing w:after="0"/>
        <w:jc w:val="both"/>
        <w:rPr>
          <w:rFonts w:ascii="Calibri" w:eastAsia="굴림" w:hAnsi="Calibri" w:cs="Calibri"/>
          <w:color w:val="auto"/>
          <w:sz w:val="22"/>
          <w:szCs w:val="22"/>
          <w:lang w:eastAsia="ko-KR"/>
        </w:rPr>
      </w:pPr>
    </w:p>
    <w:p w14:paraId="70C5C8C0" w14:textId="0ED23AC5" w:rsidR="002555D2" w:rsidRDefault="00BD4EAF" w:rsidP="009338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br/>
      </w:r>
    </w:p>
    <w:p w14:paraId="734C09DE" w14:textId="3A97347E" w:rsidR="002555D2" w:rsidRDefault="002555D2" w:rsidP="002555D2">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tbl>
      <w:tblPr>
        <w:tblStyle w:val="aff7"/>
        <w:tblW w:w="0" w:type="auto"/>
        <w:tblLook w:val="04A0" w:firstRow="1" w:lastRow="0" w:firstColumn="1" w:lastColumn="0" w:noHBand="0" w:noVBand="1"/>
      </w:tblPr>
      <w:tblGrid>
        <w:gridCol w:w="9362"/>
      </w:tblGrid>
      <w:tr w:rsidR="002555D2" w14:paraId="71575A4D" w14:textId="77777777" w:rsidTr="002555D2">
        <w:tc>
          <w:tcPr>
            <w:tcW w:w="9362" w:type="dxa"/>
          </w:tcPr>
          <w:p w14:paraId="3F30283F" w14:textId="77777777" w:rsidR="002555D2" w:rsidRDefault="002555D2" w:rsidP="002555D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Q1-1: Do you support a mechanism of (pre)configuring parameters related to n+T_1 and n+T_2 in addition to that UE-A determines these values by its implementation as per agreement? </w:t>
            </w:r>
          </w:p>
          <w:p w14:paraId="1338127D" w14:textId="77777777" w:rsidR="002555D2" w:rsidRDefault="002555D2" w:rsidP="002555D2">
            <w:pPr>
              <w:spacing w:after="0"/>
              <w:jc w:val="both"/>
              <w:rPr>
                <w:rFonts w:ascii="Calibri" w:eastAsia="굴림" w:hAnsi="Calibri" w:cs="Calibri"/>
                <w:color w:val="auto"/>
                <w:sz w:val="22"/>
                <w:szCs w:val="22"/>
                <w:lang w:val="en-US" w:eastAsia="ko-KR"/>
              </w:rPr>
            </w:pPr>
          </w:p>
          <w:p w14:paraId="3584BE7F" w14:textId="77777777" w:rsidR="002555D2" w:rsidRPr="00BB672F" w:rsidRDefault="002555D2" w:rsidP="002555D2">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08CDE29" w14:textId="77777777" w:rsidR="002555D2" w:rsidRDefault="002555D2" w:rsidP="00470CD3">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Intel, Futurewei, Ericsson, Lenovo, (4)</w:t>
            </w:r>
          </w:p>
          <w:p w14:paraId="5311EA53" w14:textId="692A0911" w:rsidR="002555D2" w:rsidRPr="002555D2" w:rsidRDefault="002555D2" w:rsidP="00470CD3">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Samsung, InterDigital, Qualcomm, ETRI, Apple, LGE, Fujitsu, Panasonic, ZTE, NEC, vivo, DCM, Fraunhofer, CMCC, Spreadtrum, OPPO, Nokia, Huawei, Xiaomi, CATT, (20)</w:t>
            </w:r>
          </w:p>
        </w:tc>
      </w:tr>
    </w:tbl>
    <w:p w14:paraId="2B4B6E6D" w14:textId="77777777" w:rsidR="002555D2" w:rsidRDefault="002555D2" w:rsidP="009338B6">
      <w:pPr>
        <w:spacing w:after="0"/>
        <w:jc w:val="both"/>
        <w:rPr>
          <w:rFonts w:ascii="Calibri" w:eastAsia="굴림" w:hAnsi="Calibri" w:cs="Calibri"/>
          <w:color w:val="auto"/>
          <w:sz w:val="22"/>
          <w:szCs w:val="22"/>
          <w:lang w:val="en-US" w:eastAsia="ko-KR"/>
        </w:rPr>
      </w:pPr>
    </w:p>
    <w:p w14:paraId="0CAAD235" w14:textId="70EAF97B" w:rsidR="002555D2" w:rsidRDefault="002555D2" w:rsidP="009338B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9: Do you agree the following conclusion?</w:t>
      </w:r>
    </w:p>
    <w:p w14:paraId="3DED1BD5" w14:textId="77777777" w:rsidR="002555D2" w:rsidRDefault="002555D2" w:rsidP="009338B6">
      <w:pPr>
        <w:spacing w:after="0"/>
        <w:jc w:val="both"/>
        <w:rPr>
          <w:rFonts w:ascii="Calibri" w:eastAsia="굴림" w:hAnsi="Calibri" w:cs="Calibri"/>
          <w:color w:val="auto"/>
          <w:sz w:val="22"/>
          <w:szCs w:val="22"/>
          <w:lang w:val="en-US" w:eastAsia="ko-KR"/>
        </w:rPr>
      </w:pPr>
    </w:p>
    <w:p w14:paraId="6F9086F2" w14:textId="78814278" w:rsidR="002555D2" w:rsidRDefault="002555D2" w:rsidP="009338B6">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Draft conclusion:</w:t>
      </w:r>
    </w:p>
    <w:p w14:paraId="0A1F9419" w14:textId="704A201D" w:rsidR="002555D2" w:rsidRPr="00732CDF" w:rsidRDefault="002555D2" w:rsidP="009338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2A11CDE5" w14:textId="77777777" w:rsidR="001647BC" w:rsidRDefault="001647BC"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0"/>
        <w:gridCol w:w="13"/>
        <w:gridCol w:w="1173"/>
        <w:gridCol w:w="6396"/>
      </w:tblGrid>
      <w:tr w:rsidR="002555D2" w14:paraId="050C3F8D" w14:textId="77777777" w:rsidTr="00A6606D">
        <w:tc>
          <w:tcPr>
            <w:tcW w:w="1780" w:type="dxa"/>
          </w:tcPr>
          <w:p w14:paraId="1CF747EE"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gridSpan w:val="2"/>
          </w:tcPr>
          <w:p w14:paraId="558F2E41"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6" w:type="dxa"/>
          </w:tcPr>
          <w:p w14:paraId="70EE67AD"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450321D0" w14:textId="77777777" w:rsidTr="00A6606D">
        <w:tc>
          <w:tcPr>
            <w:tcW w:w="1780" w:type="dxa"/>
          </w:tcPr>
          <w:p w14:paraId="75AB1F4A"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gridSpan w:val="2"/>
          </w:tcPr>
          <w:p w14:paraId="40DC5B82"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396" w:type="dxa"/>
          </w:tcPr>
          <w:p w14:paraId="60AF6D5B"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7F8252A6" w14:textId="77777777" w:rsidTr="00A6606D">
        <w:tc>
          <w:tcPr>
            <w:tcW w:w="1780" w:type="dxa"/>
          </w:tcPr>
          <w:p w14:paraId="41EEC6AF" w14:textId="77ABCA8B"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gridSpan w:val="2"/>
          </w:tcPr>
          <w:p w14:paraId="004905D7" w14:textId="14863713"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0C71A98E" w14:textId="77777777" w:rsidR="002F73F4" w:rsidRDefault="002F73F4" w:rsidP="002F73F4">
            <w:pPr>
              <w:spacing w:after="0"/>
              <w:jc w:val="both"/>
              <w:rPr>
                <w:rFonts w:ascii="Calibri" w:eastAsia="굴림" w:hAnsi="Calibri" w:cs="Calibri"/>
                <w:color w:val="auto"/>
                <w:sz w:val="22"/>
                <w:szCs w:val="22"/>
                <w:lang w:val="en-US" w:eastAsia="ko-KR"/>
              </w:rPr>
            </w:pPr>
          </w:p>
        </w:tc>
      </w:tr>
      <w:tr w:rsidR="002F73F4" w14:paraId="03B333CD" w14:textId="77777777" w:rsidTr="00A6606D">
        <w:tc>
          <w:tcPr>
            <w:tcW w:w="1780" w:type="dxa"/>
          </w:tcPr>
          <w:p w14:paraId="45A99D03" w14:textId="71285CCC" w:rsidR="002F73F4" w:rsidRPr="005F3FC1" w:rsidRDefault="005F3FC1"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gridSpan w:val="2"/>
          </w:tcPr>
          <w:p w14:paraId="16F94A3E" w14:textId="064F3C3D" w:rsidR="002F73F4" w:rsidRPr="005F3FC1" w:rsidRDefault="005F3FC1"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6" w:type="dxa"/>
          </w:tcPr>
          <w:p w14:paraId="74A1F14E" w14:textId="77777777" w:rsidR="002F73F4" w:rsidRDefault="002F73F4" w:rsidP="002F73F4">
            <w:pPr>
              <w:spacing w:after="0"/>
              <w:jc w:val="both"/>
              <w:rPr>
                <w:rFonts w:ascii="Calibri" w:eastAsia="굴림" w:hAnsi="Calibri" w:cs="Calibri"/>
                <w:color w:val="auto"/>
                <w:sz w:val="22"/>
                <w:szCs w:val="22"/>
                <w:lang w:val="en-US" w:eastAsia="ko-KR"/>
              </w:rPr>
            </w:pPr>
          </w:p>
        </w:tc>
      </w:tr>
      <w:tr w:rsidR="00BD3838" w14:paraId="01FD76C9" w14:textId="77777777" w:rsidTr="00A6606D">
        <w:tc>
          <w:tcPr>
            <w:tcW w:w="1780" w:type="dxa"/>
          </w:tcPr>
          <w:p w14:paraId="43D737E2" w14:textId="700C169B"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gridSpan w:val="2"/>
          </w:tcPr>
          <w:p w14:paraId="3287AF0C" w14:textId="1ACC26C1"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S</w:t>
            </w:r>
            <w:r>
              <w:rPr>
                <w:rFonts w:ascii="Calibri" w:eastAsia="굴림" w:hAnsi="Calibri" w:cs="Calibri"/>
                <w:color w:val="auto"/>
                <w:sz w:val="22"/>
                <w:szCs w:val="22"/>
                <w:lang w:val="en-US" w:eastAsia="ko-KR"/>
              </w:rPr>
              <w:t>upport</w:t>
            </w:r>
          </w:p>
        </w:tc>
        <w:tc>
          <w:tcPr>
            <w:tcW w:w="6396" w:type="dxa"/>
          </w:tcPr>
          <w:p w14:paraId="1A531FF3"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22EDBC9F" w14:textId="77777777" w:rsidTr="00A6606D">
        <w:tc>
          <w:tcPr>
            <w:tcW w:w="1780" w:type="dxa"/>
          </w:tcPr>
          <w:p w14:paraId="38E93E05" w14:textId="7E0A9807"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gridSpan w:val="2"/>
          </w:tcPr>
          <w:p w14:paraId="66FD141D" w14:textId="77773036"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15F9959F"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68BA07AA" w14:textId="77777777" w:rsidTr="00A6606D">
        <w:tc>
          <w:tcPr>
            <w:tcW w:w="1780" w:type="dxa"/>
          </w:tcPr>
          <w:p w14:paraId="4C4AEFFF"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gridSpan w:val="2"/>
          </w:tcPr>
          <w:p w14:paraId="71E5EE7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96" w:type="dxa"/>
          </w:tcPr>
          <w:p w14:paraId="1CFB1DFC" w14:textId="77777777" w:rsidR="00D15CA4" w:rsidRDefault="00D15CA4" w:rsidP="000C0867">
            <w:pPr>
              <w:spacing w:after="0"/>
              <w:jc w:val="both"/>
              <w:rPr>
                <w:rFonts w:ascii="Calibri" w:eastAsia="굴림" w:hAnsi="Calibri" w:cs="Calibri"/>
                <w:color w:val="auto"/>
                <w:sz w:val="22"/>
                <w:szCs w:val="22"/>
                <w:lang w:val="en-US" w:eastAsia="ko-KR"/>
              </w:rPr>
            </w:pPr>
          </w:p>
        </w:tc>
      </w:tr>
      <w:tr w:rsidR="00430B53" w14:paraId="23225CE9" w14:textId="77777777" w:rsidTr="00A6606D">
        <w:tc>
          <w:tcPr>
            <w:tcW w:w="1780" w:type="dxa"/>
          </w:tcPr>
          <w:p w14:paraId="63C73E77" w14:textId="3CDA5321" w:rsidR="00430B53" w:rsidRDefault="00430B53" w:rsidP="00430B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gridSpan w:val="2"/>
          </w:tcPr>
          <w:p w14:paraId="6DB438AA" w14:textId="1EB3EA23" w:rsidR="00430B53" w:rsidRDefault="00430B53" w:rsidP="00430B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35EEBF01" w14:textId="77777777" w:rsidR="00430B53" w:rsidRDefault="00430B53" w:rsidP="00430B53">
            <w:pPr>
              <w:spacing w:after="0"/>
              <w:jc w:val="both"/>
              <w:rPr>
                <w:rFonts w:ascii="Calibri" w:eastAsia="굴림" w:hAnsi="Calibri" w:cs="Calibri"/>
                <w:color w:val="auto"/>
                <w:sz w:val="22"/>
                <w:szCs w:val="22"/>
                <w:lang w:val="en-US" w:eastAsia="ko-KR"/>
              </w:rPr>
            </w:pPr>
          </w:p>
        </w:tc>
      </w:tr>
      <w:tr w:rsidR="006810AE" w14:paraId="02E0779F" w14:textId="77777777" w:rsidTr="00A6606D">
        <w:tc>
          <w:tcPr>
            <w:tcW w:w="1780" w:type="dxa"/>
          </w:tcPr>
          <w:p w14:paraId="0AA15C6E" w14:textId="7C779EC6" w:rsidR="006810AE" w:rsidRDefault="006810AE" w:rsidP="006810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gridSpan w:val="2"/>
          </w:tcPr>
          <w:p w14:paraId="6B6394C4" w14:textId="14131043" w:rsidR="006810AE" w:rsidRDefault="006810AE" w:rsidP="006810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96" w:type="dxa"/>
          </w:tcPr>
          <w:p w14:paraId="664F14DE" w14:textId="3A639768" w:rsidR="006810AE" w:rsidRDefault="006810AE" w:rsidP="006810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to have a preconfigured n+T_1/n+T_2 or T_2-T_1. But ok to accept it if majority do not prefer preconfiguration.</w:t>
            </w:r>
          </w:p>
        </w:tc>
      </w:tr>
      <w:tr w:rsidR="00A6606D" w14:paraId="30A376B7" w14:textId="77777777" w:rsidTr="00A6606D">
        <w:tc>
          <w:tcPr>
            <w:tcW w:w="1780" w:type="dxa"/>
          </w:tcPr>
          <w:p w14:paraId="3785181F" w14:textId="02A11889"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CMCC</w:t>
            </w:r>
          </w:p>
        </w:tc>
        <w:tc>
          <w:tcPr>
            <w:tcW w:w="1186" w:type="dxa"/>
            <w:gridSpan w:val="2"/>
          </w:tcPr>
          <w:p w14:paraId="07FB23A0" w14:textId="7936F856"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489253BE" w14:textId="77777777" w:rsidR="00A6606D" w:rsidRDefault="00A6606D" w:rsidP="00A6606D">
            <w:pPr>
              <w:spacing w:after="0"/>
              <w:jc w:val="both"/>
              <w:rPr>
                <w:rFonts w:ascii="Calibri" w:eastAsia="굴림" w:hAnsi="Calibri" w:cs="Calibri"/>
                <w:color w:val="auto"/>
                <w:sz w:val="22"/>
                <w:szCs w:val="22"/>
                <w:lang w:val="en-US" w:eastAsia="ko-KR"/>
              </w:rPr>
            </w:pPr>
          </w:p>
        </w:tc>
      </w:tr>
      <w:tr w:rsidR="00343A34" w14:paraId="04D104C1" w14:textId="77777777" w:rsidTr="00343A34">
        <w:tc>
          <w:tcPr>
            <w:tcW w:w="1780" w:type="dxa"/>
          </w:tcPr>
          <w:p w14:paraId="6B57F1A6"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86" w:type="dxa"/>
            <w:gridSpan w:val="2"/>
          </w:tcPr>
          <w:p w14:paraId="27DE6604"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19FC72E9"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571C7B58" w14:textId="77777777" w:rsidTr="00343A34">
        <w:tc>
          <w:tcPr>
            <w:tcW w:w="1780" w:type="dxa"/>
          </w:tcPr>
          <w:p w14:paraId="0CCC9066" w14:textId="513D1B3C"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186" w:type="dxa"/>
            <w:gridSpan w:val="2"/>
          </w:tcPr>
          <w:p w14:paraId="1ECC523A" w14:textId="304AB0A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396" w:type="dxa"/>
          </w:tcPr>
          <w:p w14:paraId="1F7B4540"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69F1F70C" w14:textId="77777777" w:rsidTr="000C0867">
        <w:tc>
          <w:tcPr>
            <w:tcW w:w="1793" w:type="dxa"/>
            <w:gridSpan w:val="2"/>
          </w:tcPr>
          <w:p w14:paraId="7FFB2C30"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73" w:type="dxa"/>
          </w:tcPr>
          <w:p w14:paraId="61DB3AFA"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3272674E" w14:textId="77777777" w:rsidR="000C0867" w:rsidRDefault="000C0867" w:rsidP="000C0867">
            <w:pPr>
              <w:spacing w:after="0"/>
              <w:jc w:val="both"/>
              <w:rPr>
                <w:rFonts w:ascii="Calibri" w:eastAsia="굴림" w:hAnsi="Calibri" w:cs="Calibri"/>
                <w:color w:val="auto"/>
                <w:sz w:val="22"/>
                <w:szCs w:val="22"/>
                <w:lang w:val="en-US" w:eastAsia="ko-KR"/>
              </w:rPr>
            </w:pPr>
          </w:p>
        </w:tc>
      </w:tr>
      <w:tr w:rsidR="00751F4B" w:rsidRPr="00510E0F" w14:paraId="504B9E0D" w14:textId="77777777" w:rsidTr="00343A34">
        <w:tc>
          <w:tcPr>
            <w:tcW w:w="1780" w:type="dxa"/>
          </w:tcPr>
          <w:p w14:paraId="0BB71D2F" w14:textId="6E599AD6"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gridSpan w:val="2"/>
          </w:tcPr>
          <w:p w14:paraId="0AE7489A" w14:textId="7E95FF5F"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65D8FC15" w14:textId="77777777" w:rsidR="00751F4B" w:rsidRPr="00510E0F" w:rsidRDefault="00751F4B" w:rsidP="00751F4B">
            <w:pPr>
              <w:spacing w:after="0"/>
              <w:jc w:val="both"/>
              <w:rPr>
                <w:rFonts w:ascii="Calibri" w:eastAsia="굴림" w:hAnsi="Calibri" w:cs="Calibri"/>
                <w:color w:val="auto"/>
                <w:sz w:val="22"/>
                <w:szCs w:val="22"/>
                <w:lang w:val="en-US" w:eastAsia="ko-KR"/>
              </w:rPr>
            </w:pPr>
          </w:p>
        </w:tc>
      </w:tr>
      <w:tr w:rsidR="00B456D0" w:rsidRPr="00510E0F" w14:paraId="72B28756" w14:textId="77777777" w:rsidTr="00343A34">
        <w:tc>
          <w:tcPr>
            <w:tcW w:w="1780" w:type="dxa"/>
          </w:tcPr>
          <w:p w14:paraId="5F62D02B" w14:textId="57FEE43A"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86" w:type="dxa"/>
            <w:gridSpan w:val="2"/>
          </w:tcPr>
          <w:p w14:paraId="6CD8ECC4" w14:textId="68867516"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590011AA" w14:textId="77777777" w:rsidR="00B456D0" w:rsidRPr="00510E0F" w:rsidRDefault="00B456D0" w:rsidP="00B456D0">
            <w:pPr>
              <w:spacing w:after="0"/>
              <w:jc w:val="both"/>
              <w:rPr>
                <w:rFonts w:ascii="Calibri" w:eastAsia="굴림" w:hAnsi="Calibri" w:cs="Calibri"/>
                <w:color w:val="auto"/>
                <w:sz w:val="22"/>
                <w:szCs w:val="22"/>
                <w:lang w:val="en-US" w:eastAsia="ko-KR"/>
              </w:rPr>
            </w:pPr>
          </w:p>
        </w:tc>
      </w:tr>
      <w:tr w:rsidR="00463B84" w14:paraId="7CF79B61" w14:textId="77777777" w:rsidTr="00463B84">
        <w:tc>
          <w:tcPr>
            <w:tcW w:w="1780" w:type="dxa"/>
          </w:tcPr>
          <w:p w14:paraId="180E543E" w14:textId="77777777" w:rsidR="00463B84" w:rsidRPr="0080635D"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186" w:type="dxa"/>
            <w:gridSpan w:val="2"/>
          </w:tcPr>
          <w:p w14:paraId="78C29900" w14:textId="1915F5DD" w:rsidR="00463B84" w:rsidRPr="0080635D"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5C7483F8" w14:textId="59791C2E" w:rsidR="00463B84" w:rsidRPr="0080635D" w:rsidRDefault="00463B84" w:rsidP="00463B84">
            <w:pPr>
              <w:tabs>
                <w:tab w:val="left" w:pos="400"/>
              </w:tabs>
              <w:spacing w:after="0"/>
              <w:rPr>
                <w:bCs/>
                <w:sz w:val="21"/>
                <w:szCs w:val="21"/>
                <w:lang w:eastAsia="zh-CN"/>
              </w:rPr>
            </w:pPr>
          </w:p>
        </w:tc>
      </w:tr>
      <w:tr w:rsidR="00BE06C4" w14:paraId="6CF6998B" w14:textId="77777777" w:rsidTr="00463B84">
        <w:tc>
          <w:tcPr>
            <w:tcW w:w="1780" w:type="dxa"/>
          </w:tcPr>
          <w:p w14:paraId="74910616" w14:textId="1B6705FD"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86" w:type="dxa"/>
            <w:gridSpan w:val="2"/>
          </w:tcPr>
          <w:p w14:paraId="7AA37672" w14:textId="5A5D7354"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No</w:t>
            </w:r>
          </w:p>
        </w:tc>
        <w:tc>
          <w:tcPr>
            <w:tcW w:w="6396" w:type="dxa"/>
          </w:tcPr>
          <w:p w14:paraId="6C03E860" w14:textId="4E1E551A" w:rsidR="00BE06C4" w:rsidRPr="0080635D" w:rsidRDefault="00BE06C4" w:rsidP="00BE06C4">
            <w:pPr>
              <w:tabs>
                <w:tab w:val="left" w:pos="400"/>
              </w:tabs>
              <w:spacing w:after="0"/>
              <w:rPr>
                <w:bCs/>
                <w:sz w:val="21"/>
                <w:szCs w:val="21"/>
                <w:lang w:eastAsia="zh-CN"/>
              </w:rPr>
            </w:pPr>
            <w:r>
              <w:rPr>
                <w:rFonts w:ascii="Calibri" w:eastAsia="굴림" w:hAnsi="Calibri" w:cs="Calibri"/>
                <w:color w:val="auto"/>
                <w:sz w:val="22"/>
                <w:szCs w:val="22"/>
                <w:lang w:eastAsia="ko-KR"/>
              </w:rPr>
              <w:t xml:space="preserve">We should not leave this entirely up to UE implementation. </w:t>
            </w:r>
            <w:r>
              <w:rPr>
                <w:rFonts w:ascii="Calibri" w:eastAsia="굴림" w:hAnsi="Calibri" w:cs="Calibri"/>
                <w:color w:val="auto"/>
                <w:sz w:val="22"/>
                <w:szCs w:val="22"/>
                <w:lang w:val="en-US" w:eastAsia="ko-KR"/>
              </w:rPr>
              <w:t>The pre-configured resource selection window should cover a minimum number of slots such that UE-B can perform an accurate assessment of the pool situation. Therefore, T_2 – T_1 &gt; X number of slots.</w:t>
            </w:r>
          </w:p>
        </w:tc>
      </w:tr>
      <w:tr w:rsidR="00112B1D" w14:paraId="4BBEFFC9" w14:textId="77777777" w:rsidTr="00463B84">
        <w:tc>
          <w:tcPr>
            <w:tcW w:w="1780" w:type="dxa"/>
          </w:tcPr>
          <w:p w14:paraId="590E693C" w14:textId="62F58017"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gridSpan w:val="2"/>
          </w:tcPr>
          <w:p w14:paraId="18E8113E" w14:textId="7F3FDF73"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19EA4753" w14:textId="77777777" w:rsidR="00112B1D" w:rsidRDefault="00112B1D" w:rsidP="00112B1D">
            <w:pPr>
              <w:tabs>
                <w:tab w:val="left" w:pos="400"/>
              </w:tabs>
              <w:spacing w:after="0"/>
              <w:rPr>
                <w:rFonts w:ascii="Calibri" w:eastAsia="굴림" w:hAnsi="Calibri" w:cs="Calibri"/>
                <w:color w:val="auto"/>
                <w:sz w:val="22"/>
                <w:szCs w:val="22"/>
                <w:lang w:eastAsia="ko-KR"/>
              </w:rPr>
            </w:pPr>
          </w:p>
        </w:tc>
      </w:tr>
      <w:tr w:rsidR="00127071" w14:paraId="6EFA12A9" w14:textId="77777777" w:rsidTr="00463B84">
        <w:tc>
          <w:tcPr>
            <w:tcW w:w="1780" w:type="dxa"/>
          </w:tcPr>
          <w:p w14:paraId="57EB6244" w14:textId="2FE4F821"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86" w:type="dxa"/>
            <w:gridSpan w:val="2"/>
          </w:tcPr>
          <w:p w14:paraId="7C25ABBB" w14:textId="7E0FE64C"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4C3A2DC1" w14:textId="77777777" w:rsidR="00127071" w:rsidRDefault="00127071" w:rsidP="00127071">
            <w:pPr>
              <w:tabs>
                <w:tab w:val="left" w:pos="400"/>
              </w:tabs>
              <w:spacing w:after="0"/>
              <w:rPr>
                <w:rFonts w:ascii="Calibri" w:eastAsia="굴림" w:hAnsi="Calibri" w:cs="Calibri"/>
                <w:color w:val="auto"/>
                <w:sz w:val="22"/>
                <w:szCs w:val="22"/>
                <w:lang w:eastAsia="ko-KR"/>
              </w:rPr>
            </w:pPr>
          </w:p>
        </w:tc>
      </w:tr>
      <w:tr w:rsidR="00AF08A4" w14:paraId="6EAB74CF" w14:textId="77777777" w:rsidTr="00463B84">
        <w:tc>
          <w:tcPr>
            <w:tcW w:w="1780" w:type="dxa"/>
          </w:tcPr>
          <w:p w14:paraId="041FDAD1" w14:textId="7ABC35CF" w:rsidR="00AF08A4" w:rsidRDefault="00AF08A4" w:rsidP="00AF08A4">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86" w:type="dxa"/>
            <w:gridSpan w:val="2"/>
          </w:tcPr>
          <w:p w14:paraId="551A3EE5" w14:textId="21694222" w:rsidR="00AF08A4" w:rsidRDefault="00AF08A4" w:rsidP="00AF08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396" w:type="dxa"/>
          </w:tcPr>
          <w:p w14:paraId="5E1AD69C" w14:textId="77777777" w:rsidR="00AF08A4" w:rsidRDefault="00AF08A4" w:rsidP="00AF08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are fine with this conclusion.</w:t>
            </w:r>
          </w:p>
          <w:p w14:paraId="6AEBAF28" w14:textId="46A80AB8" w:rsidR="00AF08A4" w:rsidRDefault="00AF08A4" w:rsidP="00AF08A4">
            <w:pPr>
              <w:tabs>
                <w:tab w:val="left" w:pos="400"/>
              </w:tabs>
              <w:spacing w:after="0"/>
              <w:rPr>
                <w:rFonts w:ascii="Calibri" w:eastAsia="굴림" w:hAnsi="Calibri" w:cs="Calibri"/>
                <w:color w:val="auto"/>
                <w:sz w:val="22"/>
                <w:szCs w:val="22"/>
                <w:lang w:eastAsia="ko-KR"/>
              </w:rPr>
            </w:pPr>
            <w:r>
              <w:rPr>
                <w:rFonts w:ascii="Calibri" w:hAnsi="Calibri" w:cs="Calibri"/>
                <w:color w:val="auto"/>
                <w:sz w:val="22"/>
                <w:szCs w:val="22"/>
                <w:lang w:val="en-US" w:eastAsia="zh-CN"/>
              </w:rPr>
              <w:t>Since there are so many proposals to be treated, we assume this draft conclusion can be endorsed by email directly, no need to go to GTW for endorsement (or at least it should be treated at later stage of this meeting).</w:t>
            </w:r>
          </w:p>
        </w:tc>
      </w:tr>
    </w:tbl>
    <w:p w14:paraId="460F4786" w14:textId="77777777" w:rsidR="002555D2" w:rsidRPr="00463B84" w:rsidRDefault="002555D2" w:rsidP="009338B6">
      <w:pPr>
        <w:spacing w:after="0"/>
        <w:jc w:val="both"/>
        <w:rPr>
          <w:rFonts w:ascii="Calibri" w:eastAsia="굴림" w:hAnsi="Calibri" w:cs="Calibri"/>
          <w:color w:val="auto"/>
          <w:sz w:val="22"/>
          <w:szCs w:val="22"/>
          <w:lang w:eastAsia="ko-KR"/>
        </w:rPr>
      </w:pPr>
    </w:p>
    <w:p w14:paraId="4B51C8D7" w14:textId="77777777" w:rsidR="007F3EDC" w:rsidRDefault="007F3EDC" w:rsidP="009338B6">
      <w:pPr>
        <w:spacing w:after="0"/>
        <w:jc w:val="both"/>
        <w:rPr>
          <w:rFonts w:ascii="Calibri" w:eastAsia="굴림" w:hAnsi="Calibri" w:cs="Calibri"/>
          <w:color w:val="auto"/>
          <w:sz w:val="22"/>
          <w:szCs w:val="22"/>
          <w:lang w:val="en-US" w:eastAsia="ko-KR"/>
        </w:rPr>
      </w:pPr>
    </w:p>
    <w:p w14:paraId="44AA1FE9" w14:textId="77777777" w:rsidR="002555D2" w:rsidRDefault="002555D2"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2555D2" w14:paraId="7948AE63" w14:textId="77777777" w:rsidTr="002555D2">
        <w:tc>
          <w:tcPr>
            <w:tcW w:w="9362" w:type="dxa"/>
          </w:tcPr>
          <w:p w14:paraId="7456FA68" w14:textId="77777777" w:rsidR="002555D2" w:rsidRDefault="002555D2" w:rsidP="002555D2">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Q11</w:t>
            </w:r>
            <w:r>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Do you agree to confirm </w:t>
            </w:r>
            <w:r w:rsidRPr="004A512D">
              <w:rPr>
                <w:rFonts w:ascii="Calibri" w:eastAsia="굴림" w:hAnsi="Calibri" w:cs="Calibri"/>
                <w:color w:val="auto"/>
                <w:sz w:val="22"/>
                <w:szCs w:val="22"/>
                <w:lang w:val="en-US" w:eastAsia="ko-KR"/>
              </w:rPr>
              <w:t>the following working assumption with modification in RED</w:t>
            </w:r>
            <w:r>
              <w:rPr>
                <w:rFonts w:ascii="Calibri" w:eastAsia="굴림" w:hAnsi="Calibri" w:cs="Calibri"/>
                <w:color w:val="auto"/>
                <w:sz w:val="22"/>
                <w:szCs w:val="22"/>
                <w:lang w:val="en-US" w:eastAsia="ko-KR"/>
              </w:rPr>
              <w:t xml:space="preserve">? </w:t>
            </w:r>
          </w:p>
          <w:p w14:paraId="47D15E18" w14:textId="77777777" w:rsidR="002555D2" w:rsidRPr="004F7838" w:rsidRDefault="002555D2" w:rsidP="002555D2">
            <w:pPr>
              <w:spacing w:after="0"/>
              <w:jc w:val="both"/>
              <w:rPr>
                <w:rFonts w:ascii="Calibri" w:eastAsia="굴림" w:hAnsi="Calibri" w:cs="Calibri"/>
                <w:color w:val="auto"/>
                <w:sz w:val="22"/>
                <w:szCs w:val="22"/>
                <w:lang w:val="en-US" w:eastAsia="ko-KR"/>
              </w:rPr>
            </w:pPr>
          </w:p>
          <w:p w14:paraId="4613915D" w14:textId="77777777" w:rsidR="002555D2" w:rsidRPr="00CE382E" w:rsidRDefault="002555D2" w:rsidP="002555D2">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77BC8409" w14:textId="77777777" w:rsidR="002555D2" w:rsidRPr="00664F68" w:rsidRDefault="002555D2" w:rsidP="002555D2">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162232A7" w14:textId="77777777" w:rsidR="002555D2" w:rsidRPr="00664F68" w:rsidRDefault="002555D2" w:rsidP="002555D2">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38FDDB01" w14:textId="77777777" w:rsidR="002555D2" w:rsidRPr="00664F68" w:rsidRDefault="002555D2" w:rsidP="002555D2">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7DC780E3" w14:textId="77777777" w:rsidR="002555D2" w:rsidRPr="00664F68" w:rsidRDefault="002555D2" w:rsidP="002555D2">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The value range of slot offsets is from 0 to maximum value that is (pre)configurable up to </w:t>
            </w:r>
            <w:r w:rsidRPr="004A512D">
              <w:rPr>
                <w:rFonts w:ascii="Times New Roman" w:hAnsi="Times New Roman"/>
                <w:bCs/>
                <w:i/>
                <w:strike/>
                <w:color w:val="FF0000"/>
                <w:sz w:val="21"/>
                <w:szCs w:val="21"/>
              </w:rPr>
              <w:t>[</w:t>
            </w:r>
            <w:r w:rsidRPr="004A512D">
              <w:rPr>
                <w:rFonts w:ascii="Times New Roman" w:hAnsi="Times New Roman"/>
                <w:bCs/>
                <w:i/>
                <w:color w:val="FF0000"/>
                <w:sz w:val="21"/>
                <w:szCs w:val="21"/>
              </w:rPr>
              <w:t>8000</w:t>
            </w:r>
            <w:r w:rsidRPr="004A512D">
              <w:rPr>
                <w:rFonts w:ascii="Times New Roman" w:hAnsi="Times New Roman"/>
                <w:bCs/>
                <w:i/>
                <w:strike/>
                <w:color w:val="FF0000"/>
                <w:sz w:val="21"/>
                <w:szCs w:val="21"/>
              </w:rPr>
              <w:t>256]</w:t>
            </w:r>
          </w:p>
          <w:p w14:paraId="69A88843" w14:textId="77777777" w:rsidR="002555D2" w:rsidRPr="004A512D" w:rsidRDefault="002555D2" w:rsidP="002555D2">
            <w:pPr>
              <w:pStyle w:val="afa"/>
              <w:widowControl/>
              <w:numPr>
                <w:ilvl w:val="5"/>
                <w:numId w:val="6"/>
              </w:numPr>
              <w:tabs>
                <w:tab w:val="left" w:pos="400"/>
              </w:tabs>
              <w:spacing w:before="0" w:after="0" w:line="240" w:lineRule="auto"/>
              <w:rPr>
                <w:rFonts w:ascii="Times New Roman" w:hAnsi="Times New Roman"/>
                <w:bCs/>
                <w:i/>
                <w:strike/>
                <w:color w:val="FF0000"/>
                <w:sz w:val="21"/>
                <w:szCs w:val="21"/>
              </w:rPr>
            </w:pPr>
            <w:r w:rsidRPr="004A512D">
              <w:rPr>
                <w:rFonts w:ascii="Times New Roman" w:hAnsi="Times New Roman"/>
                <w:bCs/>
                <w:i/>
                <w:strike/>
                <w:color w:val="FF0000"/>
                <w:sz w:val="21"/>
                <w:szCs w:val="21"/>
              </w:rPr>
              <w:t>FFS: The detailed value range including granularity</w:t>
            </w:r>
          </w:p>
          <w:p w14:paraId="01805FAA" w14:textId="77777777" w:rsidR="002555D2" w:rsidRPr="00664F68" w:rsidRDefault="002555D2" w:rsidP="002555D2">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lastRenderedPageBreak/>
              <w:t>Slot offset for each TRIV to indicate the set of resources is separately indicated by inter-UE coordination information</w:t>
            </w:r>
          </w:p>
          <w:p w14:paraId="34E2B0C2" w14:textId="77777777" w:rsidR="002555D2" w:rsidRPr="00664F68" w:rsidRDefault="002555D2" w:rsidP="002555D2">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77A3DE90" w14:textId="77777777" w:rsidR="002555D2" w:rsidRPr="00664F68" w:rsidRDefault="002555D2" w:rsidP="002555D2">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447000CF" w14:textId="77777777" w:rsidR="002555D2" w:rsidRDefault="002555D2" w:rsidP="002555D2">
            <w:pPr>
              <w:spacing w:after="0"/>
              <w:jc w:val="both"/>
              <w:rPr>
                <w:rFonts w:ascii="Calibri" w:eastAsia="굴림" w:hAnsi="Calibri" w:cs="Calibri"/>
                <w:b/>
                <w:color w:val="auto"/>
                <w:sz w:val="22"/>
                <w:szCs w:val="22"/>
                <w:lang w:val="en-US" w:eastAsia="ko-KR"/>
              </w:rPr>
            </w:pPr>
          </w:p>
          <w:p w14:paraId="649E28B8" w14:textId="77777777" w:rsidR="002555D2" w:rsidRPr="00BB672F" w:rsidRDefault="002555D2" w:rsidP="002555D2">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7B4AC74" w14:textId="566ECF5E" w:rsidR="002555D2" w:rsidRPr="002555D2" w:rsidRDefault="002555D2" w:rsidP="009338B6">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Yes: Futurewei, Samsung, Qualcomm, Apple, LGE, Fujitsu, Panasonic, ZTE, NEC, DCM, Ericsson, CMCC, Spreadtrum, OPPO, Nokia, Huawei, xiaomi, CATT, (18)</w:t>
            </w:r>
          </w:p>
        </w:tc>
      </w:tr>
    </w:tbl>
    <w:p w14:paraId="4D9703BD" w14:textId="77777777" w:rsidR="002555D2" w:rsidRDefault="002555D2" w:rsidP="009338B6">
      <w:pPr>
        <w:spacing w:after="0"/>
        <w:jc w:val="both"/>
        <w:rPr>
          <w:rFonts w:ascii="Calibri" w:eastAsia="굴림" w:hAnsi="Calibri" w:cs="Calibri"/>
          <w:color w:val="auto"/>
          <w:sz w:val="22"/>
          <w:szCs w:val="22"/>
          <w:lang w:val="en-US" w:eastAsia="ko-KR"/>
        </w:rPr>
      </w:pPr>
    </w:p>
    <w:p w14:paraId="0D4221EA" w14:textId="1B92C197" w:rsidR="002555D2" w:rsidRDefault="002555D2" w:rsidP="002555D2">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10: Do you agree the following draft proposal?</w:t>
      </w:r>
    </w:p>
    <w:p w14:paraId="3D1BC4DB" w14:textId="77777777" w:rsidR="002555D2" w:rsidRPr="002555D2" w:rsidRDefault="002555D2" w:rsidP="002555D2">
      <w:pPr>
        <w:spacing w:after="0"/>
        <w:jc w:val="both"/>
        <w:rPr>
          <w:rFonts w:ascii="Calibri" w:eastAsia="굴림" w:hAnsi="Calibri" w:cs="Calibri"/>
          <w:color w:val="auto"/>
          <w:sz w:val="22"/>
          <w:szCs w:val="22"/>
          <w:lang w:val="en-US" w:eastAsia="ko-KR"/>
        </w:rPr>
      </w:pPr>
    </w:p>
    <w:p w14:paraId="6D5BDDE6" w14:textId="77777777" w:rsidR="002555D2" w:rsidRDefault="002555D2" w:rsidP="002555D2">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35773830" w14:textId="74F41E3B" w:rsidR="002555D2" w:rsidRDefault="002555D2" w:rsidP="009338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Confirm </w:t>
      </w:r>
      <w:r w:rsidRPr="004A512D">
        <w:rPr>
          <w:rFonts w:ascii="Calibri" w:eastAsia="굴림" w:hAnsi="Calibri" w:cs="Calibri"/>
          <w:color w:val="auto"/>
          <w:sz w:val="22"/>
          <w:szCs w:val="22"/>
          <w:lang w:val="en-US" w:eastAsia="ko-KR"/>
        </w:rPr>
        <w:t xml:space="preserve">the following working assumption with modification in </w:t>
      </w:r>
      <w:r w:rsidRPr="002555D2">
        <w:rPr>
          <w:rFonts w:ascii="Calibri" w:eastAsia="굴림" w:hAnsi="Calibri" w:cs="Calibri"/>
          <w:color w:val="FF0000"/>
          <w:sz w:val="22"/>
          <w:szCs w:val="22"/>
          <w:lang w:val="en-US" w:eastAsia="ko-KR"/>
        </w:rPr>
        <w:t>RED</w:t>
      </w:r>
    </w:p>
    <w:p w14:paraId="66BC01CF" w14:textId="77777777" w:rsidR="002555D2" w:rsidRPr="00CE382E" w:rsidRDefault="002555D2" w:rsidP="002555D2">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559E4747" w14:textId="77777777" w:rsidR="002555D2" w:rsidRPr="00664F68" w:rsidRDefault="002555D2" w:rsidP="002555D2">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342149E8" w14:textId="77777777" w:rsidR="002555D2" w:rsidRPr="00664F68" w:rsidRDefault="002555D2" w:rsidP="002555D2">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7C1D1E52" w14:textId="77777777" w:rsidR="002555D2" w:rsidRPr="00664F68" w:rsidRDefault="002555D2" w:rsidP="002555D2">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04213637" w14:textId="77777777" w:rsidR="002555D2" w:rsidRPr="00664F68" w:rsidRDefault="002555D2" w:rsidP="002555D2">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The value range of slot offsets is from 0 to maximum value that is (pre)configurable up to </w:t>
      </w:r>
      <w:r w:rsidRPr="004A512D">
        <w:rPr>
          <w:rFonts w:ascii="Times New Roman" w:hAnsi="Times New Roman"/>
          <w:bCs/>
          <w:i/>
          <w:strike/>
          <w:color w:val="FF0000"/>
          <w:sz w:val="21"/>
          <w:szCs w:val="21"/>
        </w:rPr>
        <w:t>[</w:t>
      </w:r>
      <w:r w:rsidRPr="004A512D">
        <w:rPr>
          <w:rFonts w:ascii="Times New Roman" w:hAnsi="Times New Roman"/>
          <w:bCs/>
          <w:i/>
          <w:color w:val="FF0000"/>
          <w:sz w:val="21"/>
          <w:szCs w:val="21"/>
        </w:rPr>
        <w:t>8000</w:t>
      </w:r>
      <w:r w:rsidRPr="004A512D">
        <w:rPr>
          <w:rFonts w:ascii="Times New Roman" w:hAnsi="Times New Roman"/>
          <w:bCs/>
          <w:i/>
          <w:strike/>
          <w:color w:val="FF0000"/>
          <w:sz w:val="21"/>
          <w:szCs w:val="21"/>
        </w:rPr>
        <w:t>256]</w:t>
      </w:r>
    </w:p>
    <w:p w14:paraId="09298A5D" w14:textId="77777777" w:rsidR="002555D2" w:rsidRPr="004A512D" w:rsidRDefault="002555D2" w:rsidP="002555D2">
      <w:pPr>
        <w:pStyle w:val="afa"/>
        <w:widowControl/>
        <w:numPr>
          <w:ilvl w:val="5"/>
          <w:numId w:val="6"/>
        </w:numPr>
        <w:tabs>
          <w:tab w:val="left" w:pos="400"/>
        </w:tabs>
        <w:spacing w:before="0" w:after="0" w:line="240" w:lineRule="auto"/>
        <w:rPr>
          <w:rFonts w:ascii="Times New Roman" w:hAnsi="Times New Roman"/>
          <w:bCs/>
          <w:i/>
          <w:strike/>
          <w:color w:val="FF0000"/>
          <w:sz w:val="21"/>
          <w:szCs w:val="21"/>
        </w:rPr>
      </w:pPr>
      <w:r w:rsidRPr="004A512D">
        <w:rPr>
          <w:rFonts w:ascii="Times New Roman" w:hAnsi="Times New Roman"/>
          <w:bCs/>
          <w:i/>
          <w:strike/>
          <w:color w:val="FF0000"/>
          <w:sz w:val="21"/>
          <w:szCs w:val="21"/>
        </w:rPr>
        <w:t>FFS: The detailed value range including granularity</w:t>
      </w:r>
    </w:p>
    <w:p w14:paraId="19ADD5F9" w14:textId="77777777" w:rsidR="002555D2" w:rsidRPr="00664F68" w:rsidRDefault="002555D2" w:rsidP="002555D2">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3CF6702C" w14:textId="77777777" w:rsidR="002555D2" w:rsidRPr="00664F68" w:rsidRDefault="002555D2" w:rsidP="002555D2">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553A2319" w14:textId="77777777" w:rsidR="002555D2" w:rsidRPr="00664F68" w:rsidRDefault="002555D2" w:rsidP="002555D2">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39B34AB3" w14:textId="77777777" w:rsidR="002555D2" w:rsidRPr="002555D2" w:rsidRDefault="002555D2"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2"/>
        <w:gridCol w:w="1076"/>
        <w:gridCol w:w="6494"/>
      </w:tblGrid>
      <w:tr w:rsidR="002555D2" w14:paraId="4B3BBC59" w14:textId="77777777" w:rsidTr="00463B84">
        <w:tc>
          <w:tcPr>
            <w:tcW w:w="1792" w:type="dxa"/>
          </w:tcPr>
          <w:p w14:paraId="72A646F8"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6" w:type="dxa"/>
          </w:tcPr>
          <w:p w14:paraId="6FFD9C6A"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94" w:type="dxa"/>
          </w:tcPr>
          <w:p w14:paraId="6F668651"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39A7BB2F" w14:textId="77777777" w:rsidTr="00463B84">
        <w:tc>
          <w:tcPr>
            <w:tcW w:w="1792" w:type="dxa"/>
          </w:tcPr>
          <w:p w14:paraId="40EAD55C"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76" w:type="dxa"/>
          </w:tcPr>
          <w:p w14:paraId="0C08029E"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94" w:type="dxa"/>
          </w:tcPr>
          <w:p w14:paraId="2A5929DD"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62FF9D8C" w14:textId="77777777" w:rsidTr="00463B84">
        <w:tc>
          <w:tcPr>
            <w:tcW w:w="1792" w:type="dxa"/>
          </w:tcPr>
          <w:p w14:paraId="4DB583F7" w14:textId="3C1E1F2B"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76" w:type="dxa"/>
          </w:tcPr>
          <w:p w14:paraId="47946835" w14:textId="6A9E924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236E8C0D" w14:textId="77777777" w:rsidR="002F73F4" w:rsidRDefault="002F73F4" w:rsidP="002F73F4">
            <w:pPr>
              <w:spacing w:after="0"/>
              <w:jc w:val="both"/>
              <w:rPr>
                <w:rFonts w:ascii="Calibri" w:eastAsia="굴림" w:hAnsi="Calibri" w:cs="Calibri"/>
                <w:color w:val="auto"/>
                <w:sz w:val="22"/>
                <w:szCs w:val="22"/>
                <w:lang w:val="en-US" w:eastAsia="ko-KR"/>
              </w:rPr>
            </w:pPr>
          </w:p>
        </w:tc>
      </w:tr>
      <w:tr w:rsidR="005F3FC1" w14:paraId="5B834805" w14:textId="77777777" w:rsidTr="00463B84">
        <w:tc>
          <w:tcPr>
            <w:tcW w:w="1792" w:type="dxa"/>
          </w:tcPr>
          <w:p w14:paraId="034BE100" w14:textId="716D0B3E"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76" w:type="dxa"/>
          </w:tcPr>
          <w:p w14:paraId="11036803" w14:textId="7F553378"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94" w:type="dxa"/>
          </w:tcPr>
          <w:p w14:paraId="4AB9F89C"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1605B142" w14:textId="77777777" w:rsidTr="00463B84">
        <w:tc>
          <w:tcPr>
            <w:tcW w:w="1792" w:type="dxa"/>
          </w:tcPr>
          <w:p w14:paraId="22D27293" w14:textId="5491F77E"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76" w:type="dxa"/>
          </w:tcPr>
          <w:p w14:paraId="7E82338F" w14:textId="7ED08ED0"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94" w:type="dxa"/>
          </w:tcPr>
          <w:p w14:paraId="6401040F"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5823B034" w14:textId="77777777" w:rsidTr="00463B84">
        <w:tc>
          <w:tcPr>
            <w:tcW w:w="1792" w:type="dxa"/>
          </w:tcPr>
          <w:p w14:paraId="5E287E9E" w14:textId="1136C4AA"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76" w:type="dxa"/>
          </w:tcPr>
          <w:p w14:paraId="528E6909" w14:textId="7D237742"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3C605EDA"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2E068D63" w14:textId="77777777" w:rsidTr="00463B84">
        <w:tc>
          <w:tcPr>
            <w:tcW w:w="1792" w:type="dxa"/>
          </w:tcPr>
          <w:p w14:paraId="43C4EAA9"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76" w:type="dxa"/>
          </w:tcPr>
          <w:p w14:paraId="746B306E"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94" w:type="dxa"/>
          </w:tcPr>
          <w:p w14:paraId="4F2DE066" w14:textId="77777777" w:rsidR="00D15CA4" w:rsidRDefault="00D15CA4" w:rsidP="000C0867">
            <w:pPr>
              <w:spacing w:after="0"/>
              <w:jc w:val="both"/>
              <w:rPr>
                <w:rFonts w:ascii="Calibri" w:eastAsia="굴림" w:hAnsi="Calibri" w:cs="Calibri"/>
                <w:color w:val="auto"/>
                <w:sz w:val="22"/>
                <w:szCs w:val="22"/>
                <w:lang w:val="en-US" w:eastAsia="ko-KR"/>
              </w:rPr>
            </w:pPr>
          </w:p>
        </w:tc>
      </w:tr>
      <w:tr w:rsidR="00430B53" w14:paraId="7D7CB519" w14:textId="77777777" w:rsidTr="00463B84">
        <w:tc>
          <w:tcPr>
            <w:tcW w:w="1792" w:type="dxa"/>
          </w:tcPr>
          <w:p w14:paraId="5CC55728" w14:textId="2C64E670" w:rsidR="00430B53" w:rsidRDefault="00430B53" w:rsidP="00430B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76" w:type="dxa"/>
          </w:tcPr>
          <w:p w14:paraId="19AD898D" w14:textId="35E92F54" w:rsidR="00430B53" w:rsidRDefault="00430B53" w:rsidP="00430B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3182AEE8" w14:textId="304DA6FB" w:rsidR="00430B53" w:rsidRDefault="00430B53" w:rsidP="00430B53">
            <w:pPr>
              <w:spacing w:after="0"/>
              <w:jc w:val="both"/>
              <w:rPr>
                <w:rFonts w:ascii="Calibri" w:eastAsia="굴림" w:hAnsi="Calibri" w:cs="Calibri"/>
                <w:color w:val="auto"/>
                <w:sz w:val="22"/>
                <w:szCs w:val="22"/>
                <w:lang w:val="en-US" w:eastAsia="ko-KR"/>
              </w:rPr>
            </w:pPr>
          </w:p>
        </w:tc>
      </w:tr>
      <w:tr w:rsidR="0039723F" w14:paraId="31517762" w14:textId="77777777" w:rsidTr="00463B84">
        <w:tc>
          <w:tcPr>
            <w:tcW w:w="1792" w:type="dxa"/>
          </w:tcPr>
          <w:p w14:paraId="74EAE151" w14:textId="384A6685" w:rsidR="0039723F" w:rsidRDefault="0039723F" w:rsidP="003972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76" w:type="dxa"/>
          </w:tcPr>
          <w:p w14:paraId="71D2D8FC" w14:textId="194BBF61" w:rsidR="0039723F" w:rsidRDefault="0039723F" w:rsidP="0039723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40DB1F6D" w14:textId="77777777" w:rsidR="0039723F" w:rsidRDefault="0039723F" w:rsidP="0039723F">
            <w:pPr>
              <w:spacing w:after="0"/>
              <w:jc w:val="both"/>
              <w:rPr>
                <w:rFonts w:ascii="Calibri" w:eastAsia="굴림" w:hAnsi="Calibri" w:cs="Calibri"/>
                <w:color w:val="auto"/>
                <w:sz w:val="22"/>
                <w:szCs w:val="22"/>
                <w:lang w:val="en-US" w:eastAsia="ko-KR"/>
              </w:rPr>
            </w:pPr>
          </w:p>
        </w:tc>
      </w:tr>
      <w:tr w:rsidR="00A6606D" w14:paraId="5109B763" w14:textId="77777777" w:rsidTr="00463B84">
        <w:tc>
          <w:tcPr>
            <w:tcW w:w="1792" w:type="dxa"/>
          </w:tcPr>
          <w:p w14:paraId="20C18A62" w14:textId="0EBBAD61"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76" w:type="dxa"/>
          </w:tcPr>
          <w:p w14:paraId="3BE69DE1" w14:textId="50F7157D"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19439722" w14:textId="77777777" w:rsidR="00A6606D" w:rsidRDefault="00A6606D" w:rsidP="00A6606D">
            <w:pPr>
              <w:spacing w:after="0"/>
              <w:jc w:val="both"/>
              <w:rPr>
                <w:rFonts w:ascii="Calibri" w:eastAsia="굴림" w:hAnsi="Calibri" w:cs="Calibri"/>
                <w:color w:val="auto"/>
                <w:sz w:val="22"/>
                <w:szCs w:val="22"/>
                <w:lang w:val="en-US" w:eastAsia="ko-KR"/>
              </w:rPr>
            </w:pPr>
          </w:p>
        </w:tc>
      </w:tr>
      <w:tr w:rsidR="00343A34" w14:paraId="6B59AE6B" w14:textId="77777777" w:rsidTr="00463B84">
        <w:tc>
          <w:tcPr>
            <w:tcW w:w="1792" w:type="dxa"/>
          </w:tcPr>
          <w:p w14:paraId="14DB6261"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76" w:type="dxa"/>
          </w:tcPr>
          <w:p w14:paraId="3F59DA3C"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75161612"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794372CD" w14:textId="77777777" w:rsidTr="00463B84">
        <w:tc>
          <w:tcPr>
            <w:tcW w:w="1792" w:type="dxa"/>
          </w:tcPr>
          <w:p w14:paraId="5DBF1E73" w14:textId="48559650"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76" w:type="dxa"/>
          </w:tcPr>
          <w:p w14:paraId="07FFFB05" w14:textId="16744CD0"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94" w:type="dxa"/>
          </w:tcPr>
          <w:p w14:paraId="024DAF1C"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51533977" w14:textId="77777777" w:rsidTr="00463B84">
        <w:tc>
          <w:tcPr>
            <w:tcW w:w="1792" w:type="dxa"/>
          </w:tcPr>
          <w:p w14:paraId="40B1D492"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76" w:type="dxa"/>
          </w:tcPr>
          <w:p w14:paraId="0134ADCC"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94" w:type="dxa"/>
          </w:tcPr>
          <w:p w14:paraId="5CFC2CE5" w14:textId="77777777" w:rsidR="000C0867" w:rsidRDefault="000C0867" w:rsidP="000C0867">
            <w:pPr>
              <w:spacing w:after="0"/>
              <w:jc w:val="both"/>
              <w:rPr>
                <w:rFonts w:ascii="Calibri" w:eastAsia="굴림" w:hAnsi="Calibri" w:cs="Calibri"/>
                <w:color w:val="auto"/>
                <w:sz w:val="22"/>
                <w:szCs w:val="22"/>
                <w:lang w:val="en-US" w:eastAsia="ko-KR"/>
              </w:rPr>
            </w:pPr>
          </w:p>
        </w:tc>
      </w:tr>
      <w:tr w:rsidR="00751F4B" w:rsidRPr="00510E0F" w14:paraId="770973F1" w14:textId="77777777" w:rsidTr="00463B84">
        <w:tc>
          <w:tcPr>
            <w:tcW w:w="1792" w:type="dxa"/>
          </w:tcPr>
          <w:p w14:paraId="709EF4C5" w14:textId="29CF61B1"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76" w:type="dxa"/>
          </w:tcPr>
          <w:p w14:paraId="1D211A56" w14:textId="13E39EA4"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19FC16F5" w14:textId="77777777" w:rsidR="00751F4B" w:rsidRPr="00510E0F" w:rsidRDefault="00751F4B" w:rsidP="00751F4B">
            <w:pPr>
              <w:spacing w:after="0"/>
              <w:jc w:val="both"/>
              <w:rPr>
                <w:rFonts w:ascii="Calibri" w:eastAsia="굴림" w:hAnsi="Calibri" w:cs="Calibri"/>
                <w:color w:val="auto"/>
                <w:sz w:val="22"/>
                <w:szCs w:val="22"/>
                <w:lang w:val="en-US" w:eastAsia="ko-KR"/>
              </w:rPr>
            </w:pPr>
          </w:p>
        </w:tc>
      </w:tr>
      <w:tr w:rsidR="00B456D0" w:rsidRPr="00510E0F" w14:paraId="2341CE05" w14:textId="77777777" w:rsidTr="00463B84">
        <w:tc>
          <w:tcPr>
            <w:tcW w:w="1792" w:type="dxa"/>
          </w:tcPr>
          <w:p w14:paraId="19FC713F" w14:textId="30271958"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76" w:type="dxa"/>
          </w:tcPr>
          <w:p w14:paraId="04912D2C" w14:textId="6704033B"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94" w:type="dxa"/>
          </w:tcPr>
          <w:p w14:paraId="507E95B3" w14:textId="1FFCEC77" w:rsidR="00B456D0" w:rsidRPr="00510E0F" w:rsidRDefault="00B456D0" w:rsidP="00B456D0">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Remove first resource location indication for first TRIV</w:t>
            </w:r>
          </w:p>
        </w:tc>
      </w:tr>
      <w:tr w:rsidR="00463B84" w14:paraId="60452C09" w14:textId="77777777" w:rsidTr="00463B84">
        <w:tc>
          <w:tcPr>
            <w:tcW w:w="1792" w:type="dxa"/>
          </w:tcPr>
          <w:p w14:paraId="030DE8C3" w14:textId="77777777" w:rsidR="00463B84" w:rsidRPr="00F80959"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76" w:type="dxa"/>
          </w:tcPr>
          <w:p w14:paraId="47A7349D"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749A5894" w14:textId="77777777" w:rsidR="00463B84" w:rsidRDefault="00463B84" w:rsidP="00463B84">
            <w:pPr>
              <w:spacing w:after="0"/>
              <w:jc w:val="both"/>
              <w:rPr>
                <w:rFonts w:ascii="Calibri" w:eastAsia="굴림" w:hAnsi="Calibri" w:cs="Calibri"/>
                <w:color w:val="auto"/>
                <w:sz w:val="22"/>
                <w:szCs w:val="22"/>
                <w:lang w:val="en-US" w:eastAsia="ko-KR"/>
              </w:rPr>
            </w:pPr>
          </w:p>
        </w:tc>
      </w:tr>
      <w:tr w:rsidR="00BE06C4" w14:paraId="3B65BDD3" w14:textId="77777777" w:rsidTr="00463B84">
        <w:tc>
          <w:tcPr>
            <w:tcW w:w="1792" w:type="dxa"/>
          </w:tcPr>
          <w:p w14:paraId="4E86050E" w14:textId="1DD99865"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76" w:type="dxa"/>
          </w:tcPr>
          <w:p w14:paraId="067CD10B" w14:textId="3FB80B2C"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94" w:type="dxa"/>
          </w:tcPr>
          <w:p w14:paraId="7D6C3622" w14:textId="77777777" w:rsidR="00BE06C4" w:rsidRDefault="00BE06C4" w:rsidP="00BE06C4">
            <w:pPr>
              <w:spacing w:after="0"/>
              <w:jc w:val="both"/>
              <w:rPr>
                <w:rFonts w:ascii="Calibri" w:eastAsia="굴림" w:hAnsi="Calibri" w:cs="Calibri"/>
                <w:color w:val="auto"/>
                <w:sz w:val="22"/>
                <w:szCs w:val="22"/>
                <w:lang w:val="en-US" w:eastAsia="ko-KR"/>
              </w:rPr>
            </w:pPr>
          </w:p>
        </w:tc>
      </w:tr>
      <w:tr w:rsidR="00112B1D" w14:paraId="56365E31" w14:textId="77777777" w:rsidTr="00463B84">
        <w:tc>
          <w:tcPr>
            <w:tcW w:w="1792" w:type="dxa"/>
          </w:tcPr>
          <w:p w14:paraId="4491F422" w14:textId="5C8183E8"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76" w:type="dxa"/>
          </w:tcPr>
          <w:p w14:paraId="2E4F990A" w14:textId="6FAE4048"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3EAEE28F"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6DBD5329" w14:textId="77777777" w:rsidTr="00463B84">
        <w:tc>
          <w:tcPr>
            <w:tcW w:w="1792" w:type="dxa"/>
          </w:tcPr>
          <w:p w14:paraId="17C874E9" w14:textId="07298553"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76" w:type="dxa"/>
          </w:tcPr>
          <w:p w14:paraId="0039D767" w14:textId="5EEC7C32"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94" w:type="dxa"/>
          </w:tcPr>
          <w:p w14:paraId="46094C34" w14:textId="77777777" w:rsidR="00127071" w:rsidRDefault="00127071" w:rsidP="00127071">
            <w:pPr>
              <w:spacing w:after="0"/>
              <w:jc w:val="both"/>
              <w:rPr>
                <w:rFonts w:ascii="Calibri" w:eastAsia="굴림" w:hAnsi="Calibri" w:cs="Calibri"/>
                <w:color w:val="auto"/>
                <w:sz w:val="22"/>
                <w:szCs w:val="22"/>
                <w:lang w:val="en-US" w:eastAsia="ko-KR"/>
              </w:rPr>
            </w:pPr>
          </w:p>
        </w:tc>
      </w:tr>
      <w:tr w:rsidR="00633F18" w14:paraId="2E2D10D7" w14:textId="77777777" w:rsidTr="00463B84">
        <w:tc>
          <w:tcPr>
            <w:tcW w:w="1792" w:type="dxa"/>
          </w:tcPr>
          <w:p w14:paraId="585EA198" w14:textId="7C281156" w:rsidR="00633F18" w:rsidRDefault="00633F18" w:rsidP="00633F18">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76" w:type="dxa"/>
          </w:tcPr>
          <w:p w14:paraId="416A38A8" w14:textId="282DFE17" w:rsidR="00633F18" w:rsidRDefault="00633F18" w:rsidP="00633F18">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94" w:type="dxa"/>
          </w:tcPr>
          <w:p w14:paraId="230C6936" w14:textId="77777777" w:rsidR="00633F18" w:rsidRDefault="00633F18" w:rsidP="00633F18">
            <w:pPr>
              <w:spacing w:after="0"/>
              <w:jc w:val="both"/>
              <w:rPr>
                <w:rFonts w:ascii="Calibri" w:eastAsia="굴림" w:hAnsi="Calibri" w:cs="Calibri"/>
                <w:color w:val="auto"/>
                <w:sz w:val="22"/>
                <w:szCs w:val="22"/>
                <w:lang w:val="en-US" w:eastAsia="ko-KR"/>
              </w:rPr>
            </w:pPr>
          </w:p>
        </w:tc>
      </w:tr>
    </w:tbl>
    <w:p w14:paraId="2E4596E3" w14:textId="77777777" w:rsidR="002555D2" w:rsidRDefault="002555D2" w:rsidP="009338B6">
      <w:pPr>
        <w:spacing w:after="0"/>
        <w:jc w:val="both"/>
        <w:rPr>
          <w:rFonts w:ascii="Calibri" w:eastAsia="굴림" w:hAnsi="Calibri" w:cs="Calibri"/>
          <w:color w:val="auto"/>
          <w:sz w:val="22"/>
          <w:szCs w:val="22"/>
          <w:lang w:val="en-US" w:eastAsia="ko-KR"/>
        </w:rPr>
      </w:pPr>
    </w:p>
    <w:p w14:paraId="13ED57D2" w14:textId="77777777" w:rsidR="007F40B1" w:rsidRDefault="007F40B1" w:rsidP="009338B6">
      <w:pPr>
        <w:spacing w:after="0"/>
        <w:jc w:val="both"/>
        <w:rPr>
          <w:rFonts w:ascii="Calibri" w:eastAsia="굴림" w:hAnsi="Calibri" w:cs="Calibri"/>
          <w:color w:val="auto"/>
          <w:sz w:val="22"/>
          <w:szCs w:val="22"/>
          <w:lang w:val="en-US" w:eastAsia="ko-KR"/>
        </w:rPr>
      </w:pPr>
    </w:p>
    <w:p w14:paraId="0CD6F9B2" w14:textId="77777777" w:rsidR="002555D2" w:rsidRDefault="002555D2"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2555D2" w14:paraId="525A610D" w14:textId="77777777" w:rsidTr="002555D2">
        <w:tc>
          <w:tcPr>
            <w:tcW w:w="9362" w:type="dxa"/>
          </w:tcPr>
          <w:p w14:paraId="11A19803" w14:textId="77777777" w:rsidR="002555D2" w:rsidRDefault="002555D2" w:rsidP="002555D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Q2: Which option is preferred in terms of indicating frequency resource in the first resource location of each TRIV?</w:t>
            </w:r>
          </w:p>
          <w:p w14:paraId="7F51738B" w14:textId="77777777" w:rsidR="002555D2" w:rsidRDefault="002555D2" w:rsidP="002555D2">
            <w:pPr>
              <w:spacing w:after="0"/>
              <w:jc w:val="both"/>
              <w:rPr>
                <w:rFonts w:ascii="Calibri" w:eastAsia="굴림" w:hAnsi="Calibri" w:cs="Calibri"/>
                <w:color w:val="auto"/>
                <w:sz w:val="22"/>
                <w:szCs w:val="22"/>
                <w:lang w:val="en-US" w:eastAsia="ko-KR"/>
              </w:rPr>
            </w:pPr>
          </w:p>
          <w:p w14:paraId="72CA8E22" w14:textId="77777777" w:rsidR="002555D2" w:rsidRDefault="002555D2" w:rsidP="002555D2">
            <w:pPr>
              <w:numPr>
                <w:ilvl w:val="0"/>
                <w:numId w:val="5"/>
              </w:numPr>
              <w:overflowPunct w:val="0"/>
              <w:spacing w:after="0"/>
              <w:jc w:val="both"/>
              <w:rPr>
                <w:rFonts w:ascii="Calibri" w:eastAsia="굴림" w:hAnsi="Calibri" w:cs="Calibri"/>
                <w:color w:val="auto"/>
                <w:sz w:val="22"/>
                <w:szCs w:val="22"/>
                <w:lang w:val="en-US" w:eastAsia="ko-KR"/>
              </w:rPr>
            </w:pPr>
            <w:r w:rsidRPr="006258B0">
              <w:rPr>
                <w:rFonts w:ascii="Calibri" w:eastAsia="굴림" w:hAnsi="Calibri" w:cs="Calibri"/>
                <w:sz w:val="22"/>
                <w:szCs w:val="22"/>
                <w:lang w:val="en-US" w:eastAsia="ko-KR"/>
              </w:rPr>
              <w:lastRenderedPageBreak/>
              <w:t>Option 1:</w:t>
            </w:r>
            <w:r>
              <w:rPr>
                <w:rFonts w:ascii="Calibri" w:eastAsia="굴림" w:hAnsi="Calibri" w:cs="Calibri"/>
                <w:sz w:val="22"/>
                <w:szCs w:val="22"/>
                <w:lang w:val="en-US" w:eastAsia="ko-KR"/>
              </w:rPr>
              <w:t xml:space="preserve"> </w:t>
            </w:r>
            <w:r w:rsidRPr="006258B0">
              <w:rPr>
                <w:rFonts w:ascii="Calibri" w:eastAsia="굴림" w:hAnsi="Calibri" w:cs="Calibri"/>
                <w:color w:val="auto"/>
                <w:sz w:val="22"/>
                <w:szCs w:val="22"/>
                <w:lang w:val="en-US" w:eastAsia="ko-KR"/>
              </w:rPr>
              <w:t>L</w:t>
            </w:r>
            <w:r w:rsidRPr="006258B0">
              <w:rPr>
                <w:rFonts w:ascii="Calibri" w:eastAsia="굴림" w:hAnsi="Calibri" w:cs="Calibri" w:hint="eastAsia"/>
                <w:color w:val="auto"/>
                <w:sz w:val="22"/>
                <w:szCs w:val="22"/>
                <w:lang w:val="en-US" w:eastAsia="ko-KR"/>
              </w:rPr>
              <w:t xml:space="preserve">owest </w:t>
            </w:r>
            <w:r w:rsidRPr="006258B0">
              <w:rPr>
                <w:rFonts w:ascii="Calibri" w:eastAsia="굴림" w:hAnsi="Calibri" w:cs="Calibri"/>
                <w:color w:val="auto"/>
                <w:sz w:val="22"/>
                <w:szCs w:val="22"/>
                <w:lang w:val="en-US" w:eastAsia="ko-KR"/>
              </w:rPr>
              <w:t xml:space="preserve">subchannel index </w:t>
            </w:r>
            <w:r>
              <w:rPr>
                <w:rFonts w:ascii="Calibri" w:eastAsia="굴림" w:hAnsi="Calibri" w:cs="Calibri"/>
                <w:color w:val="auto"/>
                <w:sz w:val="22"/>
                <w:szCs w:val="22"/>
                <w:lang w:val="en-US" w:eastAsia="ko-KR"/>
              </w:rPr>
              <w:t>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w:t>
            </w:r>
            <w:r w:rsidRPr="006258B0">
              <w:rPr>
                <w:rFonts w:ascii="Calibri" w:eastAsia="굴림" w:hAnsi="Calibri" w:cs="Calibri"/>
                <w:color w:val="auto"/>
                <w:sz w:val="22"/>
                <w:szCs w:val="22"/>
                <w:lang w:val="en-US" w:eastAsia="ko-KR"/>
              </w:rPr>
              <w:t>is separately indicated by inter-UE coordination information</w:t>
            </w:r>
          </w:p>
          <w:p w14:paraId="5FBBAB41" w14:textId="77777777" w:rsidR="002555D2" w:rsidRDefault="002555D2" w:rsidP="002555D2">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Option 2:</w:t>
            </w:r>
            <w:r>
              <w:rPr>
                <w:rFonts w:ascii="Calibri" w:eastAsia="굴림" w:hAnsi="Calibri" w:cs="Calibri"/>
                <w:color w:val="auto"/>
                <w:sz w:val="22"/>
                <w:szCs w:val="22"/>
                <w:lang w:val="en-US" w:eastAsia="ko-KR"/>
              </w:rPr>
              <w:t xml:space="preserve">  Resources in 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are not used for indicating the set of resources in inter-UE coordination information (i.e., no support of indicating l</w:t>
            </w:r>
            <w:r w:rsidRPr="006258B0">
              <w:rPr>
                <w:rFonts w:ascii="Calibri" w:eastAsia="굴림" w:hAnsi="Calibri" w:cs="Calibri" w:hint="eastAsia"/>
                <w:color w:val="auto"/>
                <w:sz w:val="22"/>
                <w:szCs w:val="22"/>
                <w:lang w:val="en-US" w:eastAsia="ko-KR"/>
              </w:rPr>
              <w:t xml:space="preserve">owest </w:t>
            </w:r>
            <w:r w:rsidRPr="006258B0">
              <w:rPr>
                <w:rFonts w:ascii="Calibri" w:eastAsia="굴림" w:hAnsi="Calibri" w:cs="Calibri"/>
                <w:color w:val="auto"/>
                <w:sz w:val="22"/>
                <w:szCs w:val="22"/>
                <w:lang w:val="en-US" w:eastAsia="ko-KR"/>
              </w:rPr>
              <w:t xml:space="preserve">subchannel index </w:t>
            </w:r>
            <w:r>
              <w:rPr>
                <w:rFonts w:ascii="Calibri" w:eastAsia="굴림" w:hAnsi="Calibri" w:cs="Calibri"/>
                <w:color w:val="auto"/>
                <w:sz w:val="22"/>
                <w:szCs w:val="22"/>
                <w:lang w:val="en-US" w:eastAsia="ko-KR"/>
              </w:rPr>
              <w:t>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p w14:paraId="3A3BA457" w14:textId="77777777" w:rsidR="007F40B1" w:rsidRPr="006258B0" w:rsidRDefault="007F40B1" w:rsidP="007F40B1">
            <w:pPr>
              <w:overflowPunct w:val="0"/>
              <w:spacing w:after="0"/>
              <w:ind w:left="800"/>
              <w:jc w:val="both"/>
              <w:rPr>
                <w:rFonts w:ascii="Calibri" w:eastAsia="굴림" w:hAnsi="Calibri" w:cs="Calibri"/>
                <w:color w:val="auto"/>
                <w:sz w:val="22"/>
                <w:szCs w:val="22"/>
                <w:lang w:val="en-US" w:eastAsia="ko-KR"/>
              </w:rPr>
            </w:pPr>
          </w:p>
          <w:p w14:paraId="3DA5D506" w14:textId="77777777" w:rsidR="002555D2" w:rsidRPr="00BB672F" w:rsidRDefault="002555D2" w:rsidP="002555D2">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DEA1D0D" w14:textId="7B95B038" w:rsidR="002555D2" w:rsidRDefault="002555D2" w:rsidP="002555D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Intel, Qualcomm, ETRI, Apple, Panasonic, ZTE, NEC, vivo, Fraunhofer, Ericsson, Spreadtrum, OPPO, Nokia, Xiaomi, CATT, (15)</w:t>
            </w:r>
          </w:p>
          <w:p w14:paraId="048DE36C" w14:textId="12B5D52B" w:rsidR="002555D2" w:rsidRPr="002555D2" w:rsidRDefault="002555D2" w:rsidP="009338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Futurewei, Samsung, InterDigital, Qualcomm, LGE, Fujitsu, NEC, DCM, Nokia, Huawei, (10)</w:t>
            </w:r>
          </w:p>
        </w:tc>
      </w:tr>
    </w:tbl>
    <w:p w14:paraId="2E35DA50" w14:textId="77777777" w:rsidR="002555D2" w:rsidRDefault="002555D2" w:rsidP="009338B6">
      <w:pPr>
        <w:spacing w:after="0"/>
        <w:jc w:val="both"/>
        <w:rPr>
          <w:rFonts w:ascii="Calibri" w:eastAsia="굴림" w:hAnsi="Calibri" w:cs="Calibri"/>
          <w:color w:val="auto"/>
          <w:sz w:val="22"/>
          <w:szCs w:val="22"/>
          <w:lang w:val="en-US" w:eastAsia="ko-KR"/>
        </w:rPr>
      </w:pPr>
    </w:p>
    <w:p w14:paraId="60B4303C" w14:textId="74BE0E68" w:rsidR="002555D2" w:rsidRDefault="002555D2" w:rsidP="002555D2">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7F40B1">
        <w:rPr>
          <w:rFonts w:ascii="Calibri" w:eastAsia="굴림" w:hAnsi="Calibri" w:cs="Calibri"/>
          <w:color w:val="auto"/>
          <w:sz w:val="22"/>
          <w:szCs w:val="22"/>
          <w:lang w:val="en-US" w:eastAsia="ko-KR"/>
        </w:rPr>
        <w:t>1</w:t>
      </w:r>
      <w:r>
        <w:rPr>
          <w:rFonts w:ascii="Calibri" w:eastAsia="굴림" w:hAnsi="Calibri" w:cs="Calibri"/>
          <w:color w:val="auto"/>
          <w:sz w:val="22"/>
          <w:szCs w:val="22"/>
          <w:lang w:val="en-US" w:eastAsia="ko-KR"/>
        </w:rPr>
        <w:t>: Do you agree the following draft proposal?</w:t>
      </w:r>
    </w:p>
    <w:p w14:paraId="7BAB5A71" w14:textId="77777777" w:rsidR="002555D2" w:rsidRPr="002555D2" w:rsidRDefault="002555D2" w:rsidP="002555D2">
      <w:pPr>
        <w:spacing w:after="0"/>
        <w:jc w:val="both"/>
        <w:rPr>
          <w:rFonts w:ascii="Calibri" w:eastAsia="굴림" w:hAnsi="Calibri" w:cs="Calibri"/>
          <w:color w:val="auto"/>
          <w:sz w:val="22"/>
          <w:szCs w:val="22"/>
          <w:lang w:val="en-US" w:eastAsia="ko-KR"/>
        </w:rPr>
      </w:pPr>
    </w:p>
    <w:p w14:paraId="77B9896C" w14:textId="12111454" w:rsidR="002555D2" w:rsidRDefault="002555D2" w:rsidP="002555D2">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46A4F561" w14:textId="77777777" w:rsidR="002555D2" w:rsidRPr="002555D2" w:rsidRDefault="002555D2" w:rsidP="002555D2">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t>
      </w:r>
    </w:p>
    <w:p w14:paraId="66A798FC" w14:textId="1219CDEC" w:rsidR="002555D2" w:rsidRDefault="002555D2" w:rsidP="002555D2">
      <w:pPr>
        <w:numPr>
          <w:ilvl w:val="1"/>
          <w:numId w:val="5"/>
        </w:numPr>
        <w:overflowPunct w:val="0"/>
        <w:spacing w:after="0"/>
        <w:jc w:val="both"/>
        <w:rPr>
          <w:rFonts w:ascii="Calibri" w:eastAsia="굴림" w:hAnsi="Calibri" w:cs="Calibri"/>
          <w:color w:val="auto"/>
          <w:sz w:val="22"/>
          <w:szCs w:val="22"/>
          <w:lang w:val="en-US" w:eastAsia="ko-KR"/>
        </w:rPr>
      </w:pPr>
      <w:r w:rsidRPr="006258B0">
        <w:rPr>
          <w:rFonts w:ascii="Calibri" w:eastAsia="굴림" w:hAnsi="Calibri" w:cs="Calibri"/>
          <w:color w:val="auto"/>
          <w:sz w:val="22"/>
          <w:szCs w:val="22"/>
          <w:lang w:val="en-US" w:eastAsia="ko-KR"/>
        </w:rPr>
        <w:t>L</w:t>
      </w:r>
      <w:r w:rsidRPr="006258B0">
        <w:rPr>
          <w:rFonts w:ascii="Calibri" w:eastAsia="굴림" w:hAnsi="Calibri" w:cs="Calibri" w:hint="eastAsia"/>
          <w:color w:val="auto"/>
          <w:sz w:val="22"/>
          <w:szCs w:val="22"/>
          <w:lang w:val="en-US" w:eastAsia="ko-KR"/>
        </w:rPr>
        <w:t xml:space="preserve">owest </w:t>
      </w:r>
      <w:r w:rsidRPr="006258B0">
        <w:rPr>
          <w:rFonts w:ascii="Calibri" w:eastAsia="굴림" w:hAnsi="Calibri" w:cs="Calibri"/>
          <w:color w:val="auto"/>
          <w:sz w:val="22"/>
          <w:szCs w:val="22"/>
          <w:lang w:val="en-US" w:eastAsia="ko-KR"/>
        </w:rPr>
        <w:t xml:space="preserve">subchannel index </w:t>
      </w:r>
      <w:r>
        <w:rPr>
          <w:rFonts w:ascii="Calibri" w:eastAsia="굴림" w:hAnsi="Calibri" w:cs="Calibri"/>
          <w:color w:val="auto"/>
          <w:sz w:val="22"/>
          <w:szCs w:val="22"/>
          <w:lang w:val="en-US" w:eastAsia="ko-KR"/>
        </w:rPr>
        <w:t>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w:t>
      </w:r>
      <w:r w:rsidRPr="006258B0">
        <w:rPr>
          <w:rFonts w:ascii="Calibri" w:eastAsia="굴림" w:hAnsi="Calibri" w:cs="Calibri"/>
          <w:color w:val="auto"/>
          <w:sz w:val="22"/>
          <w:szCs w:val="22"/>
          <w:lang w:val="en-US" w:eastAsia="ko-KR"/>
        </w:rPr>
        <w:t>is separately indicated by inter-UE coordination information</w:t>
      </w:r>
    </w:p>
    <w:p w14:paraId="086A5506" w14:textId="41552CD7" w:rsidR="002555D2" w:rsidRDefault="004C3AB0" w:rsidP="002555D2">
      <w:pPr>
        <w:numPr>
          <w:ilvl w:val="2"/>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w:t>
      </w:r>
      <w:r w:rsidR="002555D2">
        <w:rPr>
          <w:rFonts w:ascii="Calibri" w:eastAsia="굴림" w:hAnsi="Calibri" w:cs="Calibri"/>
          <w:color w:val="auto"/>
          <w:sz w:val="22"/>
          <w:szCs w:val="22"/>
          <w:lang w:val="en-US" w:eastAsia="ko-KR"/>
        </w:rPr>
        <w:t xml:space="preserve">it field size </w:t>
      </w:r>
      <w:r>
        <w:rPr>
          <w:rFonts w:ascii="Calibri" w:eastAsia="굴림" w:hAnsi="Calibri" w:cs="Calibri"/>
          <w:color w:val="auto"/>
          <w:sz w:val="22"/>
          <w:szCs w:val="22"/>
          <w:lang w:val="en-US" w:eastAsia="ko-KR"/>
        </w:rPr>
        <w:t xml:space="preserve">for this indication </w:t>
      </w:r>
      <w:r w:rsidR="002555D2">
        <w:rPr>
          <w:rFonts w:ascii="Calibri" w:eastAsia="굴림" w:hAnsi="Calibri" w:cs="Calibri"/>
          <w:color w:val="auto"/>
          <w:sz w:val="22"/>
          <w:szCs w:val="22"/>
          <w:lang w:val="en-US" w:eastAsia="ko-KR"/>
        </w:rPr>
        <w:t xml:space="preserve">in a SCI format 2-C </w:t>
      </w:r>
      <w:r w:rsidR="002555D2" w:rsidRPr="007F40B1">
        <w:rPr>
          <w:rFonts w:ascii="Calibri" w:eastAsia="굴림" w:hAnsi="Calibri" w:cs="Calibri"/>
          <w:color w:val="auto"/>
          <w:sz w:val="22"/>
          <w:szCs w:val="22"/>
          <w:lang w:val="en-US" w:eastAsia="ko-KR"/>
        </w:rPr>
        <w:t xml:space="preserve">is </w:t>
      </w:r>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w:r w:rsidRPr="007F40B1">
        <w:rPr>
          <w:rFonts w:ascii="Calibri" w:eastAsia="굴림" w:hAnsi="Calibri" w:cs="Calibri"/>
          <w:color w:val="auto"/>
          <w:sz w:val="22"/>
        </w:rPr>
        <w:t xml:space="preserve"> </w:t>
      </w:r>
      <w:r w:rsidRPr="007F40B1">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sidRPr="007F40B1">
        <w:rPr>
          <w:rFonts w:ascii="Calibri" w:eastAsia="굴림" w:hAnsi="Calibri" w:cs="Calibri"/>
          <w:color w:val="auto"/>
          <w:sz w:val="22"/>
          <w:szCs w:val="22"/>
          <w:lang w:val="en-US" w:eastAsia="ko-KR"/>
        </w:rPr>
        <w:t xml:space="preserve"> is provided by the higher layer parameter sl-NumSubchannel</w:t>
      </w:r>
    </w:p>
    <w:p w14:paraId="3F7AAFB9" w14:textId="77777777" w:rsidR="002555D2" w:rsidRDefault="002555D2"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5"/>
        <w:gridCol w:w="1147"/>
        <w:gridCol w:w="39"/>
        <w:gridCol w:w="6391"/>
      </w:tblGrid>
      <w:tr w:rsidR="002555D2" w14:paraId="735F4AEC" w14:textId="77777777" w:rsidTr="00751F4B">
        <w:tc>
          <w:tcPr>
            <w:tcW w:w="1793" w:type="dxa"/>
          </w:tcPr>
          <w:p w14:paraId="64F15E2B"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gridSpan w:val="2"/>
          </w:tcPr>
          <w:p w14:paraId="1AB6871E"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69" w:type="dxa"/>
          </w:tcPr>
          <w:p w14:paraId="676A4829" w14:textId="77777777" w:rsidR="002555D2" w:rsidRDefault="002555D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3C11A0D3" w14:textId="77777777" w:rsidTr="00751F4B">
        <w:tc>
          <w:tcPr>
            <w:tcW w:w="1793" w:type="dxa"/>
          </w:tcPr>
          <w:p w14:paraId="466955C4"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gridSpan w:val="2"/>
          </w:tcPr>
          <w:p w14:paraId="520C1DF0"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ccept</w:t>
            </w:r>
          </w:p>
        </w:tc>
        <w:tc>
          <w:tcPr>
            <w:tcW w:w="6469" w:type="dxa"/>
          </w:tcPr>
          <w:p w14:paraId="35E562F2"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B</w:t>
            </w:r>
            <w:r>
              <w:rPr>
                <w:rFonts w:ascii="Calibri" w:eastAsia="MS Mincho" w:hAnsi="Calibri" w:cs="Calibri"/>
                <w:color w:val="auto"/>
                <w:sz w:val="22"/>
                <w:szCs w:val="22"/>
                <w:lang w:val="en-US" w:eastAsia="ja-JP"/>
              </w:rPr>
              <w:t>ut we need to consider this to decide N value below.</w:t>
            </w:r>
          </w:p>
        </w:tc>
      </w:tr>
      <w:tr w:rsidR="002F73F4" w14:paraId="5ED5534C" w14:textId="77777777" w:rsidTr="00751F4B">
        <w:tc>
          <w:tcPr>
            <w:tcW w:w="1793" w:type="dxa"/>
          </w:tcPr>
          <w:p w14:paraId="29CA2D82" w14:textId="4676E097"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gridSpan w:val="2"/>
          </w:tcPr>
          <w:p w14:paraId="4C408BBF" w14:textId="5992CF8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69" w:type="dxa"/>
          </w:tcPr>
          <w:p w14:paraId="633E0F14" w14:textId="7030639A"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This signaling indication is straightforward and efficient. </w:t>
            </w:r>
          </w:p>
        </w:tc>
      </w:tr>
      <w:tr w:rsidR="005F3FC1" w14:paraId="73471129" w14:textId="77777777" w:rsidTr="00751F4B">
        <w:tc>
          <w:tcPr>
            <w:tcW w:w="1793" w:type="dxa"/>
          </w:tcPr>
          <w:p w14:paraId="38E96D11" w14:textId="4D41862B"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gridSpan w:val="2"/>
          </w:tcPr>
          <w:p w14:paraId="6E09F293" w14:textId="65C510E9"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69" w:type="dxa"/>
          </w:tcPr>
          <w:p w14:paraId="0EABE399"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4CAC96E1" w14:textId="77777777" w:rsidTr="00751F4B">
        <w:tc>
          <w:tcPr>
            <w:tcW w:w="1793" w:type="dxa"/>
          </w:tcPr>
          <w:p w14:paraId="598F08D3" w14:textId="6CE9299B"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gridSpan w:val="2"/>
          </w:tcPr>
          <w:p w14:paraId="5F527B2A" w14:textId="47EE007E"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69" w:type="dxa"/>
          </w:tcPr>
          <w:p w14:paraId="7A4BE567" w14:textId="1095ABE1"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lso fine with N=2</w:t>
            </w:r>
          </w:p>
        </w:tc>
      </w:tr>
      <w:tr w:rsidR="00544213" w14:paraId="76D942B8" w14:textId="77777777" w:rsidTr="00751F4B">
        <w:tc>
          <w:tcPr>
            <w:tcW w:w="1793" w:type="dxa"/>
          </w:tcPr>
          <w:p w14:paraId="088D2B2C" w14:textId="59A83EFA"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00" w:type="dxa"/>
            <w:gridSpan w:val="2"/>
          </w:tcPr>
          <w:p w14:paraId="2ABDE00C" w14:textId="2684DA1C"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69" w:type="dxa"/>
          </w:tcPr>
          <w:p w14:paraId="5148F484"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79140D27" w14:textId="77777777" w:rsidTr="00751F4B">
        <w:tc>
          <w:tcPr>
            <w:tcW w:w="1793" w:type="dxa"/>
          </w:tcPr>
          <w:p w14:paraId="3378662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gridSpan w:val="2"/>
          </w:tcPr>
          <w:p w14:paraId="2CF445AE"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69" w:type="dxa"/>
          </w:tcPr>
          <w:p w14:paraId="3221F7AF"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As we know, the size of a SCI format 2-C is determined considering 2 or 3 resource </w:t>
            </w:r>
            <w:r>
              <w:rPr>
                <w:rFonts w:ascii="Calibri" w:eastAsia="굴림" w:hAnsi="Calibri" w:cs="Calibri"/>
                <w:color w:val="auto"/>
                <w:sz w:val="22"/>
                <w:szCs w:val="22"/>
                <w:lang w:val="en-US" w:eastAsia="ko-KR"/>
              </w:rPr>
              <w:t>combinations</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 xml:space="preserve"> When the only one resource combination is needed to indicate actual resources, this proposal cannot disable the unused resource combination. </w:t>
            </w:r>
          </w:p>
          <w:p w14:paraId="5C27B563" w14:textId="77777777" w:rsidR="00D15CA4" w:rsidRDefault="00D15CA4" w:rsidP="000C0867">
            <w:pPr>
              <w:spacing w:after="0"/>
              <w:jc w:val="both"/>
              <w:rPr>
                <w:rFonts w:ascii="Calibri" w:eastAsia="굴림" w:hAnsi="Calibri" w:cs="Calibri"/>
                <w:color w:val="auto"/>
                <w:sz w:val="22"/>
                <w:szCs w:val="22"/>
                <w:lang w:val="en-US" w:eastAsia="ko-KR"/>
              </w:rPr>
            </w:pPr>
          </w:p>
          <w:p w14:paraId="7A66755F"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According to TRIV mechanism without this proposal, it can indicates 0, 1 or 2 for the actual number of resources. </w:t>
            </w:r>
          </w:p>
          <w:p w14:paraId="47B1B89E"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 the other hand, TRIV mechanism with this proposal can indicate 1, 2 or 3 for the actual number of resources. </w:t>
            </w:r>
          </w:p>
          <w:p w14:paraId="08047006" w14:textId="77777777" w:rsidR="00D15CA4" w:rsidRDefault="00D15CA4" w:rsidP="000C0867">
            <w:pPr>
              <w:spacing w:after="0"/>
              <w:jc w:val="both"/>
              <w:rPr>
                <w:rFonts w:ascii="Calibri" w:eastAsia="굴림" w:hAnsi="Calibri" w:cs="Calibri"/>
                <w:color w:val="auto"/>
                <w:sz w:val="22"/>
                <w:szCs w:val="22"/>
                <w:lang w:val="en-US" w:eastAsia="ko-KR"/>
              </w:rPr>
            </w:pPr>
          </w:p>
          <w:p w14:paraId="2D4A5BD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 this case, with this proposal, a SCI format 2-C cannot indicate the actual resources for some cases. </w:t>
            </w:r>
          </w:p>
          <w:p w14:paraId="18B30448" w14:textId="77777777" w:rsidR="00D15CA4" w:rsidRDefault="00D15CA4" w:rsidP="000C0867">
            <w:pPr>
              <w:spacing w:after="0"/>
              <w:jc w:val="both"/>
              <w:rPr>
                <w:rFonts w:ascii="Calibri" w:eastAsia="굴림" w:hAnsi="Calibri" w:cs="Calibri"/>
                <w:color w:val="auto"/>
                <w:sz w:val="22"/>
                <w:szCs w:val="22"/>
                <w:lang w:val="en-US" w:eastAsia="ko-KR"/>
              </w:rPr>
            </w:pPr>
          </w:p>
          <w:p w14:paraId="26B7ED3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If companies introduce additional bit field to resolve this issue, it can further increase SCI overhead. </w:t>
            </w:r>
          </w:p>
        </w:tc>
      </w:tr>
      <w:tr w:rsidR="00FD43A7" w14:paraId="5F19EA2D" w14:textId="77777777" w:rsidTr="00751F4B">
        <w:tc>
          <w:tcPr>
            <w:tcW w:w="1793" w:type="dxa"/>
          </w:tcPr>
          <w:p w14:paraId="502E5A9A" w14:textId="7A75267B" w:rsidR="00FD43A7" w:rsidRDefault="00FD43A7" w:rsidP="00FD43A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gridSpan w:val="2"/>
          </w:tcPr>
          <w:p w14:paraId="1D56A183" w14:textId="7B523923" w:rsidR="00FD43A7" w:rsidRDefault="00FD43A7" w:rsidP="00FD43A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69" w:type="dxa"/>
          </w:tcPr>
          <w:p w14:paraId="1F7ED0B8" w14:textId="1C66E8AE" w:rsidR="00FD43A7" w:rsidRDefault="00FD43A7" w:rsidP="00FD43A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Considering the size reduction benefit of Option 2, we prefer Option 2.</w:t>
            </w:r>
          </w:p>
        </w:tc>
      </w:tr>
      <w:tr w:rsidR="00BA660B" w14:paraId="3F80CCC4" w14:textId="77777777" w:rsidTr="00751F4B">
        <w:tc>
          <w:tcPr>
            <w:tcW w:w="1793" w:type="dxa"/>
          </w:tcPr>
          <w:p w14:paraId="15CE364D" w14:textId="27D2FD4F" w:rsidR="00BA660B" w:rsidRDefault="00BA660B" w:rsidP="00BA660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gridSpan w:val="2"/>
          </w:tcPr>
          <w:p w14:paraId="2305E6B1" w14:textId="644C756C" w:rsidR="00BA660B" w:rsidRDefault="00BA660B" w:rsidP="00BA660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69" w:type="dxa"/>
          </w:tcPr>
          <w:p w14:paraId="346FC90D" w14:textId="64419323" w:rsidR="00BA660B" w:rsidRDefault="00BA660B" w:rsidP="00BA660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not to use the first resource location. But again if the bit-size is ok for SCI 2-C is ok with agreed N, we can accept it.</w:t>
            </w:r>
          </w:p>
        </w:tc>
      </w:tr>
      <w:tr w:rsidR="00A6606D" w14:paraId="5F62D9C0" w14:textId="77777777" w:rsidTr="00751F4B">
        <w:tc>
          <w:tcPr>
            <w:tcW w:w="1793" w:type="dxa"/>
          </w:tcPr>
          <w:p w14:paraId="77323D1A" w14:textId="78F0DF83"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00" w:type="dxa"/>
            <w:gridSpan w:val="2"/>
          </w:tcPr>
          <w:p w14:paraId="5D5F1910" w14:textId="77777777" w:rsidR="00A6606D" w:rsidRDefault="00A6606D" w:rsidP="00A6606D">
            <w:pPr>
              <w:spacing w:after="0"/>
              <w:jc w:val="both"/>
              <w:rPr>
                <w:rFonts w:ascii="Calibri" w:eastAsia="굴림" w:hAnsi="Calibri" w:cs="Calibri"/>
                <w:color w:val="auto"/>
                <w:sz w:val="22"/>
                <w:szCs w:val="22"/>
                <w:lang w:val="en-US" w:eastAsia="ko-KR"/>
              </w:rPr>
            </w:pPr>
          </w:p>
        </w:tc>
        <w:tc>
          <w:tcPr>
            <w:tcW w:w="6469" w:type="dxa"/>
          </w:tcPr>
          <w:p w14:paraId="24515627" w14:textId="4BBB9475"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B</w:t>
            </w:r>
            <w:r>
              <w:rPr>
                <w:rFonts w:ascii="Calibri" w:hAnsi="Calibri" w:cs="Calibri"/>
                <w:color w:val="auto"/>
                <w:sz w:val="22"/>
                <w:szCs w:val="22"/>
                <w:lang w:val="en-US" w:eastAsia="zh-CN"/>
              </w:rPr>
              <w:t>ased on the 1</w:t>
            </w:r>
            <w:r w:rsidRPr="004B207A">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round of discussion, companies supporting Option 1 said that it overhead-wise more efficient than Option 2. Though Option 2 may need more combinations to indicate the same resource set than Option 1, Option 1 requires additional bits to indicate FRIV for the first resource of each combination. It seems not straightforward to say which one is more efficient, no?</w:t>
            </w:r>
          </w:p>
        </w:tc>
      </w:tr>
      <w:tr w:rsidR="00343A34" w:rsidRPr="00831363" w14:paraId="1799E350" w14:textId="77777777" w:rsidTr="00751F4B">
        <w:tc>
          <w:tcPr>
            <w:tcW w:w="1793" w:type="dxa"/>
          </w:tcPr>
          <w:p w14:paraId="268CBCF7"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00" w:type="dxa"/>
            <w:gridSpan w:val="2"/>
          </w:tcPr>
          <w:p w14:paraId="003A1318" w14:textId="77777777" w:rsidR="00343A34" w:rsidRPr="003A2A3D"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69" w:type="dxa"/>
          </w:tcPr>
          <w:p w14:paraId="4EFB3E82" w14:textId="77777777" w:rsidR="00343A34" w:rsidRPr="00831363" w:rsidRDefault="00343A34"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is more efficient to indicate any lowest sub-channel index with only FRIV.</w:t>
            </w:r>
          </w:p>
        </w:tc>
      </w:tr>
      <w:tr w:rsidR="00510E0F" w:rsidRPr="00510E0F" w14:paraId="7835351D" w14:textId="77777777" w:rsidTr="00751F4B">
        <w:tc>
          <w:tcPr>
            <w:tcW w:w="1793" w:type="dxa"/>
          </w:tcPr>
          <w:p w14:paraId="286F6F18" w14:textId="5A9C10B1"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lastRenderedPageBreak/>
              <w:t>S</w:t>
            </w:r>
            <w:r w:rsidRPr="00510E0F">
              <w:rPr>
                <w:rFonts w:ascii="Calibri" w:hAnsi="Calibri" w:cs="Calibri"/>
                <w:color w:val="auto"/>
                <w:sz w:val="22"/>
                <w:szCs w:val="22"/>
                <w:lang w:val="en-US" w:eastAsia="zh-CN"/>
              </w:rPr>
              <w:t>preadtrum</w:t>
            </w:r>
          </w:p>
        </w:tc>
        <w:tc>
          <w:tcPr>
            <w:tcW w:w="1100" w:type="dxa"/>
            <w:gridSpan w:val="2"/>
          </w:tcPr>
          <w:p w14:paraId="5605A351" w14:textId="3039309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69" w:type="dxa"/>
          </w:tcPr>
          <w:p w14:paraId="31572BB9" w14:textId="77777777" w:rsidR="00510E0F" w:rsidRPr="00510E0F" w:rsidRDefault="00510E0F" w:rsidP="00510E0F">
            <w:pPr>
              <w:spacing w:after="0"/>
              <w:jc w:val="both"/>
              <w:rPr>
                <w:rFonts w:ascii="Calibri" w:hAnsi="Calibri" w:cs="Calibri"/>
                <w:color w:val="auto"/>
                <w:sz w:val="22"/>
                <w:szCs w:val="22"/>
                <w:lang w:val="en-US" w:eastAsia="zh-CN"/>
              </w:rPr>
            </w:pPr>
          </w:p>
        </w:tc>
      </w:tr>
      <w:tr w:rsidR="000C0867" w14:paraId="132ECF52" w14:textId="77777777" w:rsidTr="000C0867">
        <w:tc>
          <w:tcPr>
            <w:tcW w:w="1793" w:type="dxa"/>
          </w:tcPr>
          <w:p w14:paraId="25A50B28"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64" w:type="dxa"/>
          </w:tcPr>
          <w:p w14:paraId="47A9CC81"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gridSpan w:val="2"/>
          </w:tcPr>
          <w:p w14:paraId="58175BEF" w14:textId="77777777" w:rsidR="000C0867" w:rsidRDefault="000C0867" w:rsidP="000C0867">
            <w:pPr>
              <w:spacing w:after="0"/>
              <w:jc w:val="both"/>
              <w:rPr>
                <w:rFonts w:ascii="Calibri" w:eastAsia="굴림" w:hAnsi="Calibri" w:cs="Calibri"/>
                <w:color w:val="auto"/>
                <w:sz w:val="22"/>
                <w:szCs w:val="22"/>
                <w:lang w:val="en-US" w:eastAsia="ko-KR"/>
              </w:rPr>
            </w:pPr>
          </w:p>
        </w:tc>
      </w:tr>
      <w:tr w:rsidR="00751F4B" w:rsidRPr="00510E0F" w14:paraId="2F853DEA" w14:textId="77777777" w:rsidTr="00751F4B">
        <w:tc>
          <w:tcPr>
            <w:tcW w:w="1793" w:type="dxa"/>
          </w:tcPr>
          <w:p w14:paraId="2E8859BD" w14:textId="4C64B731"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gridSpan w:val="2"/>
          </w:tcPr>
          <w:p w14:paraId="3FE772BD" w14:textId="4ED4B7BB"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69" w:type="dxa"/>
          </w:tcPr>
          <w:p w14:paraId="2D2996A7" w14:textId="51994E1C"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can accept the proposal.</w:t>
            </w:r>
          </w:p>
        </w:tc>
      </w:tr>
      <w:tr w:rsidR="00B456D0" w:rsidRPr="00510E0F" w14:paraId="7E7D7ECB" w14:textId="77777777" w:rsidTr="00751F4B">
        <w:tc>
          <w:tcPr>
            <w:tcW w:w="1793" w:type="dxa"/>
          </w:tcPr>
          <w:p w14:paraId="3910BB76" w14:textId="30D1E68F"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gridSpan w:val="2"/>
          </w:tcPr>
          <w:p w14:paraId="51F46F9D" w14:textId="7F86D316"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69" w:type="dxa"/>
          </w:tcPr>
          <w:p w14:paraId="296ABA65" w14:textId="77777777" w:rsidR="00B456D0" w:rsidRDefault="00B456D0" w:rsidP="00B456D0">
            <w:pPr>
              <w:spacing w:after="0"/>
              <w:jc w:val="both"/>
              <w:rPr>
                <w:rFonts w:ascii="Calibri" w:hAnsi="Calibri" w:cs="Calibri"/>
                <w:color w:val="auto"/>
                <w:sz w:val="22"/>
                <w:szCs w:val="22"/>
                <w:lang w:val="en-US" w:eastAsia="zh-CN"/>
              </w:rPr>
            </w:pPr>
          </w:p>
        </w:tc>
      </w:tr>
      <w:tr w:rsidR="00463B84" w14:paraId="0821726A" w14:textId="77777777" w:rsidTr="00463B84">
        <w:tc>
          <w:tcPr>
            <w:tcW w:w="1793" w:type="dxa"/>
          </w:tcPr>
          <w:p w14:paraId="3D17D657" w14:textId="77777777" w:rsidR="00463B84" w:rsidRPr="00F80959"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gridSpan w:val="2"/>
          </w:tcPr>
          <w:p w14:paraId="56869DFF"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69" w:type="dxa"/>
          </w:tcPr>
          <w:p w14:paraId="05682A0A" w14:textId="77777777" w:rsidR="00463B84" w:rsidRDefault="00463B84" w:rsidP="00463B84">
            <w:pPr>
              <w:spacing w:after="0"/>
              <w:jc w:val="both"/>
              <w:rPr>
                <w:rFonts w:ascii="Calibri" w:eastAsia="굴림" w:hAnsi="Calibri" w:cs="Calibri"/>
                <w:color w:val="auto"/>
                <w:sz w:val="22"/>
                <w:szCs w:val="22"/>
                <w:lang w:val="en-US" w:eastAsia="ko-KR"/>
              </w:rPr>
            </w:pPr>
          </w:p>
        </w:tc>
      </w:tr>
      <w:tr w:rsidR="00BE06C4" w14:paraId="6A9320FF" w14:textId="77777777" w:rsidTr="00463B84">
        <w:tc>
          <w:tcPr>
            <w:tcW w:w="1793" w:type="dxa"/>
          </w:tcPr>
          <w:p w14:paraId="077C881F" w14:textId="43F1F6AD"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00" w:type="dxa"/>
            <w:gridSpan w:val="2"/>
          </w:tcPr>
          <w:p w14:paraId="4F7EB546" w14:textId="34911C39"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69" w:type="dxa"/>
          </w:tcPr>
          <w:p w14:paraId="4AFD181E" w14:textId="77777777" w:rsidR="00BE06C4" w:rsidRDefault="00BE06C4" w:rsidP="00BE06C4">
            <w:pPr>
              <w:spacing w:after="0"/>
              <w:jc w:val="both"/>
              <w:rPr>
                <w:rFonts w:ascii="Calibri" w:eastAsia="굴림" w:hAnsi="Calibri" w:cs="Calibri"/>
                <w:color w:val="auto"/>
                <w:sz w:val="22"/>
                <w:szCs w:val="22"/>
                <w:lang w:val="en-US" w:eastAsia="ko-KR"/>
              </w:rPr>
            </w:pPr>
          </w:p>
        </w:tc>
      </w:tr>
      <w:tr w:rsidR="00112B1D" w14:paraId="5119FD38" w14:textId="77777777" w:rsidTr="00463B84">
        <w:tc>
          <w:tcPr>
            <w:tcW w:w="1793" w:type="dxa"/>
          </w:tcPr>
          <w:p w14:paraId="0DD96416" w14:textId="676DE96A"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00" w:type="dxa"/>
            <w:gridSpan w:val="2"/>
          </w:tcPr>
          <w:p w14:paraId="67E15411" w14:textId="7EA06A1C"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69" w:type="dxa"/>
          </w:tcPr>
          <w:p w14:paraId="4A62F33B"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122BB1E5" w14:textId="77777777" w:rsidTr="00463B84">
        <w:tc>
          <w:tcPr>
            <w:tcW w:w="1793" w:type="dxa"/>
          </w:tcPr>
          <w:p w14:paraId="127E0F3F" w14:textId="25DC5816"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00" w:type="dxa"/>
            <w:gridSpan w:val="2"/>
          </w:tcPr>
          <w:p w14:paraId="091BAEAB" w14:textId="112C10F2"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69" w:type="dxa"/>
          </w:tcPr>
          <w:p w14:paraId="0608943E" w14:textId="77777777" w:rsidR="00127071" w:rsidRDefault="00127071" w:rsidP="00127071">
            <w:pPr>
              <w:spacing w:after="0"/>
              <w:jc w:val="both"/>
              <w:rPr>
                <w:rFonts w:ascii="Calibri" w:eastAsia="굴림" w:hAnsi="Calibri" w:cs="Calibri"/>
                <w:color w:val="auto"/>
                <w:sz w:val="22"/>
                <w:szCs w:val="22"/>
                <w:lang w:val="en-US" w:eastAsia="ko-KR"/>
              </w:rPr>
            </w:pPr>
          </w:p>
        </w:tc>
      </w:tr>
      <w:tr w:rsidR="007F20A8" w14:paraId="63BFA8A3" w14:textId="77777777" w:rsidTr="00463B84">
        <w:tc>
          <w:tcPr>
            <w:tcW w:w="1793" w:type="dxa"/>
          </w:tcPr>
          <w:p w14:paraId="40A41D53" w14:textId="13B352FE" w:rsidR="007F20A8" w:rsidRDefault="007F20A8" w:rsidP="007F20A8">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00" w:type="dxa"/>
            <w:gridSpan w:val="2"/>
          </w:tcPr>
          <w:p w14:paraId="7305C67A" w14:textId="61839E15" w:rsidR="007F20A8" w:rsidRDefault="007F20A8" w:rsidP="007F20A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469" w:type="dxa"/>
          </w:tcPr>
          <w:p w14:paraId="1154743B" w14:textId="77777777" w:rsidR="007F20A8" w:rsidRDefault="007F20A8" w:rsidP="007F20A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This proposal should be discussed after Q14 (N=2 or 3) and Q12 (SCI 2C field). Because only if N=2, then RAN1 can know whether there is room to include this new field in SCI 2C.</w:t>
            </w:r>
          </w:p>
          <w:p w14:paraId="6FFBC4C9" w14:textId="77777777" w:rsidR="007F20A8" w:rsidRDefault="007F20A8" w:rsidP="007F20A8">
            <w:pPr>
              <w:spacing w:after="0"/>
              <w:jc w:val="both"/>
              <w:rPr>
                <w:rFonts w:ascii="Calibri" w:hAnsi="Calibri" w:cs="Calibri"/>
                <w:color w:val="auto"/>
                <w:sz w:val="22"/>
                <w:szCs w:val="22"/>
                <w:lang w:val="en-US" w:eastAsia="zh-CN"/>
              </w:rPr>
            </w:pPr>
          </w:p>
          <w:p w14:paraId="3F9C218B" w14:textId="28B94C8E" w:rsidR="007F20A8" w:rsidRDefault="007F20A8" w:rsidP="007F20A8">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have a technical question: if N=2, and if UE-A wants to include only 1 combination in SCI 2C, then how to achieve? Does SCI 2C needs to include a new 1 bit field to indicate the actual number of combinations? The design should be given first so that companies can know the full picture.</w:t>
            </w:r>
          </w:p>
        </w:tc>
      </w:tr>
    </w:tbl>
    <w:p w14:paraId="32F7BBEE" w14:textId="77777777" w:rsidR="002555D2" w:rsidRPr="00343A34" w:rsidRDefault="002555D2" w:rsidP="009338B6">
      <w:pPr>
        <w:spacing w:after="0"/>
        <w:jc w:val="both"/>
        <w:rPr>
          <w:rFonts w:ascii="Calibri" w:eastAsia="굴림" w:hAnsi="Calibri" w:cs="Calibri"/>
          <w:color w:val="auto"/>
          <w:sz w:val="22"/>
          <w:szCs w:val="22"/>
          <w:lang w:val="en-US" w:eastAsia="ko-KR"/>
        </w:rPr>
      </w:pPr>
    </w:p>
    <w:p w14:paraId="0DAB8735" w14:textId="77777777" w:rsidR="00177975" w:rsidRDefault="00177975" w:rsidP="009338B6">
      <w:pPr>
        <w:spacing w:after="0"/>
        <w:jc w:val="both"/>
        <w:rPr>
          <w:rFonts w:ascii="Calibri" w:eastAsia="굴림" w:hAnsi="Calibri" w:cs="Calibri"/>
          <w:color w:val="auto"/>
          <w:sz w:val="22"/>
          <w:szCs w:val="22"/>
          <w:lang w:val="en-US" w:eastAsia="ko-KR"/>
        </w:rPr>
      </w:pPr>
    </w:p>
    <w:p w14:paraId="086EA8C4" w14:textId="77777777" w:rsidR="00177975" w:rsidRDefault="00177975"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77975" w14:paraId="7176FFB8" w14:textId="77777777" w:rsidTr="00177975">
        <w:tc>
          <w:tcPr>
            <w:tcW w:w="9362" w:type="dxa"/>
          </w:tcPr>
          <w:p w14:paraId="7D3D32F8"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Q3-1: Do you agree following bit field size of a SCI format 2-C for each content of inter-UE coordination information? If you have different view on the payload size, please specify the value with target row. Note that the maximum number of resource combinations is assumed to be 2 and the maximum slot offset value for first resource location indication is assumed to be 255 in order to align with the draft proposals in section 1.1. The “Note” in the following table is just informative part (i.e., will not be included in the part of agreement). </w:t>
            </w:r>
          </w:p>
          <w:p w14:paraId="2FD9617C" w14:textId="77777777" w:rsidR="00177975" w:rsidRDefault="00177975" w:rsidP="00177975">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609"/>
              <w:gridCol w:w="2099"/>
              <w:gridCol w:w="5104"/>
              <w:gridCol w:w="1324"/>
            </w:tblGrid>
            <w:tr w:rsidR="00177975" w14:paraId="280DA645" w14:textId="77777777" w:rsidTr="000A31C8">
              <w:tc>
                <w:tcPr>
                  <w:tcW w:w="609" w:type="dxa"/>
                </w:tcPr>
                <w:p w14:paraId="417DA298"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1594" w:type="dxa"/>
                </w:tcPr>
                <w:p w14:paraId="0BD3852D"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104" w:type="dxa"/>
                </w:tcPr>
                <w:p w14:paraId="4CA8CEA9" w14:textId="77777777" w:rsidR="00177975" w:rsidRPr="00776B79"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c>
                <w:tcPr>
                  <w:tcW w:w="2055" w:type="dxa"/>
                </w:tcPr>
                <w:p w14:paraId="030D15E5"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Note: </w:t>
                  </w:r>
                  <w:r>
                    <w:rPr>
                      <w:rFonts w:ascii="Calibri" w:eastAsia="굴림" w:hAnsi="Calibri" w:cs="Calibri" w:hint="eastAsia"/>
                      <w:color w:val="auto"/>
                      <w:sz w:val="22"/>
                      <w:szCs w:val="22"/>
                      <w:lang w:val="en-US" w:eastAsia="ko-KR"/>
                    </w:rPr>
                    <w:t>Maximum number of bits</w:t>
                  </w:r>
                </w:p>
              </w:tc>
            </w:tr>
            <w:tr w:rsidR="00177975" w14:paraId="34982DF7" w14:textId="77777777" w:rsidTr="000A31C8">
              <w:tc>
                <w:tcPr>
                  <w:tcW w:w="609" w:type="dxa"/>
                </w:tcPr>
                <w:p w14:paraId="2EB061C3"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1594" w:type="dxa"/>
                </w:tcPr>
                <w:p w14:paraId="3FA34544"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104" w:type="dxa"/>
                </w:tcPr>
                <w:p w14:paraId="75A509DB" w14:textId="77777777" w:rsidR="00177975" w:rsidRPr="00A74322"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055" w:type="dxa"/>
                </w:tcPr>
                <w:p w14:paraId="577813B0"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r w:rsidR="00177975" w14:paraId="79D4E8EF" w14:textId="77777777" w:rsidTr="000A31C8">
              <w:tc>
                <w:tcPr>
                  <w:tcW w:w="609" w:type="dxa"/>
                </w:tcPr>
                <w:p w14:paraId="4D282D34"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1594" w:type="dxa"/>
                </w:tcPr>
                <w:p w14:paraId="195B00E1"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104" w:type="dxa"/>
                </w:tcPr>
                <w:p w14:paraId="533D7B2C" w14:textId="77777777" w:rsidR="00177975" w:rsidRPr="00B86613" w:rsidRDefault="00177975" w:rsidP="00177975">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FF0000"/>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m:oMathPara>
                </w:p>
                <w:p w14:paraId="78AB331A" w14:textId="77777777" w:rsidR="00177975" w:rsidRPr="00B86613" w:rsidRDefault="00177975" w:rsidP="00177975">
                  <w:pPr>
                    <w:spacing w:after="0"/>
                    <w:jc w:val="both"/>
                    <w:rPr>
                      <w:rFonts w:ascii="Calibri" w:eastAsia="굴림" w:hAnsi="Calibri" w:cs="Calibri"/>
                      <w:color w:val="auto"/>
                      <w:sz w:val="22"/>
                      <w:szCs w:val="22"/>
                      <w:lang w:val="en-US" w:eastAsia="ko-KR"/>
                    </w:rPr>
                  </w:pPr>
                </w:p>
                <w:p w14:paraId="5AD470C4" w14:textId="77777777" w:rsidR="00177975" w:rsidRPr="00B86613" w:rsidRDefault="00177975" w:rsidP="00177975">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B86613">
                    <w:rPr>
                      <w:rFonts w:ascii="Calibri" w:eastAsia="굴림" w:hAnsi="Calibri" w:cs="Calibri"/>
                      <w:color w:val="auto"/>
                      <w:sz w:val="22"/>
                      <w:szCs w:val="22"/>
                      <w:lang w:val="en-US" w:eastAsia="ko-KR"/>
                    </w:rPr>
                    <w:t xml:space="preserve"> is provided by the higher layer parameter sl-NumSubchannel,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B86613">
                    <w:rPr>
                      <w:rFonts w:ascii="Calibri" w:eastAsia="굴림" w:hAnsi="Calibri" w:cs="Calibri"/>
                      <w:color w:val="auto"/>
                      <w:sz w:val="22"/>
                      <w:szCs w:val="22"/>
                      <w:lang w:val="en-US" w:eastAsia="ko-KR"/>
                    </w:rPr>
                    <w:t xml:space="preserve">  is the number of entries in the higher layer parameter sl-ResourceReservePeriodList.</w:t>
                  </w:r>
                </w:p>
              </w:tc>
              <w:tc>
                <w:tcPr>
                  <w:tcW w:w="2055" w:type="dxa"/>
                </w:tcPr>
                <w:p w14:paraId="22F70704" w14:textId="77777777" w:rsidR="00177975" w:rsidRPr="00776B79" w:rsidRDefault="00177975" w:rsidP="00177975">
                  <w:pPr>
                    <w:spacing w:after="0"/>
                    <w:jc w:val="both"/>
                    <w:rPr>
                      <w:rFonts w:ascii="Calibri" w:eastAsia="굴림" w:hAnsi="Calibri" w:cs="Calibri"/>
                      <w:color w:val="auto"/>
                      <w:sz w:val="22"/>
                      <w:szCs w:val="22"/>
                      <w:lang w:val="en-US" w:eastAsia="ko-KR"/>
                    </w:rPr>
                  </w:pPr>
                  <w:r w:rsidDel="00FA5D37">
                    <w:rPr>
                      <w:rFonts w:ascii="Calibri" w:eastAsia="굴림" w:hAnsi="Calibri" w:cs="Calibri"/>
                      <w:color w:val="auto"/>
                      <w:sz w:val="22"/>
                      <w:szCs w:val="22"/>
                      <w:lang w:val="en-US" w:eastAsia="ko-KR"/>
                    </w:rPr>
                    <w:t xml:space="preserve"> </w:t>
                  </w: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*(13+9+4)</w:t>
                  </w:r>
                </w:p>
              </w:tc>
            </w:tr>
            <w:tr w:rsidR="00177975" w14:paraId="05070920" w14:textId="77777777" w:rsidTr="000A31C8">
              <w:tc>
                <w:tcPr>
                  <w:tcW w:w="609" w:type="dxa"/>
                </w:tcPr>
                <w:p w14:paraId="77F919C6"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1594" w:type="dxa"/>
                </w:tcPr>
                <w:p w14:paraId="2A5EB200"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104" w:type="dxa"/>
                </w:tcPr>
                <w:p w14:paraId="0DDF613A" w14:textId="77777777" w:rsidR="00177975" w:rsidRPr="00B86613" w:rsidRDefault="00177975" w:rsidP="00177975">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FF0000"/>
                          <w:sz w:val="22"/>
                          <w:szCs w:val="22"/>
                          <w:lang w:val="en-US" w:eastAsia="ko-KR"/>
                        </w:rPr>
                        <m:t>2</m:t>
                      </m:r>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libri" w:eastAsia="굴림" w:hAnsi="Calibri" w:cs="Calibri"/>
                              <w:color w:val="FF0000"/>
                              <w:sz w:val="22"/>
                              <w:szCs w:val="22"/>
                              <w:lang w:val="en-US" w:eastAsia="ko-KR"/>
                            </w:rPr>
                            <m:t>255</m:t>
                          </m:r>
                          <m:r>
                            <m:rPr>
                              <m:nor/>
                            </m:rPr>
                            <w:rPr>
                              <w:rFonts w:ascii="Calibri" w:eastAsia="굴림" w:hAnsi="Calibri" w:cs="Calibri"/>
                              <w:color w:val="auto"/>
                              <w:sz w:val="22"/>
                              <w:szCs w:val="22"/>
                              <w:lang w:val="en-US" w:eastAsia="ko-KR"/>
                            </w:rPr>
                            <m:t>)</m:t>
                          </m:r>
                        </m:e>
                      </m:d>
                    </m:oMath>
                  </m:oMathPara>
                </w:p>
                <w:p w14:paraId="4DA19C86" w14:textId="77777777" w:rsidR="00177975" w:rsidRPr="00B86613" w:rsidRDefault="00177975" w:rsidP="00177975">
                  <w:pPr>
                    <w:spacing w:after="0"/>
                    <w:jc w:val="both"/>
                    <w:rPr>
                      <w:rFonts w:ascii="Calibri" w:eastAsia="굴림" w:hAnsi="Calibri" w:cs="Calibri"/>
                      <w:color w:val="auto"/>
                      <w:sz w:val="22"/>
                      <w:szCs w:val="22"/>
                      <w:lang w:val="en-US" w:eastAsia="ko-KR"/>
                    </w:rPr>
                  </w:pPr>
                </w:p>
              </w:tc>
              <w:tc>
                <w:tcPr>
                  <w:tcW w:w="2055" w:type="dxa"/>
                </w:tcPr>
                <w:p w14:paraId="4BFEB232" w14:textId="77777777" w:rsidR="00177975" w:rsidRDefault="00177975" w:rsidP="00177975">
                  <w:pPr>
                    <w:spacing w:after="0"/>
                    <w:jc w:val="both"/>
                    <w:rPr>
                      <w:rFonts w:ascii="Calibri" w:eastAsia="굴림" w:hAnsi="Calibri" w:cs="Calibri"/>
                      <w:color w:val="auto"/>
                      <w:sz w:val="22"/>
                      <w:szCs w:val="22"/>
                      <w:lang w:val="en-US" w:eastAsia="ko-KR"/>
                    </w:rPr>
                  </w:pP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 xml:space="preserve">*8 </w:t>
                  </w:r>
                </w:p>
              </w:tc>
            </w:tr>
            <w:tr w:rsidR="00177975" w14:paraId="5E5B5904" w14:textId="77777777" w:rsidTr="000A31C8">
              <w:tc>
                <w:tcPr>
                  <w:tcW w:w="609" w:type="dxa"/>
                </w:tcPr>
                <w:p w14:paraId="79F5C5BF"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1594" w:type="dxa"/>
                </w:tcPr>
                <w:p w14:paraId="64B02845"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104" w:type="dxa"/>
                </w:tcPr>
                <w:p w14:paraId="5505D0E2" w14:textId="77777777" w:rsidR="00177975" w:rsidRPr="00B86613" w:rsidRDefault="00177975" w:rsidP="00177975">
                  <w:pPr>
                    <w:spacing w:after="0"/>
                    <w:jc w:val="both"/>
                    <w:rPr>
                      <w:rFonts w:ascii="Calibri" w:eastAsia="굴림" w:hAnsi="Calibri" w:cs="Calibri"/>
                      <w:sz w:val="22"/>
                    </w:rPr>
                  </w:pPr>
                  <m:oMathPara>
                    <m:oMath>
                      <m:r>
                        <m:rPr>
                          <m:sty m:val="p"/>
                        </m:rPr>
                        <w:rPr>
                          <w:rFonts w:ascii="Cambria Math" w:hAnsi="Cambria Math" w:cs="Calibri"/>
                          <w:sz w:val="22"/>
                        </w:rPr>
                        <m:t>10+</m:t>
                      </m:r>
                      <m:d>
                        <m:dPr>
                          <m:begChr m:val="⌈"/>
                          <m:endChr m:val="⌉"/>
                          <m:ctrlPr>
                            <w:rPr>
                              <w:rFonts w:ascii="Cambria Math" w:hAnsi="Cambria Math" w:cs="Calibri"/>
                              <w:sz w:val="22"/>
                            </w:rPr>
                          </m:ctrlPr>
                        </m:dPr>
                        <m:e>
                          <m:sSub>
                            <m:sSubPr>
                              <m:ctrlPr>
                                <w:rPr>
                                  <w:rFonts w:ascii="Cambria Math" w:hAnsi="Cambria Math" w:cs="Calibri"/>
                                  <w:sz w:val="22"/>
                                </w:rPr>
                              </m:ctrlPr>
                            </m:sSubPr>
                            <m:e>
                              <m:r>
                                <m:rPr>
                                  <m:nor/>
                                </m:rPr>
                                <w:rPr>
                                  <w:rFonts w:ascii="Calibri" w:hAnsi="Calibri" w:cs="Calibri"/>
                                  <w:sz w:val="22"/>
                                </w:rPr>
                                <m:t>log</m:t>
                              </m:r>
                            </m:e>
                            <m:sub>
                              <m:r>
                                <m:rPr>
                                  <m:nor/>
                                </m:rPr>
                                <w:rPr>
                                  <w:rFonts w:ascii="Calibri" w:hAnsi="Calibri" w:cs="Calibri"/>
                                  <w:sz w:val="22"/>
                                </w:rPr>
                                <m:t>2</m:t>
                              </m:r>
                            </m:sub>
                          </m:sSub>
                          <m:r>
                            <m:rPr>
                              <m:nor/>
                            </m:rPr>
                            <w:rPr>
                              <w:rFonts w:ascii="Calibri" w:hAnsi="Calibri" w:cs="Calibri"/>
                              <w:sz w:val="22"/>
                            </w:rPr>
                            <m:t>(10∙</m:t>
                          </m:r>
                          <m:sSup>
                            <m:sSupPr>
                              <m:ctrlPr>
                                <w:rPr>
                                  <w:rFonts w:ascii="Cambria Math" w:hAnsi="Cambria Math" w:cs="Calibri"/>
                                  <w:sz w:val="22"/>
                                </w:rPr>
                              </m:ctrlPr>
                            </m:sSupPr>
                            <m:e>
                              <m:r>
                                <m:rPr>
                                  <m:sty m:val="p"/>
                                </m:rPr>
                                <w:rPr>
                                  <w:rFonts w:ascii="Cambria Math" w:hAnsi="Cambria Math" w:cs="Calibri"/>
                                  <w:sz w:val="22"/>
                                </w:rPr>
                                <m:t>2</m:t>
                              </m:r>
                            </m:e>
                            <m:sup>
                              <m:r>
                                <m:rPr>
                                  <m:sty m:val="p"/>
                                </m:rPr>
                                <w:rPr>
                                  <w:rFonts w:ascii="Cambria Math" w:hAnsi="Cambria Math" w:cs="Calibri"/>
                                  <w:sz w:val="22"/>
                                </w:rPr>
                                <m:t>μ</m:t>
                              </m:r>
                            </m:sup>
                          </m:sSup>
                          <m:r>
                            <m:rPr>
                              <m:nor/>
                            </m:rPr>
                            <w:rPr>
                              <w:rFonts w:ascii="Calibri" w:hAnsi="Calibri" w:cs="Calibri"/>
                              <w:sz w:val="22"/>
                            </w:rPr>
                            <m:t>)</m:t>
                          </m:r>
                        </m:e>
                      </m:d>
                    </m:oMath>
                  </m:oMathPara>
                </w:p>
                <w:p w14:paraId="5B2B4491" w14:textId="77777777" w:rsidR="00177975" w:rsidRPr="00B86613" w:rsidRDefault="00177975" w:rsidP="00177975">
                  <w:pPr>
                    <w:spacing w:after="0"/>
                    <w:jc w:val="both"/>
                    <w:rPr>
                      <w:rFonts w:ascii="Calibri" w:eastAsia="굴림" w:hAnsi="Calibri" w:cs="Calibri"/>
                      <w:color w:val="auto"/>
                      <w:sz w:val="22"/>
                      <w:szCs w:val="22"/>
                      <w:lang w:val="en-US" w:eastAsia="ko-KR"/>
                    </w:rPr>
                  </w:pPr>
                  <w:r w:rsidRPr="00B86613">
                    <w:rPr>
                      <w:rFonts w:ascii="Calibri" w:eastAsia="굴림" w:hAnsi="Calibri" w:cs="Calibri"/>
                      <w:sz w:val="22"/>
                      <w:lang w:eastAsia="ko-KR"/>
                    </w:rPr>
                    <w:t xml:space="preserve">Where </w:t>
                  </w:r>
                  <m:oMath>
                    <m:r>
                      <m:rPr>
                        <m:sty m:val="p"/>
                      </m:rPr>
                      <w:rPr>
                        <w:rFonts w:ascii="Cambria Math" w:hAnsi="Cambria Math"/>
                        <w:sz w:val="22"/>
                      </w:rPr>
                      <m:t>μ</m:t>
                    </m:r>
                  </m:oMath>
                  <w:r w:rsidRPr="00B86613">
                    <w:rPr>
                      <w:rFonts w:ascii="Calibri" w:eastAsia="굴림" w:hAnsi="Calibri" w:cs="Calibri"/>
                      <w:sz w:val="22"/>
                      <w:lang w:eastAsia="ko-KR"/>
                    </w:rPr>
                    <w:t xml:space="preserve"> is 0, 1, 2, 3 for SCS of 15kHz, 30kHz, 60kHz, 120kHz, respectively. </w:t>
                  </w:r>
                </w:p>
              </w:tc>
              <w:tc>
                <w:tcPr>
                  <w:tcW w:w="2055" w:type="dxa"/>
                </w:tcPr>
                <w:p w14:paraId="25F2600B"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r>
                    <w:rPr>
                      <w:rFonts w:ascii="Calibri" w:eastAsia="굴림" w:hAnsi="Calibri" w:cs="Calibri"/>
                      <w:color w:val="auto"/>
                      <w:sz w:val="22"/>
                      <w:szCs w:val="22"/>
                      <w:lang w:val="en-US" w:eastAsia="ko-KR"/>
                    </w:rPr>
                    <w:t>0+7</w:t>
                  </w:r>
                </w:p>
              </w:tc>
            </w:tr>
            <w:tr w:rsidR="00177975" w14:paraId="6BFBE16A" w14:textId="77777777" w:rsidTr="000A31C8">
              <w:tc>
                <w:tcPr>
                  <w:tcW w:w="609" w:type="dxa"/>
                </w:tcPr>
                <w:p w14:paraId="7172D22E"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1594" w:type="dxa"/>
                </w:tcPr>
                <w:p w14:paraId="5CF625D8"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104" w:type="dxa"/>
                </w:tcPr>
                <w:p w14:paraId="6A16C87A"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055" w:type="dxa"/>
                </w:tcPr>
                <w:p w14:paraId="0715D793"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bl>
          <w:p w14:paraId="1267F226" w14:textId="77777777" w:rsidR="00177975" w:rsidRDefault="00177975" w:rsidP="00177975">
            <w:pPr>
              <w:spacing w:after="0"/>
              <w:jc w:val="both"/>
              <w:rPr>
                <w:rFonts w:ascii="Calibri" w:eastAsia="굴림" w:hAnsi="Calibri" w:cs="Calibri"/>
                <w:b/>
                <w:color w:val="auto"/>
                <w:sz w:val="22"/>
                <w:szCs w:val="22"/>
                <w:lang w:val="en-US" w:eastAsia="ko-KR"/>
              </w:rPr>
            </w:pPr>
          </w:p>
          <w:p w14:paraId="3903967F" w14:textId="77777777" w:rsidR="00177975" w:rsidRPr="00BB672F" w:rsidRDefault="00177975" w:rsidP="00177975">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59B14AB2" w14:textId="1DCA0B6A" w:rsidR="00177975" w:rsidRPr="00007B85" w:rsidRDefault="00177975" w:rsidP="00177975">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Futurewei,</w:t>
            </w:r>
            <w:r>
              <w:rPr>
                <w:rFonts w:ascii="Calibri" w:eastAsia="굴림" w:hAnsi="Calibri" w:cs="Calibri"/>
                <w:sz w:val="22"/>
                <w:szCs w:val="22"/>
                <w:lang w:val="en-US" w:eastAsia="ko-KR"/>
              </w:rPr>
              <w:t xml:space="preserve"> InterDigital, Qualcomm, ETRI, LGE, Fujitsu, Panasonic, ZTE, DCM, Fraunhofer, Ericsson, Spreadtrum, OPPO, Nokia, Huawei, Lenovo, Xiaomi, CATT, (18)</w:t>
            </w:r>
          </w:p>
          <w:p w14:paraId="018B703A" w14:textId="6B24A17F" w:rsidR="00177975" w:rsidRDefault="00177975" w:rsidP="0017797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Put b</w:t>
            </w:r>
            <w:r>
              <w:rPr>
                <w:rFonts w:ascii="Calibri" w:eastAsia="굴림" w:hAnsi="Calibri" w:cs="Calibri" w:hint="eastAsia"/>
                <w:sz w:val="22"/>
                <w:szCs w:val="22"/>
                <w:lang w:val="en-US" w:eastAsia="ko-KR"/>
              </w:rPr>
              <w:t>it field size</w:t>
            </w:r>
            <w:r>
              <w:rPr>
                <w:rFonts w:ascii="Calibri" w:eastAsia="굴림" w:hAnsi="Calibri" w:cs="Calibri"/>
                <w:sz w:val="22"/>
                <w:szCs w:val="22"/>
                <w:lang w:val="en-US" w:eastAsia="ko-KR"/>
              </w:rPr>
              <w:t>s</w:t>
            </w:r>
            <w:r>
              <w:rPr>
                <w:rFonts w:ascii="Calibri" w:eastAsia="굴림" w:hAnsi="Calibri" w:cs="Calibri" w:hint="eastAsia"/>
                <w:sz w:val="22"/>
                <w:szCs w:val="22"/>
                <w:lang w:val="en-US" w:eastAsia="ko-KR"/>
              </w:rPr>
              <w:t xml:space="preserve"> related to the number of </w:t>
            </w:r>
            <w:r>
              <w:rPr>
                <w:rFonts w:ascii="Calibri" w:eastAsia="굴림" w:hAnsi="Calibri" w:cs="Calibri"/>
                <w:sz w:val="22"/>
                <w:szCs w:val="22"/>
                <w:lang w:val="en-US" w:eastAsia="ko-KR"/>
              </w:rPr>
              <w:t>combinations</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with square bracket: Futurewei, Qualcomm, Ericsson, Nokia, (4)</w:t>
            </w:r>
          </w:p>
          <w:p w14:paraId="5D5D0137" w14:textId="7754639E" w:rsidR="00177975" w:rsidRPr="00007B85" w:rsidRDefault="00177975" w:rsidP="0017797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bit field size for the lowest subchannel index for first resource location if agreed: ETRI, OPPO, Nokia, CATT, (4)</w:t>
            </w:r>
          </w:p>
          <w:p w14:paraId="540471E6" w14:textId="7B7EA68C" w:rsidR="00177975" w:rsidRDefault="00177975" w:rsidP="00177975">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sz w:val="22"/>
                <w:szCs w:val="22"/>
                <w:lang w:val="en-US" w:eastAsia="ko-KR"/>
              </w:rPr>
              <w:t xml:space="preserve">No: </w:t>
            </w:r>
            <w:r>
              <w:rPr>
                <w:rFonts w:ascii="Calibri" w:eastAsia="굴림" w:hAnsi="Calibri" w:cs="Calibri"/>
                <w:sz w:val="22"/>
                <w:szCs w:val="22"/>
                <w:lang w:val="en-US" w:eastAsia="ko-KR"/>
              </w:rPr>
              <w:t>Samsung, Apple, vivo, (3)</w:t>
            </w:r>
          </w:p>
          <w:p w14:paraId="49925E78" w14:textId="44C83654" w:rsidR="00177975" w:rsidRDefault="00177975" w:rsidP="0017797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first resource location for first TRIV: Samsung, vivo, (2)</w:t>
            </w:r>
          </w:p>
          <w:p w14:paraId="3F105AC5" w14:textId="4FD91CE4" w:rsidR="00177975" w:rsidRPr="00177975" w:rsidRDefault="00177975"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Resource set type size depending on a combination of (pre)configurations: Apple, (1)</w:t>
            </w:r>
          </w:p>
        </w:tc>
      </w:tr>
    </w:tbl>
    <w:p w14:paraId="184D16A3" w14:textId="77777777" w:rsidR="00177975" w:rsidRDefault="00177975" w:rsidP="009338B6">
      <w:pPr>
        <w:spacing w:after="0"/>
        <w:jc w:val="both"/>
        <w:rPr>
          <w:rFonts w:ascii="Calibri" w:eastAsia="굴림" w:hAnsi="Calibri" w:cs="Calibri"/>
          <w:color w:val="auto"/>
          <w:sz w:val="22"/>
          <w:szCs w:val="22"/>
          <w:lang w:val="en-US" w:eastAsia="ko-KR"/>
        </w:rPr>
      </w:pPr>
    </w:p>
    <w:p w14:paraId="60E4E530" w14:textId="15AA7CD1"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7F40B1">
        <w:rPr>
          <w:rFonts w:ascii="Calibri" w:eastAsia="굴림" w:hAnsi="Calibri" w:cs="Calibri"/>
          <w:color w:val="auto"/>
          <w:sz w:val="22"/>
          <w:szCs w:val="22"/>
          <w:lang w:val="en-US" w:eastAsia="ko-KR"/>
        </w:rPr>
        <w:t>2</w:t>
      </w:r>
      <w:r>
        <w:rPr>
          <w:rFonts w:ascii="Calibri" w:eastAsia="굴림" w:hAnsi="Calibri" w:cs="Calibri"/>
          <w:color w:val="auto"/>
          <w:sz w:val="22"/>
          <w:szCs w:val="22"/>
          <w:lang w:val="en-US" w:eastAsia="ko-KR"/>
        </w:rPr>
        <w:t>: Do you agree the following draft proposal?</w:t>
      </w:r>
    </w:p>
    <w:p w14:paraId="5A85FA6C" w14:textId="77777777" w:rsidR="00177975" w:rsidRPr="00177975" w:rsidRDefault="00177975" w:rsidP="009338B6">
      <w:pPr>
        <w:spacing w:after="0"/>
        <w:jc w:val="both"/>
        <w:rPr>
          <w:rFonts w:ascii="Calibri" w:eastAsia="굴림" w:hAnsi="Calibri" w:cs="Calibri"/>
          <w:color w:val="auto"/>
          <w:sz w:val="22"/>
          <w:szCs w:val="22"/>
          <w:lang w:val="en-US" w:eastAsia="ko-KR"/>
        </w:rPr>
      </w:pPr>
    </w:p>
    <w:p w14:paraId="70FC31F4" w14:textId="77777777" w:rsidR="00177975" w:rsidRDefault="00177975" w:rsidP="00177975">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16154A94" w14:textId="38EB0DFC" w:rsidR="00177975" w:rsidRDefault="00177975" w:rsidP="00177975">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inter-UE coordination information is given by following table:</w:t>
      </w:r>
    </w:p>
    <w:p w14:paraId="48831E5D" w14:textId="77777777" w:rsidR="007F40B1" w:rsidRPr="007F40B1" w:rsidRDefault="007F40B1" w:rsidP="007F40B1">
      <w:pPr>
        <w:overflowPunct w:val="0"/>
        <w:spacing w:after="0"/>
        <w:ind w:left="800"/>
        <w:jc w:val="both"/>
        <w:rPr>
          <w:rFonts w:ascii="Calibri" w:eastAsia="굴림" w:hAnsi="Calibri" w:cs="Calibri"/>
          <w:color w:val="auto"/>
          <w:sz w:val="6"/>
          <w:szCs w:val="6"/>
          <w:lang w:val="en-US" w:eastAsia="ko-KR"/>
        </w:rPr>
      </w:pPr>
    </w:p>
    <w:tbl>
      <w:tblPr>
        <w:tblStyle w:val="aff7"/>
        <w:tblW w:w="0" w:type="auto"/>
        <w:jc w:val="center"/>
        <w:tblLook w:val="04A0" w:firstRow="1" w:lastRow="0" w:firstColumn="1" w:lastColumn="0" w:noHBand="0" w:noVBand="1"/>
      </w:tblPr>
      <w:tblGrid>
        <w:gridCol w:w="609"/>
        <w:gridCol w:w="2099"/>
        <w:gridCol w:w="5258"/>
      </w:tblGrid>
      <w:tr w:rsidR="00177975" w14:paraId="67D5CB00" w14:textId="77777777" w:rsidTr="007F40B1">
        <w:trPr>
          <w:jc w:val="center"/>
        </w:trPr>
        <w:tc>
          <w:tcPr>
            <w:tcW w:w="609" w:type="dxa"/>
          </w:tcPr>
          <w:p w14:paraId="662DD35C"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0712579A"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name</w:t>
            </w:r>
          </w:p>
        </w:tc>
        <w:tc>
          <w:tcPr>
            <w:tcW w:w="5258" w:type="dxa"/>
          </w:tcPr>
          <w:p w14:paraId="65B766FD"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size (in bits)</w:t>
            </w:r>
          </w:p>
        </w:tc>
      </w:tr>
      <w:tr w:rsidR="00177975" w14:paraId="2E16C893" w14:textId="77777777" w:rsidTr="007F40B1">
        <w:trPr>
          <w:jc w:val="center"/>
        </w:trPr>
        <w:tc>
          <w:tcPr>
            <w:tcW w:w="609" w:type="dxa"/>
          </w:tcPr>
          <w:p w14:paraId="0FD9A415"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2B786E61"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Providing</w:t>
            </w:r>
            <w:r w:rsidRPr="00177975">
              <w:rPr>
                <w:rFonts w:ascii="Calibri" w:eastAsia="굴림" w:hAnsi="Calibri" w:cs="Calibri" w:hint="eastAsia"/>
                <w:color w:val="auto"/>
                <w:sz w:val="22"/>
                <w:szCs w:val="22"/>
                <w:lang w:val="en-US" w:eastAsia="ko-KR"/>
              </w:rPr>
              <w:t>/</w:t>
            </w:r>
            <w:r w:rsidRPr="00177975">
              <w:rPr>
                <w:rFonts w:ascii="Calibri" w:eastAsia="굴림" w:hAnsi="Calibri" w:cs="Calibri"/>
                <w:color w:val="auto"/>
                <w:sz w:val="22"/>
                <w:szCs w:val="22"/>
                <w:lang w:val="en-US" w:eastAsia="ko-KR"/>
              </w:rPr>
              <w:t>requesting</w:t>
            </w:r>
            <w:r w:rsidRPr="00177975">
              <w:rPr>
                <w:rFonts w:ascii="Calibri" w:eastAsia="굴림" w:hAnsi="Calibri" w:cs="Calibri" w:hint="eastAsia"/>
                <w:color w:val="auto"/>
                <w:sz w:val="22"/>
                <w:szCs w:val="22"/>
                <w:lang w:val="en-US" w:eastAsia="ko-KR"/>
              </w:rPr>
              <w:t xml:space="preserve"> </w:t>
            </w:r>
            <w:r w:rsidRPr="00177975">
              <w:rPr>
                <w:rFonts w:ascii="Calibri" w:eastAsia="굴림" w:hAnsi="Calibri" w:cs="Calibri"/>
                <w:color w:val="auto"/>
                <w:sz w:val="22"/>
                <w:szCs w:val="22"/>
                <w:lang w:val="en-US" w:eastAsia="ko-KR"/>
              </w:rPr>
              <w:t xml:space="preserve">indicator </w:t>
            </w:r>
          </w:p>
        </w:tc>
        <w:tc>
          <w:tcPr>
            <w:tcW w:w="5258" w:type="dxa"/>
          </w:tcPr>
          <w:p w14:paraId="462F5448"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1</w:t>
            </w:r>
          </w:p>
        </w:tc>
      </w:tr>
      <w:tr w:rsidR="00177975" w14:paraId="30099504" w14:textId="77777777" w:rsidTr="007F40B1">
        <w:trPr>
          <w:jc w:val="center"/>
        </w:trPr>
        <w:tc>
          <w:tcPr>
            <w:tcW w:w="609" w:type="dxa"/>
          </w:tcPr>
          <w:p w14:paraId="3B198C04"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5E1D3C69"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Resource </w:t>
            </w:r>
            <w:r w:rsidRPr="00177975">
              <w:rPr>
                <w:rFonts w:ascii="Calibri" w:eastAsia="굴림" w:hAnsi="Calibri" w:cs="Calibri"/>
                <w:color w:val="auto"/>
                <w:sz w:val="22"/>
                <w:szCs w:val="22"/>
                <w:lang w:val="en-US" w:eastAsia="ko-KR"/>
              </w:rPr>
              <w:t>combination(s)</w:t>
            </w:r>
          </w:p>
        </w:tc>
        <w:tc>
          <w:tcPr>
            <w:tcW w:w="5258" w:type="dxa"/>
          </w:tcPr>
          <w:p w14:paraId="22A36283" w14:textId="1C2774A9" w:rsidR="00177975" w:rsidRPr="00177975" w:rsidRDefault="00177975" w:rsidP="000E11AE">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m:oMathPara>
          </w:p>
          <w:p w14:paraId="7106F150" w14:textId="77777777" w:rsidR="00177975" w:rsidRPr="00177975" w:rsidRDefault="00177975" w:rsidP="000E11AE">
            <w:pPr>
              <w:spacing w:after="0"/>
              <w:jc w:val="both"/>
              <w:rPr>
                <w:rFonts w:ascii="Calibri" w:eastAsia="굴림" w:hAnsi="Calibri" w:cs="Calibri"/>
                <w:color w:val="auto"/>
                <w:sz w:val="22"/>
                <w:szCs w:val="22"/>
                <w:lang w:val="en-US" w:eastAsia="ko-KR"/>
              </w:rPr>
            </w:pPr>
          </w:p>
          <w:p w14:paraId="32646CF8"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177975">
              <w:rPr>
                <w:rFonts w:ascii="Calibri" w:eastAsia="굴림" w:hAnsi="Calibri" w:cs="Calibri"/>
                <w:color w:val="auto"/>
                <w:sz w:val="22"/>
                <w:szCs w:val="22"/>
                <w:lang w:val="en-US" w:eastAsia="ko-KR"/>
              </w:rPr>
              <w:t xml:space="preserve"> is provided by the higher layer parameter sl-NumSubchannel,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177975">
              <w:rPr>
                <w:rFonts w:ascii="Calibri" w:eastAsia="굴림" w:hAnsi="Calibri" w:cs="Calibri"/>
                <w:color w:val="auto"/>
                <w:sz w:val="22"/>
                <w:szCs w:val="22"/>
                <w:lang w:val="en-US" w:eastAsia="ko-KR"/>
              </w:rPr>
              <w:t xml:space="preserve">  is the number of entries in the higher layer parameter sl-ResourceReservePeriodList.</w:t>
            </w:r>
          </w:p>
        </w:tc>
      </w:tr>
      <w:tr w:rsidR="00177975" w14:paraId="0BB01E3E" w14:textId="77777777" w:rsidTr="007F40B1">
        <w:trPr>
          <w:jc w:val="center"/>
        </w:trPr>
        <w:tc>
          <w:tcPr>
            <w:tcW w:w="609" w:type="dxa"/>
          </w:tcPr>
          <w:p w14:paraId="7AA68FA5"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62E19AEF"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First resource </w:t>
            </w:r>
            <w:r w:rsidRPr="00177975">
              <w:rPr>
                <w:rFonts w:ascii="Calibri" w:eastAsia="굴림" w:hAnsi="Calibri" w:cs="Calibri"/>
                <w:color w:val="auto"/>
                <w:sz w:val="22"/>
                <w:szCs w:val="22"/>
                <w:lang w:val="en-US" w:eastAsia="ko-KR"/>
              </w:rPr>
              <w:t xml:space="preserve">location(s) </w:t>
            </w:r>
          </w:p>
        </w:tc>
        <w:tc>
          <w:tcPr>
            <w:tcW w:w="5258" w:type="dxa"/>
          </w:tcPr>
          <w:p w14:paraId="0401B58B" w14:textId="7770EB24" w:rsidR="00177975" w:rsidRPr="00177975" w:rsidRDefault="00177975" w:rsidP="000E11AE">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m:oMathPara>
          </w:p>
          <w:p w14:paraId="509E4C7E" w14:textId="77777777" w:rsidR="00177975" w:rsidRPr="00177975" w:rsidRDefault="00177975" w:rsidP="000E11AE">
            <w:pPr>
              <w:spacing w:after="0"/>
              <w:jc w:val="both"/>
              <w:rPr>
                <w:rFonts w:ascii="Calibri" w:eastAsia="굴림" w:hAnsi="Calibri" w:cs="Calibri"/>
                <w:color w:val="auto"/>
                <w:sz w:val="22"/>
                <w:szCs w:val="22"/>
                <w:lang w:val="en-US" w:eastAsia="ko-KR"/>
              </w:rPr>
            </w:pPr>
          </w:p>
        </w:tc>
      </w:tr>
      <w:tr w:rsidR="00177975" w14:paraId="346091ED" w14:textId="77777777" w:rsidTr="007F40B1">
        <w:trPr>
          <w:jc w:val="center"/>
        </w:trPr>
        <w:tc>
          <w:tcPr>
            <w:tcW w:w="609" w:type="dxa"/>
          </w:tcPr>
          <w:p w14:paraId="7E84E9FD"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4C119B53"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Reference slot location</w:t>
            </w:r>
          </w:p>
        </w:tc>
        <w:tc>
          <w:tcPr>
            <w:tcW w:w="5258" w:type="dxa"/>
          </w:tcPr>
          <w:p w14:paraId="5A80A847" w14:textId="77777777" w:rsidR="00177975" w:rsidRPr="00177975" w:rsidRDefault="00177975" w:rsidP="000E11AE">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14C47F91" w14:textId="77777777" w:rsidR="00177975" w:rsidRPr="00177975" w:rsidRDefault="00177975"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sidRPr="00177975">
              <w:rPr>
                <w:rFonts w:ascii="Calibri" w:eastAsia="굴림" w:hAnsi="Calibri" w:cs="Calibri"/>
                <w:color w:val="auto"/>
                <w:sz w:val="22"/>
                <w:lang w:eastAsia="ko-KR"/>
              </w:rPr>
              <w:t xml:space="preserve"> is 0, 1, 2, 3 for SCS of 15kHz, 30kHz, 60kHz, 120kHz, respectively. </w:t>
            </w:r>
          </w:p>
        </w:tc>
      </w:tr>
      <w:tr w:rsidR="00177975" w14:paraId="12E33EDC" w14:textId="77777777" w:rsidTr="007F40B1">
        <w:trPr>
          <w:jc w:val="center"/>
        </w:trPr>
        <w:tc>
          <w:tcPr>
            <w:tcW w:w="609" w:type="dxa"/>
          </w:tcPr>
          <w:p w14:paraId="77CB0756"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42E57111"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258" w:type="dxa"/>
          </w:tcPr>
          <w:p w14:paraId="772F78B5"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bl>
    <w:p w14:paraId="2BEFDB7A" w14:textId="77777777" w:rsidR="00177975" w:rsidRDefault="00177975" w:rsidP="00177975">
      <w:pPr>
        <w:overflowPunct w:val="0"/>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2"/>
        <w:gridCol w:w="11"/>
        <w:gridCol w:w="1151"/>
        <w:gridCol w:w="6418"/>
      </w:tblGrid>
      <w:tr w:rsidR="00177975" w14:paraId="22B94F42" w14:textId="77777777" w:rsidTr="00343A34">
        <w:tc>
          <w:tcPr>
            <w:tcW w:w="1782" w:type="dxa"/>
          </w:tcPr>
          <w:p w14:paraId="3B5730FD"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gridSpan w:val="2"/>
          </w:tcPr>
          <w:p w14:paraId="1AFF243E"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8" w:type="dxa"/>
          </w:tcPr>
          <w:p w14:paraId="491E1931"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3ACB28EB" w14:textId="77777777" w:rsidTr="00343A34">
        <w:tc>
          <w:tcPr>
            <w:tcW w:w="1782" w:type="dxa"/>
          </w:tcPr>
          <w:p w14:paraId="24FF2878"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gridSpan w:val="2"/>
          </w:tcPr>
          <w:p w14:paraId="6BC04168"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18" w:type="dxa"/>
          </w:tcPr>
          <w:p w14:paraId="499A2D5D"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05C3B607" w14:textId="77777777" w:rsidTr="00343A34">
        <w:tc>
          <w:tcPr>
            <w:tcW w:w="1782" w:type="dxa"/>
          </w:tcPr>
          <w:p w14:paraId="3A226461" w14:textId="0254C570"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62" w:type="dxa"/>
            <w:gridSpan w:val="2"/>
          </w:tcPr>
          <w:p w14:paraId="5471A911" w14:textId="09270D9E"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18" w:type="dxa"/>
          </w:tcPr>
          <w:p w14:paraId="3A421528" w14:textId="7777777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1. Depending on Proposal for Q11, we may need to indicate the lowest sub-channel index of the first resource location of each TRIV in the table, which is (N*5) bits. </w:t>
            </w:r>
          </w:p>
          <w:p w14:paraId="14327731" w14:textId="77777777" w:rsidR="002F73F4" w:rsidRDefault="002F73F4" w:rsidP="002F73F4">
            <w:pPr>
              <w:spacing w:after="0"/>
              <w:jc w:val="both"/>
              <w:rPr>
                <w:rFonts w:ascii="Calibri" w:eastAsia="굴림" w:hAnsi="Calibri" w:cs="Calibri"/>
                <w:color w:val="auto"/>
                <w:sz w:val="22"/>
                <w:szCs w:val="22"/>
                <w:lang w:val="en-US" w:eastAsia="ko-KR"/>
              </w:rPr>
            </w:pPr>
          </w:p>
          <w:p w14:paraId="6F134AEB" w14:textId="77777777" w:rsidR="002F73F4" w:rsidRPr="000E266A" w:rsidRDefault="002F73F4" w:rsidP="002F73F4">
            <w:pPr>
              <w:spacing w:after="0"/>
              <w:jc w:val="both"/>
              <w:rPr>
                <w:rFonts w:ascii="Calibri" w:eastAsia="굴림" w:hAnsi="Calibri" w:cs="Calibri"/>
                <w:color w:val="000000" w:themeColor="text1"/>
                <w:sz w:val="22"/>
                <w:szCs w:val="22"/>
                <w:lang w:val="en-US" w:eastAsia="ko-KR"/>
              </w:rPr>
            </w:pPr>
            <w:r>
              <w:rPr>
                <w:rFonts w:ascii="Calibri" w:eastAsia="굴림" w:hAnsi="Calibri" w:cs="Calibri"/>
                <w:color w:val="auto"/>
                <w:sz w:val="22"/>
                <w:szCs w:val="22"/>
                <w:lang w:val="en-US" w:eastAsia="ko-KR"/>
              </w:rPr>
              <w:t xml:space="preserve">2. Note that although a maximum of 2 (or 3) combinations of (TRIV, FRIV, periodicity) is allowed to be contained in SCI format 2-C, it is possible that each SCI format 2-C contains either 1 combination or 2 combinations. Hence, we need to have a scheme to indicate the actual number of combinations carried in SCI format 2-C. </w:t>
            </w:r>
            <w:r w:rsidRPr="000E29ED">
              <w:rPr>
                <w:rFonts w:ascii="Calibri" w:eastAsia="굴림" w:hAnsi="Calibri" w:cs="Calibri"/>
                <w:color w:val="FF0000"/>
                <w:sz w:val="22"/>
                <w:szCs w:val="22"/>
                <w:lang w:val="en-US" w:eastAsia="ko-KR"/>
              </w:rPr>
              <w:t>It is possible to have an extra bit field in SCI format 2-C for this indication.</w:t>
            </w:r>
            <w:r>
              <w:rPr>
                <w:rFonts w:ascii="Calibri" w:eastAsia="굴림" w:hAnsi="Calibri" w:cs="Calibri"/>
                <w:color w:val="FF0000"/>
                <w:sz w:val="22"/>
                <w:szCs w:val="22"/>
                <w:lang w:val="en-US" w:eastAsia="ko-KR"/>
              </w:rPr>
              <w:t xml:space="preserve"> </w:t>
            </w:r>
            <w:r w:rsidRPr="000E266A">
              <w:rPr>
                <w:rFonts w:ascii="Calibri" w:eastAsia="굴림" w:hAnsi="Calibri" w:cs="Calibri"/>
                <w:color w:val="000000" w:themeColor="text1"/>
                <w:sz w:val="22"/>
                <w:szCs w:val="22"/>
                <w:lang w:val="en-US" w:eastAsia="ko-KR"/>
              </w:rPr>
              <w:t xml:space="preserve">We are open to other indication schemes. But before agreeing on the indication schemes of actual N, we need to keep the SCI format 2-C field design open. </w:t>
            </w:r>
          </w:p>
          <w:p w14:paraId="522E1B72" w14:textId="77777777" w:rsidR="002F73F4" w:rsidRDefault="002F73F4" w:rsidP="002F73F4">
            <w:pPr>
              <w:spacing w:after="0"/>
              <w:jc w:val="both"/>
              <w:rPr>
                <w:rFonts w:ascii="Calibri" w:eastAsia="굴림" w:hAnsi="Calibri" w:cs="Calibri"/>
                <w:color w:val="auto"/>
                <w:sz w:val="22"/>
                <w:szCs w:val="22"/>
                <w:lang w:val="en-US" w:eastAsia="ko-KR"/>
              </w:rPr>
            </w:pPr>
          </w:p>
          <w:p w14:paraId="276FC420" w14:textId="4DDFCAD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If the majority companies think the resource set type is fixed to 1 bit, we can compromise on this field size for the sake of progress. Here, we want to note that this flexible field size does not increase UE’s decoding complexity, since the field size is based on resource pool (pre)configuration. </w:t>
            </w:r>
          </w:p>
        </w:tc>
      </w:tr>
      <w:tr w:rsidR="005F3FC1" w14:paraId="74E9CC50" w14:textId="77777777" w:rsidTr="00343A34">
        <w:tc>
          <w:tcPr>
            <w:tcW w:w="1782" w:type="dxa"/>
          </w:tcPr>
          <w:p w14:paraId="402AD913" w14:textId="45283CD5"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lastRenderedPageBreak/>
              <w:t>P</w:t>
            </w:r>
            <w:r>
              <w:rPr>
                <w:rFonts w:ascii="Calibri" w:eastAsia="MS Mincho" w:hAnsi="Calibri" w:cs="Calibri"/>
                <w:color w:val="auto"/>
                <w:sz w:val="22"/>
                <w:szCs w:val="22"/>
                <w:lang w:val="en-US" w:eastAsia="ja-JP"/>
              </w:rPr>
              <w:t>anasonic</w:t>
            </w:r>
          </w:p>
        </w:tc>
        <w:tc>
          <w:tcPr>
            <w:tcW w:w="1162" w:type="dxa"/>
            <w:gridSpan w:val="2"/>
          </w:tcPr>
          <w:p w14:paraId="46D68006" w14:textId="33B29F01"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8" w:type="dxa"/>
          </w:tcPr>
          <w:p w14:paraId="2DFA4304"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59F35078" w14:textId="77777777" w:rsidTr="00343A34">
        <w:tc>
          <w:tcPr>
            <w:tcW w:w="1782" w:type="dxa"/>
          </w:tcPr>
          <w:p w14:paraId="71B72199" w14:textId="11EE27B0"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gridSpan w:val="2"/>
          </w:tcPr>
          <w:p w14:paraId="1990D9A1" w14:textId="1EFAE60A" w:rsidR="00BD3838" w:rsidRPr="00F27081" w:rsidRDefault="00F27081" w:rsidP="00BD3838">
            <w:pPr>
              <w:spacing w:after="0"/>
              <w:jc w:val="both"/>
              <w:rPr>
                <w:rFonts w:ascii="Calibri" w:eastAsia="MS Mincho" w:hAnsi="Calibri" w:cs="Calibri"/>
                <w:color w:val="auto"/>
                <w:sz w:val="22"/>
                <w:szCs w:val="22"/>
                <w:lang w:val="en-US" w:eastAsia="ja-JP"/>
              </w:rPr>
            </w:pPr>
            <w:r w:rsidRPr="00F27081">
              <w:rPr>
                <w:rFonts w:ascii="Calibri" w:eastAsia="MS Mincho" w:hAnsi="Calibri" w:cs="Calibri" w:hint="eastAsia"/>
                <w:color w:val="auto"/>
                <w:sz w:val="22"/>
                <w:szCs w:val="22"/>
                <w:lang w:val="en-US" w:eastAsia="ja-JP"/>
              </w:rPr>
              <w:t>N</w:t>
            </w:r>
            <w:r w:rsidRPr="00F27081">
              <w:rPr>
                <w:rFonts w:ascii="Calibri" w:eastAsia="MS Mincho" w:hAnsi="Calibri" w:cs="Calibri"/>
                <w:color w:val="auto"/>
                <w:sz w:val="22"/>
                <w:szCs w:val="22"/>
                <w:lang w:val="en-US" w:eastAsia="ja-JP"/>
              </w:rPr>
              <w:t>O</w:t>
            </w:r>
          </w:p>
        </w:tc>
        <w:tc>
          <w:tcPr>
            <w:tcW w:w="6418" w:type="dxa"/>
          </w:tcPr>
          <w:p w14:paraId="64F9B074" w14:textId="0BB27FAE" w:rsidR="00BD3838" w:rsidRDefault="00F27081"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gree with Apple. The indication field for the lowest sub-channel index(s) should be added in the table.</w:t>
            </w:r>
          </w:p>
        </w:tc>
      </w:tr>
      <w:tr w:rsidR="00544213" w14:paraId="69FDA323" w14:textId="77777777" w:rsidTr="00343A34">
        <w:tc>
          <w:tcPr>
            <w:tcW w:w="1782" w:type="dxa"/>
          </w:tcPr>
          <w:p w14:paraId="37AC40CC" w14:textId="1F896C1A"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62" w:type="dxa"/>
            <w:gridSpan w:val="2"/>
          </w:tcPr>
          <w:p w14:paraId="663E90E6" w14:textId="7604E34E"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18" w:type="dxa"/>
          </w:tcPr>
          <w:p w14:paraId="0949A9A4"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5E98D1A8" w14:textId="77777777" w:rsidTr="00343A34">
        <w:tc>
          <w:tcPr>
            <w:tcW w:w="1782" w:type="dxa"/>
          </w:tcPr>
          <w:p w14:paraId="018C64A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162" w:type="dxa"/>
            <w:gridSpan w:val="2"/>
          </w:tcPr>
          <w:p w14:paraId="01FE7B18"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18" w:type="dxa"/>
          </w:tcPr>
          <w:p w14:paraId="1AC50293"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The actual number of resources can be </w:t>
            </w:r>
            <w:r>
              <w:rPr>
                <w:rFonts w:ascii="Calibri" w:eastAsia="굴림" w:hAnsi="Calibri" w:cs="Calibri"/>
                <w:color w:val="auto"/>
                <w:sz w:val="22"/>
                <w:szCs w:val="22"/>
                <w:lang w:val="en-US" w:eastAsia="ko-KR"/>
              </w:rPr>
              <w:t>controlled</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by TRIV as follows:</w:t>
            </w:r>
          </w:p>
          <w:p w14:paraId="13008B1B" w14:textId="77777777" w:rsidR="00D15CA4" w:rsidRPr="00963386" w:rsidRDefault="00D15CA4" w:rsidP="000C0867">
            <w:pPr>
              <w:pStyle w:val="B10"/>
            </w:pPr>
            <w:r w:rsidRPr="00963386">
              <w:t xml:space="preserve">if </w:t>
            </w:r>
            <m:oMath>
              <m:r>
                <w:rPr>
                  <w:rFonts w:ascii="Cambria Math" w:hAnsi="Cambria Math"/>
                </w:rPr>
                <m:t>N</m:t>
              </m:r>
              <m:r>
                <m:rPr>
                  <m:sty m:val="p"/>
                </m:rPr>
                <w:rPr>
                  <w:rFonts w:ascii="Cambria Math" w:hAnsi="Cambria Math"/>
                </w:rPr>
                <m:t>=1</m:t>
              </m:r>
            </m:oMath>
          </w:p>
          <w:p w14:paraId="16E5530B" w14:textId="77777777" w:rsidR="00D15CA4" w:rsidRPr="00DC4D65" w:rsidRDefault="00D15CA4" w:rsidP="000C0867">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76AF845D" w14:textId="77777777" w:rsidR="00D15CA4" w:rsidRPr="00963386" w:rsidRDefault="00D15CA4" w:rsidP="000C0867">
            <w:pPr>
              <w:pStyle w:val="B10"/>
            </w:pPr>
            <w:r w:rsidRPr="00963386">
              <w:t xml:space="preserve">elseif </w:t>
            </w:r>
            <m:oMath>
              <m:r>
                <w:rPr>
                  <w:rFonts w:ascii="Cambria Math" w:hAnsi="Cambria Math"/>
                </w:rPr>
                <m:t>N=2</m:t>
              </m:r>
            </m:oMath>
          </w:p>
          <w:p w14:paraId="4675ECE7" w14:textId="77777777" w:rsidR="00D15CA4" w:rsidRPr="00DC4D65" w:rsidRDefault="00D15CA4" w:rsidP="000C0867">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350E4358" w14:textId="77777777" w:rsidR="00D15CA4" w:rsidRPr="00963386" w:rsidRDefault="00D15CA4" w:rsidP="000C0867">
            <w:pPr>
              <w:pStyle w:val="B10"/>
            </w:pPr>
            <w:r w:rsidRPr="00963386">
              <w:t>else</w:t>
            </w:r>
          </w:p>
          <w:p w14:paraId="7F3A503F" w14:textId="77777777" w:rsidR="00D15CA4" w:rsidRPr="00963386" w:rsidRDefault="00D15CA4" w:rsidP="000C0867">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B257373" w14:textId="77777777" w:rsidR="00D15CA4" w:rsidRPr="00DC4D65" w:rsidRDefault="00D15CA4" w:rsidP="000C0867">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66CAF8A3" w14:textId="77777777" w:rsidR="00D15CA4" w:rsidRPr="00963386" w:rsidRDefault="00D15CA4" w:rsidP="000C0867">
            <w:pPr>
              <w:pStyle w:val="B2"/>
            </w:pPr>
            <w:r w:rsidRPr="00963386">
              <w:t>else</w:t>
            </w:r>
          </w:p>
          <w:p w14:paraId="13B17AC8" w14:textId="77777777" w:rsidR="00D15CA4" w:rsidRPr="00DC4D65" w:rsidRDefault="00D15CA4" w:rsidP="000C0867">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1ABFFDE9" w14:textId="77777777" w:rsidR="00D15CA4" w:rsidRPr="00963386" w:rsidRDefault="00D15CA4" w:rsidP="000C0867">
            <w:pPr>
              <w:pStyle w:val="B2"/>
            </w:pPr>
            <w:r w:rsidRPr="00963386">
              <w:t>end if</w:t>
            </w:r>
          </w:p>
          <w:p w14:paraId="527C9069" w14:textId="77777777" w:rsidR="00D15CA4" w:rsidRPr="00963386" w:rsidRDefault="00D15CA4" w:rsidP="000C0867">
            <w:pPr>
              <w:pStyle w:val="B10"/>
            </w:pPr>
            <w:r w:rsidRPr="00963386">
              <w:t>end if</w:t>
            </w:r>
          </w:p>
          <w:p w14:paraId="0FBCF1E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So, we do not need to have a separate bit field to indicate the number of actual resources. </w:t>
            </w:r>
          </w:p>
        </w:tc>
      </w:tr>
      <w:tr w:rsidR="000F6043" w14:paraId="57478D56" w14:textId="77777777" w:rsidTr="00343A34">
        <w:tc>
          <w:tcPr>
            <w:tcW w:w="1782" w:type="dxa"/>
          </w:tcPr>
          <w:p w14:paraId="65E84657" w14:textId="34B94ACF" w:rsidR="000F6043" w:rsidRDefault="000F6043" w:rsidP="000F6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62" w:type="dxa"/>
            <w:gridSpan w:val="2"/>
          </w:tcPr>
          <w:p w14:paraId="1ADF751D" w14:textId="4377C54F" w:rsidR="000F6043" w:rsidRDefault="000F6043" w:rsidP="000F6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18" w:type="dxa"/>
          </w:tcPr>
          <w:p w14:paraId="64D946EE" w14:textId="77777777" w:rsidR="000F6043" w:rsidRDefault="000F6043" w:rsidP="000F6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to the above contents of the SCI format 2C.</w:t>
            </w:r>
          </w:p>
          <w:p w14:paraId="7E83137D" w14:textId="77777777" w:rsidR="000F6043" w:rsidRDefault="000F6043" w:rsidP="000F6043">
            <w:pPr>
              <w:spacing w:after="0"/>
              <w:jc w:val="both"/>
              <w:rPr>
                <w:rFonts w:ascii="Calibri" w:eastAsia="굴림" w:hAnsi="Calibri" w:cs="Calibri"/>
                <w:color w:val="auto"/>
                <w:sz w:val="22"/>
                <w:szCs w:val="22"/>
                <w:lang w:val="en-US" w:eastAsia="ko-KR"/>
              </w:rPr>
            </w:pPr>
          </w:p>
          <w:p w14:paraId="058FAC5B" w14:textId="77777777" w:rsidR="000F6043" w:rsidRDefault="000F6043" w:rsidP="000F6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However, we do acknowledge the fact pointed by Samsung and Vivo that the first TRIV does not require a “First Resource Location” field, and this may effectively reduce the size of the SCI 2-C, and we would support such proposal.</w:t>
            </w:r>
          </w:p>
          <w:p w14:paraId="73D3E1F7" w14:textId="77777777" w:rsidR="000F6043" w:rsidRDefault="000F6043" w:rsidP="000F6043">
            <w:pPr>
              <w:spacing w:after="0"/>
              <w:jc w:val="both"/>
              <w:rPr>
                <w:rFonts w:ascii="Calibri" w:eastAsia="굴림" w:hAnsi="Calibri" w:cs="Calibri"/>
                <w:color w:val="auto"/>
                <w:sz w:val="22"/>
                <w:szCs w:val="22"/>
                <w:lang w:val="en-US" w:eastAsia="ko-KR"/>
              </w:rPr>
            </w:pPr>
          </w:p>
          <w:p w14:paraId="099C9688" w14:textId="2290C8CD" w:rsidR="000F6043" w:rsidRDefault="000F6043" w:rsidP="000F6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 </w:t>
            </w:r>
            <m:oMath>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 may be 0 if periodic reservation is not enabled in the pool.</w:t>
            </w:r>
          </w:p>
        </w:tc>
      </w:tr>
      <w:tr w:rsidR="00BA660B" w14:paraId="57BC36E9" w14:textId="77777777" w:rsidTr="00343A34">
        <w:tc>
          <w:tcPr>
            <w:tcW w:w="1782" w:type="dxa"/>
          </w:tcPr>
          <w:p w14:paraId="7F74F061" w14:textId="41BF0060" w:rsidR="00BA660B" w:rsidRDefault="00BA660B" w:rsidP="00BA660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gridSpan w:val="2"/>
          </w:tcPr>
          <w:p w14:paraId="4436C787" w14:textId="577E2B68" w:rsidR="00BA660B" w:rsidRDefault="00BA660B" w:rsidP="00BA660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with comments</w:t>
            </w:r>
          </w:p>
        </w:tc>
        <w:tc>
          <w:tcPr>
            <w:tcW w:w="6418" w:type="dxa"/>
          </w:tcPr>
          <w:p w14:paraId="04915D7D" w14:textId="1E540807" w:rsidR="00BA660B" w:rsidRDefault="00BA660B" w:rsidP="00BA660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 which will depend on the outcome of N from discussions.</w:t>
            </w:r>
          </w:p>
        </w:tc>
      </w:tr>
      <w:tr w:rsidR="00343A34" w14:paraId="2D84872E" w14:textId="77777777" w:rsidTr="00343A34">
        <w:tc>
          <w:tcPr>
            <w:tcW w:w="1782" w:type="dxa"/>
          </w:tcPr>
          <w:p w14:paraId="3A6C957B" w14:textId="77777777" w:rsidR="00343A34" w:rsidRPr="008C55D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62" w:type="dxa"/>
            <w:gridSpan w:val="2"/>
          </w:tcPr>
          <w:p w14:paraId="72AF6EFD" w14:textId="77777777" w:rsidR="00343A34" w:rsidRPr="008C55D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8" w:type="dxa"/>
          </w:tcPr>
          <w:p w14:paraId="4F41E1E9"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2A1B9074" w14:textId="77777777" w:rsidTr="00343A34">
        <w:tc>
          <w:tcPr>
            <w:tcW w:w="1782" w:type="dxa"/>
          </w:tcPr>
          <w:p w14:paraId="0CF6E75E" w14:textId="0CE8E7C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162" w:type="dxa"/>
            <w:gridSpan w:val="2"/>
          </w:tcPr>
          <w:p w14:paraId="7716B7B2" w14:textId="5E1163E9"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 xml:space="preserve">es </w:t>
            </w:r>
            <w:r w:rsidRPr="00510E0F">
              <w:rPr>
                <w:rFonts w:ascii="Calibri" w:hAnsi="Calibri" w:cs="Calibri" w:hint="eastAsia"/>
                <w:color w:val="auto"/>
                <w:sz w:val="22"/>
                <w:szCs w:val="22"/>
                <w:lang w:val="en-US" w:eastAsia="zh-CN"/>
              </w:rPr>
              <w:t>wit</w:t>
            </w:r>
            <w:r w:rsidRPr="00510E0F">
              <w:rPr>
                <w:rFonts w:ascii="Calibri" w:hAnsi="Calibri" w:cs="Calibri"/>
                <w:color w:val="auto"/>
                <w:sz w:val="22"/>
                <w:szCs w:val="22"/>
                <w:lang w:val="en-US" w:eastAsia="zh-CN"/>
              </w:rPr>
              <w:t>h comments</w:t>
            </w:r>
          </w:p>
        </w:tc>
        <w:tc>
          <w:tcPr>
            <w:tcW w:w="6418" w:type="dxa"/>
          </w:tcPr>
          <w:p w14:paraId="5C32C393" w14:textId="7777777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 xml:space="preserve">The formula of </w:t>
            </w:r>
            <w:r w:rsidRPr="00510E0F">
              <w:rPr>
                <w:rFonts w:ascii="Calibri" w:hAnsi="Calibri" w:cs="Calibri" w:hint="eastAsia"/>
                <w:color w:val="auto"/>
                <w:sz w:val="22"/>
                <w:szCs w:val="22"/>
                <w:lang w:val="en-US" w:eastAsia="zh-CN"/>
              </w:rPr>
              <w:t>t</w:t>
            </w:r>
            <w:r w:rsidRPr="00510E0F">
              <w:rPr>
                <w:rFonts w:ascii="Calibri" w:hAnsi="Calibri" w:cs="Calibri"/>
                <w:color w:val="auto"/>
                <w:sz w:val="22"/>
                <w:szCs w:val="22"/>
                <w:lang w:val="en-US" w:eastAsia="zh-CN"/>
              </w:rPr>
              <w:t>he field sizes of resource combination(s) looks like a typo.</w:t>
            </w:r>
          </w:p>
          <w:p w14:paraId="3D92217D" w14:textId="2285C7C1" w:rsidR="00510E0F" w:rsidRPr="00510E0F" w:rsidRDefault="008B2506" w:rsidP="00510E0F">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r>
                      <m:rPr>
                        <m:sty m:val="p"/>
                      </m:rPr>
                      <w:rPr>
                        <w:rFonts w:ascii="Cambria Math" w:eastAsia="굴림" w:hAnsi="Cambria Math" w:cs="Calibri"/>
                        <w:color w:val="auto"/>
                        <w:sz w:val="22"/>
                        <w:szCs w:val="22"/>
                        <w:lang w:val="en-US" w:eastAsia="ko-KR"/>
                      </w:rPr>
                      <m:t>2</m:t>
                    </m:r>
                  </m:e>
                </m:d>
                <m:r>
                  <w:rPr>
                    <w:rFonts w:ascii="Cambria Math" w:eastAsia="굴림" w:hAnsi="Cambria Math" w:cs="Calibri"/>
                    <w:color w:val="auto"/>
                    <w:sz w:val="22"/>
                    <w:szCs w:val="22"/>
                    <w:lang w:val="en-US" w:eastAsia="ko-KR"/>
                  </w:rPr>
                  <m:t xml:space="preserve">* </m:t>
                </m:r>
                <m:d>
                  <m:dPr>
                    <m:begChr m:val="{"/>
                    <m:endChr m:val="}"/>
                    <m:ctrlPr>
                      <w:rPr>
                        <w:rFonts w:ascii="Cambria Math" w:eastAsia="MS Gothic" w:hAnsi="Cambria Math" w:cs="MS Gothic"/>
                        <w:color w:val="auto"/>
                        <w:sz w:val="22"/>
                        <w:szCs w:val="22"/>
                        <w:lang w:val="en-US" w:eastAsia="zh-CN"/>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e>
                </m:d>
              </m:oMath>
            </m:oMathPara>
          </w:p>
        </w:tc>
      </w:tr>
      <w:tr w:rsidR="000C0867" w14:paraId="6E6B24F2" w14:textId="77777777" w:rsidTr="000C0867">
        <w:tc>
          <w:tcPr>
            <w:tcW w:w="1793" w:type="dxa"/>
            <w:gridSpan w:val="2"/>
          </w:tcPr>
          <w:p w14:paraId="37A056DE"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ZTE</w:t>
            </w:r>
          </w:p>
        </w:tc>
        <w:tc>
          <w:tcPr>
            <w:tcW w:w="1151" w:type="dxa"/>
          </w:tcPr>
          <w:p w14:paraId="1D314B68"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8" w:type="dxa"/>
          </w:tcPr>
          <w:p w14:paraId="07269692" w14:textId="77777777" w:rsidR="000C0867" w:rsidRDefault="000C0867" w:rsidP="000C0867">
            <w:pPr>
              <w:spacing w:after="0"/>
              <w:jc w:val="both"/>
              <w:rPr>
                <w:rFonts w:ascii="Calibri" w:eastAsia="굴림" w:hAnsi="Calibri" w:cs="Calibri"/>
                <w:color w:val="auto"/>
                <w:sz w:val="22"/>
                <w:szCs w:val="22"/>
                <w:lang w:val="en-US" w:eastAsia="ko-KR"/>
              </w:rPr>
            </w:pPr>
          </w:p>
        </w:tc>
      </w:tr>
      <w:tr w:rsidR="00751F4B" w:rsidRPr="00510E0F" w14:paraId="7BBDB39C" w14:textId="77777777" w:rsidTr="00343A34">
        <w:tc>
          <w:tcPr>
            <w:tcW w:w="1782" w:type="dxa"/>
          </w:tcPr>
          <w:p w14:paraId="0E0E63EA" w14:textId="03C48DA5"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gridSpan w:val="2"/>
          </w:tcPr>
          <w:p w14:paraId="591BC213" w14:textId="267AAE96"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8" w:type="dxa"/>
          </w:tcPr>
          <w:p w14:paraId="18F14A57" w14:textId="77777777" w:rsidR="00751F4B" w:rsidRPr="00510E0F" w:rsidRDefault="00751F4B" w:rsidP="00751F4B">
            <w:pPr>
              <w:spacing w:after="0"/>
              <w:jc w:val="both"/>
              <w:rPr>
                <w:rFonts w:ascii="Calibri" w:hAnsi="Calibri" w:cs="Calibri"/>
                <w:color w:val="auto"/>
                <w:sz w:val="22"/>
                <w:szCs w:val="22"/>
                <w:lang w:val="en-US" w:eastAsia="zh-CN"/>
              </w:rPr>
            </w:pPr>
          </w:p>
        </w:tc>
      </w:tr>
      <w:tr w:rsidR="00B456D0" w:rsidRPr="00510E0F" w14:paraId="7845C031" w14:textId="77777777" w:rsidTr="00343A34">
        <w:tc>
          <w:tcPr>
            <w:tcW w:w="1782" w:type="dxa"/>
          </w:tcPr>
          <w:p w14:paraId="7C286E25" w14:textId="1C86DB4C"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gridSpan w:val="2"/>
          </w:tcPr>
          <w:p w14:paraId="36167402" w14:textId="7C97AA4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18" w:type="dxa"/>
          </w:tcPr>
          <w:p w14:paraId="166D403A" w14:textId="616C646C" w:rsidR="00B456D0" w:rsidRPr="00510E0F" w:rsidRDefault="00B456D0" w:rsidP="00B456D0">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 xml:space="preserve">Remove first resource location for first TRIV, then several bits can be saved. So the size of first resource location should be </w:t>
            </w:r>
            <m:oMath>
              <m:r>
                <m:rPr>
                  <m:sty m:val="p"/>
                </m:rPr>
                <w:rPr>
                  <w:rFonts w:ascii="Cambria Math" w:eastAsia="굴림" w:hAnsi="Cambria Math" w:cs="Calibri"/>
                  <w:color w:val="auto"/>
                  <w:sz w:val="22"/>
                  <w:szCs w:val="22"/>
                  <w:lang w:val="en-US" w:eastAsia="ko-KR"/>
                </w:rPr>
                <m:t>1*</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w:p>
        </w:tc>
      </w:tr>
      <w:tr w:rsidR="00463B84" w14:paraId="3154C842" w14:textId="77777777" w:rsidTr="00463B84">
        <w:tc>
          <w:tcPr>
            <w:tcW w:w="1782" w:type="dxa"/>
          </w:tcPr>
          <w:p w14:paraId="5F6A2AD0" w14:textId="77777777" w:rsidR="00463B84" w:rsidRPr="00787B9F"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gridSpan w:val="2"/>
          </w:tcPr>
          <w:p w14:paraId="06F95CFC"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with comment</w:t>
            </w:r>
          </w:p>
        </w:tc>
        <w:tc>
          <w:tcPr>
            <w:tcW w:w="6418" w:type="dxa"/>
          </w:tcPr>
          <w:p w14:paraId="2770E6D9"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Add bit field size for the lowest subchannel index for first resource location if agreed.</w:t>
            </w:r>
          </w:p>
        </w:tc>
      </w:tr>
      <w:tr w:rsidR="00BE06C4" w14:paraId="5F28A637" w14:textId="77777777" w:rsidTr="00463B84">
        <w:tc>
          <w:tcPr>
            <w:tcW w:w="1782" w:type="dxa"/>
          </w:tcPr>
          <w:p w14:paraId="76CC69AE" w14:textId="26819CDF"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62" w:type="dxa"/>
            <w:gridSpan w:val="2"/>
          </w:tcPr>
          <w:p w14:paraId="1AFF3006" w14:textId="556BD2A7"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18" w:type="dxa"/>
          </w:tcPr>
          <w:p w14:paraId="4AE21ABD" w14:textId="77777777" w:rsidR="00BE06C4" w:rsidRDefault="00BE06C4" w:rsidP="00BE06C4">
            <w:pPr>
              <w:spacing w:after="0"/>
              <w:jc w:val="both"/>
              <w:rPr>
                <w:rFonts w:ascii="Calibri" w:eastAsia="굴림" w:hAnsi="Calibri" w:cs="Calibri"/>
                <w:sz w:val="22"/>
                <w:szCs w:val="22"/>
                <w:lang w:val="en-US" w:eastAsia="ko-KR"/>
              </w:rPr>
            </w:pPr>
          </w:p>
        </w:tc>
      </w:tr>
      <w:tr w:rsidR="00112B1D" w14:paraId="2AAC45F8" w14:textId="77777777" w:rsidTr="00463B84">
        <w:tc>
          <w:tcPr>
            <w:tcW w:w="1782" w:type="dxa"/>
          </w:tcPr>
          <w:p w14:paraId="634C6DA1" w14:textId="4BE1DB9C"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62" w:type="dxa"/>
            <w:gridSpan w:val="2"/>
          </w:tcPr>
          <w:p w14:paraId="0616949B" w14:textId="32B2C1B8"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418" w:type="dxa"/>
          </w:tcPr>
          <w:p w14:paraId="2B4FACFE" w14:textId="0EBE85B7" w:rsidR="00112B1D" w:rsidRDefault="00112B1D" w:rsidP="00112B1D">
            <w:pPr>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This is related to the outcome of Q11, we prefer to add the start sub-channel index field in inter-UE coordination information.</w:t>
            </w:r>
          </w:p>
        </w:tc>
      </w:tr>
      <w:tr w:rsidR="00127071" w14:paraId="22476C8A" w14:textId="77777777" w:rsidTr="00463B84">
        <w:tc>
          <w:tcPr>
            <w:tcW w:w="1782" w:type="dxa"/>
          </w:tcPr>
          <w:p w14:paraId="100AEA6A" w14:textId="6E267EA5"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62" w:type="dxa"/>
            <w:gridSpan w:val="2"/>
          </w:tcPr>
          <w:p w14:paraId="0DCFA267" w14:textId="7A62A008"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8" w:type="dxa"/>
          </w:tcPr>
          <w:p w14:paraId="4FAC29C1" w14:textId="77777777" w:rsidR="00127071" w:rsidRDefault="00127071" w:rsidP="001270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with the content of the SCI format 2-C, with the following comments:</w:t>
            </w:r>
          </w:p>
          <w:p w14:paraId="1ACA9DFE" w14:textId="77777777" w:rsidR="00127071" w:rsidRPr="002001AE" w:rsidRDefault="00127071" w:rsidP="00127071">
            <w:pPr>
              <w:pStyle w:val="afa"/>
              <w:numPr>
                <w:ilvl w:val="1"/>
                <w:numId w:val="43"/>
              </w:numPr>
              <w:spacing w:after="0"/>
              <w:ind w:left="181" w:hanging="180"/>
              <w:rPr>
                <w:rFonts w:ascii="Calibri" w:eastAsia="굴림" w:hAnsi="Calibri" w:cs="Calibri"/>
                <w:color w:val="auto"/>
                <w:sz w:val="22"/>
              </w:rPr>
            </w:pPr>
            <w:r w:rsidRPr="002001AE">
              <w:rPr>
                <w:rFonts w:ascii="Calibri" w:eastAsia="굴림" w:hAnsi="Calibri" w:cs="Calibri"/>
                <w:color w:val="auto"/>
                <w:sz w:val="22"/>
              </w:rPr>
              <w:lastRenderedPageBreak/>
              <w:t xml:space="preserve">As pointed out by Qualcomm and Samsung, if the first TRIV does not require the “First Resource Location” value, it can be </w:t>
            </w:r>
            <m:oMath>
              <m:r>
                <m:rPr>
                  <m:sty m:val="p"/>
                </m:rPr>
                <w:rPr>
                  <w:rFonts w:ascii="Cambria Math" w:eastAsia="굴림" w:hAnsi="Cambria Math" w:cs="Calibri"/>
                  <w:color w:val="auto"/>
                  <w:sz w:val="22"/>
                </w:rPr>
                <w:br/>
              </m:r>
            </m:oMath>
            <m:oMathPara>
              <m:oMath>
                <m:r>
                  <m:rPr>
                    <m:sty m:val="p"/>
                  </m:rPr>
                  <w:rPr>
                    <w:rFonts w:ascii="Cambria Math" w:eastAsia="굴림" w:hAnsi="Cambria Math" w:cs="Calibri"/>
                    <w:color w:val="auto"/>
                    <w:sz w:val="22"/>
                  </w:rPr>
                  <m:t>[N-1]*</m:t>
                </m:r>
                <m:d>
                  <m:dPr>
                    <m:begChr m:val="⌈"/>
                    <m:endChr m:val="⌉"/>
                    <m:ctrlPr>
                      <w:rPr>
                        <w:rFonts w:ascii="Cambria Math" w:eastAsia="굴림" w:hAnsi="Cambria Math" w:cs="Calibri"/>
                        <w:color w:val="auto"/>
                        <w:sz w:val="22"/>
                      </w:rPr>
                    </m:ctrlPr>
                  </m:dPr>
                  <m:e>
                    <m:sSub>
                      <m:sSubPr>
                        <m:ctrlPr>
                          <w:rPr>
                            <w:rFonts w:ascii="Cambria Math" w:eastAsia="굴림" w:hAnsi="Cambria Math" w:cs="Calibri"/>
                            <w:color w:val="auto"/>
                            <w:sz w:val="22"/>
                          </w:rPr>
                        </m:ctrlPr>
                      </m:sSubPr>
                      <m:e>
                        <m:r>
                          <m:rPr>
                            <m:nor/>
                          </m:rPr>
                          <w:rPr>
                            <w:rFonts w:ascii="Calibri" w:eastAsia="굴림" w:hAnsi="Calibri" w:cs="Calibri"/>
                            <w:color w:val="auto"/>
                            <w:sz w:val="22"/>
                          </w:rPr>
                          <m:t>log</m:t>
                        </m:r>
                      </m:e>
                      <m:sub>
                        <m:r>
                          <m:rPr>
                            <m:nor/>
                          </m:rPr>
                          <w:rPr>
                            <w:rFonts w:ascii="Calibri" w:eastAsia="굴림" w:hAnsi="Calibri" w:cs="Calibri"/>
                            <w:color w:val="auto"/>
                            <w:sz w:val="22"/>
                          </w:rPr>
                          <m:t>2</m:t>
                        </m:r>
                      </m:sub>
                    </m:sSub>
                    <m:r>
                      <m:rPr>
                        <m:nor/>
                      </m:rPr>
                      <w:rPr>
                        <w:rFonts w:ascii="Calibri" w:eastAsia="굴림" w:hAnsi="Calibri" w:cs="Calibri"/>
                        <w:color w:val="auto"/>
                        <w:sz w:val="22"/>
                      </w:rPr>
                      <m:t>(255)</m:t>
                    </m:r>
                  </m:e>
                </m:d>
              </m:oMath>
            </m:oMathPara>
          </w:p>
          <w:p w14:paraId="7195FE3D" w14:textId="3EE2FE94" w:rsidR="00127071" w:rsidRPr="00127071" w:rsidRDefault="00127071" w:rsidP="00127071">
            <w:pPr>
              <w:pStyle w:val="afa"/>
              <w:numPr>
                <w:ilvl w:val="1"/>
                <w:numId w:val="43"/>
              </w:numPr>
              <w:spacing w:after="0"/>
              <w:ind w:left="181" w:hanging="180"/>
              <w:rPr>
                <w:rFonts w:ascii="Calibri" w:eastAsia="굴림" w:hAnsi="Calibri" w:cs="Calibri"/>
                <w:color w:val="auto"/>
                <w:sz w:val="22"/>
              </w:rPr>
            </w:pPr>
            <w:r>
              <w:rPr>
                <w:rFonts w:ascii="Calibri" w:eastAsia="굴림" w:hAnsi="Calibri" w:cs="Calibri"/>
                <w:color w:val="auto"/>
                <w:sz w:val="22"/>
              </w:rPr>
              <w:t>Depending on the outcome of Q11, the lowest subchannel index has to be included.</w:t>
            </w:r>
          </w:p>
        </w:tc>
      </w:tr>
      <w:tr w:rsidR="003D5751" w14:paraId="6BDDCA32" w14:textId="77777777" w:rsidTr="00463B84">
        <w:tc>
          <w:tcPr>
            <w:tcW w:w="1782" w:type="dxa"/>
          </w:tcPr>
          <w:p w14:paraId="0D0B0660" w14:textId="26153EDD" w:rsidR="003D5751" w:rsidRDefault="003D5751" w:rsidP="003D5751">
            <w:pPr>
              <w:spacing w:after="0"/>
              <w:jc w:val="both"/>
              <w:rPr>
                <w:rFonts w:ascii="Calibri" w:hAnsi="Calibri" w:cs="Calibri"/>
                <w:color w:val="auto"/>
                <w:sz w:val="22"/>
                <w:szCs w:val="22"/>
                <w:lang w:val="en-US" w:eastAsia="zh-CN"/>
              </w:rPr>
            </w:pPr>
            <w:r w:rsidRPr="00FA2A00">
              <w:rPr>
                <w:rFonts w:ascii="Calibri" w:eastAsia="굴림" w:hAnsi="Calibri" w:cs="Calibri"/>
                <w:color w:val="auto"/>
                <w:sz w:val="22"/>
                <w:szCs w:val="22"/>
                <w:lang w:val="en-US" w:eastAsia="ko-KR"/>
              </w:rPr>
              <w:lastRenderedPageBreak/>
              <w:t>Huawei, HiSilicon</w:t>
            </w:r>
          </w:p>
        </w:tc>
        <w:tc>
          <w:tcPr>
            <w:tcW w:w="1162" w:type="dxa"/>
            <w:gridSpan w:val="2"/>
          </w:tcPr>
          <w:p w14:paraId="7B0059ED" w14:textId="181965DA" w:rsidR="003D5751" w:rsidRDefault="003D5751" w:rsidP="003D575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8" w:type="dxa"/>
          </w:tcPr>
          <w:p w14:paraId="21652434" w14:textId="77777777" w:rsidR="003D5751" w:rsidRDefault="003D5751" w:rsidP="003D575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general, we are fine with the </w:t>
            </w:r>
            <w:r w:rsidRPr="00B67361">
              <w:rPr>
                <w:rFonts w:ascii="Calibri" w:hAnsi="Calibri" w:cs="Calibri"/>
                <w:color w:val="auto"/>
                <w:sz w:val="22"/>
                <w:szCs w:val="22"/>
                <w:lang w:val="en-US" w:eastAsia="zh-CN"/>
              </w:rPr>
              <w:t>bit field size</w:t>
            </w:r>
            <w:r>
              <w:rPr>
                <w:rFonts w:ascii="Calibri" w:hAnsi="Calibri" w:cs="Calibri"/>
                <w:color w:val="auto"/>
                <w:sz w:val="22"/>
                <w:szCs w:val="22"/>
                <w:lang w:val="en-US" w:eastAsia="zh-CN"/>
              </w:rPr>
              <w:t xml:space="preserve"> in the table.</w:t>
            </w:r>
          </w:p>
          <w:p w14:paraId="402AA7B9" w14:textId="77777777" w:rsidR="003D5751" w:rsidRDefault="003D5751" w:rsidP="003D5751">
            <w:pPr>
              <w:spacing w:after="0"/>
              <w:jc w:val="both"/>
              <w:rPr>
                <w:rFonts w:ascii="Calibri" w:hAnsi="Calibri" w:cs="Calibri"/>
                <w:color w:val="auto"/>
                <w:sz w:val="22"/>
                <w:szCs w:val="22"/>
                <w:lang w:val="en-US" w:eastAsia="zh-CN"/>
              </w:rPr>
            </w:pPr>
          </w:p>
          <w:p w14:paraId="3F712CF6" w14:textId="77777777" w:rsidR="003D5751" w:rsidRDefault="003D5751" w:rsidP="003D575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shown in the TS 38.212 CR (R1-2200830), the editor already set some field size. So maybe no need to spend time discussing these fields. RAN1 only needs to decide a field size where the editor cannot know it.</w:t>
            </w:r>
          </w:p>
          <w:p w14:paraId="73D6C184" w14:textId="77777777" w:rsidR="003D5751" w:rsidRDefault="003D5751" w:rsidP="003D5751">
            <w:pPr>
              <w:spacing w:after="0"/>
              <w:jc w:val="both"/>
              <w:rPr>
                <w:rFonts w:ascii="Calibri" w:hAnsi="Calibri" w:cs="Calibri"/>
                <w:color w:val="auto"/>
                <w:sz w:val="22"/>
                <w:szCs w:val="22"/>
                <w:lang w:val="en-US" w:eastAsia="zh-CN"/>
              </w:rPr>
            </w:pPr>
          </w:p>
          <w:p w14:paraId="5786DD1F" w14:textId="10CAD13A" w:rsidR="003D5751" w:rsidRDefault="003D5751" w:rsidP="003D575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We notice “</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Lowest subchannel index</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for first </w:t>
            </w:r>
            <w:r>
              <w:rPr>
                <w:rFonts w:ascii="Calibri" w:eastAsia="굴림" w:hAnsi="Calibri" w:cs="Calibri"/>
                <w:color w:val="auto"/>
                <w:sz w:val="22"/>
                <w:szCs w:val="22"/>
                <w:lang w:val="en-US" w:eastAsia="ko-KR"/>
              </w:rPr>
              <w:t>resource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location(s)]</w:t>
            </w:r>
            <w:r>
              <w:rPr>
                <w:rFonts w:ascii="Calibri" w:hAnsi="Calibri" w:cs="Calibri"/>
                <w:color w:val="auto"/>
                <w:sz w:val="22"/>
                <w:szCs w:val="22"/>
                <w:lang w:val="en-US" w:eastAsia="zh-CN"/>
              </w:rPr>
              <w:t>” is included in the proposal for Q17, why it is not included here? Q12 and Q17 needs to be aligned.</w:t>
            </w:r>
          </w:p>
        </w:tc>
      </w:tr>
    </w:tbl>
    <w:p w14:paraId="2BC391B1" w14:textId="77777777" w:rsidR="00177975" w:rsidRPr="00463B84" w:rsidRDefault="00177975" w:rsidP="00177975">
      <w:pPr>
        <w:overflowPunct w:val="0"/>
        <w:spacing w:after="0"/>
        <w:jc w:val="both"/>
        <w:rPr>
          <w:rFonts w:ascii="Calibri" w:eastAsia="굴림" w:hAnsi="Calibri" w:cs="Calibri"/>
          <w:color w:val="auto"/>
          <w:sz w:val="22"/>
          <w:szCs w:val="22"/>
          <w:lang w:eastAsia="ko-KR"/>
        </w:rPr>
      </w:pPr>
    </w:p>
    <w:p w14:paraId="08B8F9E3" w14:textId="77777777" w:rsidR="00177975" w:rsidRDefault="00177975" w:rsidP="00177975">
      <w:pPr>
        <w:overflowPunct w:val="0"/>
        <w:spacing w:after="0"/>
        <w:jc w:val="both"/>
        <w:rPr>
          <w:rFonts w:ascii="Calibri" w:eastAsia="굴림" w:hAnsi="Calibri" w:cs="Calibri"/>
          <w:color w:val="auto"/>
          <w:sz w:val="22"/>
          <w:szCs w:val="22"/>
          <w:lang w:val="en-US" w:eastAsia="ko-KR"/>
        </w:rPr>
      </w:pPr>
    </w:p>
    <w:p w14:paraId="573631A4" w14:textId="77777777" w:rsidR="00177975" w:rsidRDefault="00177975" w:rsidP="00177975">
      <w:pPr>
        <w:overflowPunct w:val="0"/>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77975" w14:paraId="3233170E" w14:textId="77777777" w:rsidTr="00177975">
        <w:tc>
          <w:tcPr>
            <w:tcW w:w="9362" w:type="dxa"/>
          </w:tcPr>
          <w:p w14:paraId="6D083E56"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Q3-2: Do you agree following bit field size of a SCI format 2-C for each contents of an explicit request for inter-UE coordination information? If you have different understanding on the payload size, please specify the value with target row. The “Note” in the following table is just informative part (i.e., will not be included in the part of agreement).</w:t>
            </w:r>
          </w:p>
          <w:p w14:paraId="704C69AB" w14:textId="77777777" w:rsidR="00177975" w:rsidRDefault="00177975" w:rsidP="00177975">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609"/>
              <w:gridCol w:w="2099"/>
              <w:gridCol w:w="4908"/>
              <w:gridCol w:w="1520"/>
            </w:tblGrid>
            <w:tr w:rsidR="00177975" w14:paraId="78C61333" w14:textId="77777777" w:rsidTr="00EB2054">
              <w:tc>
                <w:tcPr>
                  <w:tcW w:w="609" w:type="dxa"/>
                </w:tcPr>
                <w:p w14:paraId="3E7EABD9"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1C937EDF"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6176FF16"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c>
                <w:tcPr>
                  <w:tcW w:w="1570" w:type="dxa"/>
                </w:tcPr>
                <w:p w14:paraId="2D24D32C"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Note: </w:t>
                  </w:r>
                  <w:r>
                    <w:rPr>
                      <w:rFonts w:ascii="Calibri" w:eastAsia="굴림" w:hAnsi="Calibri" w:cs="Calibri" w:hint="eastAsia"/>
                      <w:color w:val="auto"/>
                      <w:sz w:val="22"/>
                      <w:szCs w:val="22"/>
                      <w:lang w:val="en-US" w:eastAsia="ko-KR"/>
                    </w:rPr>
                    <w:t>Maximum number of bits</w:t>
                  </w:r>
                </w:p>
              </w:tc>
            </w:tr>
            <w:tr w:rsidR="00177975" w14:paraId="66BC9A90" w14:textId="77777777" w:rsidTr="00EB2054">
              <w:tc>
                <w:tcPr>
                  <w:tcW w:w="609" w:type="dxa"/>
                </w:tcPr>
                <w:p w14:paraId="61DB9206"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3F7DCBD1"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5800F062" w14:textId="77777777" w:rsidR="00177975" w:rsidRPr="00B86613" w:rsidRDefault="00177975" w:rsidP="00177975">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1</w:t>
                  </w:r>
                </w:p>
              </w:tc>
              <w:tc>
                <w:tcPr>
                  <w:tcW w:w="1570" w:type="dxa"/>
                </w:tcPr>
                <w:p w14:paraId="3712C92D"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r w:rsidR="00177975" w14:paraId="7A9A687F" w14:textId="77777777" w:rsidTr="00EB2054">
              <w:tc>
                <w:tcPr>
                  <w:tcW w:w="609" w:type="dxa"/>
                </w:tcPr>
                <w:p w14:paraId="6C8270A2"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6327ED63"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0DCAD698" w14:textId="77777777" w:rsidR="00177975" w:rsidRPr="00B86613" w:rsidRDefault="00177975" w:rsidP="00177975">
                  <w:pPr>
                    <w:spacing w:after="0"/>
                    <w:jc w:val="both"/>
                    <w:rPr>
                      <w:rFonts w:ascii="Calibri" w:eastAsia="굴림" w:hAnsi="Calibri" w:cs="Calibri"/>
                      <w:sz w:val="22"/>
                      <w:lang w:eastAsia="ko-KR"/>
                    </w:rPr>
                  </w:pPr>
                  <w:r w:rsidRPr="00B86613">
                    <w:rPr>
                      <w:rFonts w:ascii="Calibri" w:eastAsia="굴림" w:hAnsi="Calibri" w:cs="Calibri" w:hint="eastAsia"/>
                      <w:sz w:val="22"/>
                      <w:lang w:eastAsia="ko-KR"/>
                    </w:rPr>
                    <w:t>3</w:t>
                  </w:r>
                </w:p>
              </w:tc>
              <w:tc>
                <w:tcPr>
                  <w:tcW w:w="1570" w:type="dxa"/>
                </w:tcPr>
                <w:p w14:paraId="399740B6"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r>
            <w:tr w:rsidR="00177975" w14:paraId="30B1A8BD" w14:textId="77777777" w:rsidTr="00EB2054">
              <w:tc>
                <w:tcPr>
                  <w:tcW w:w="609" w:type="dxa"/>
                </w:tcPr>
                <w:p w14:paraId="10A7BCF0"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0E07ECC7"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61133A80" w14:textId="77777777" w:rsidR="00177975" w:rsidRPr="00B86613" w:rsidRDefault="008B2506" w:rsidP="00177975">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39B820C9" w14:textId="77777777" w:rsidR="00177975" w:rsidRPr="00B86613" w:rsidRDefault="00177975" w:rsidP="00177975">
                  <w:pPr>
                    <w:spacing w:after="0"/>
                    <w:jc w:val="both"/>
                    <w:rPr>
                      <w:rFonts w:ascii="Calibri" w:eastAsia="굴림" w:hAnsi="Calibri" w:cs="Calibri"/>
                      <w:sz w:val="22"/>
                      <w:lang w:eastAsia="ko-KR"/>
                    </w:rPr>
                  </w:pPr>
                </w:p>
                <w:p w14:paraId="67CE8227" w14:textId="77777777" w:rsidR="00177975" w:rsidRPr="00B86613" w:rsidRDefault="00177975" w:rsidP="00177975">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sidRPr="00B86613">
                    <w:rPr>
                      <w:rFonts w:ascii="Calibri" w:eastAsia="굴림" w:hAnsi="Calibri" w:cs="Calibri"/>
                      <w:sz w:val="22"/>
                      <w:lang w:eastAsia="ko-KR"/>
                    </w:rPr>
                    <w:t xml:space="preserve"> is provided by the higher layer parameter sl-NumSubchannel</w:t>
                  </w:r>
                </w:p>
              </w:tc>
              <w:tc>
                <w:tcPr>
                  <w:tcW w:w="1570" w:type="dxa"/>
                </w:tcPr>
                <w:p w14:paraId="786408C7"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r>
            <w:tr w:rsidR="00177975" w14:paraId="40381482" w14:textId="77777777" w:rsidTr="00EB2054">
              <w:tc>
                <w:tcPr>
                  <w:tcW w:w="609" w:type="dxa"/>
                </w:tcPr>
                <w:p w14:paraId="2AA32A9C"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c>
                <w:tcPr>
                  <w:tcW w:w="2099" w:type="dxa"/>
                </w:tcPr>
                <w:p w14:paraId="50A6753E" w14:textId="77777777" w:rsidR="00177975" w:rsidRDefault="00177975" w:rsidP="00177975">
                  <w:pPr>
                    <w:spacing w:after="0"/>
                    <w:jc w:val="both"/>
                    <w:rPr>
                      <w:rFonts w:ascii="Calibri" w:eastAsia="굴림" w:hAnsi="Calibri" w:cs="Calibri"/>
                      <w:color w:val="auto"/>
                      <w:sz w:val="22"/>
                      <w:szCs w:val="22"/>
                      <w:lang w:val="en-US" w:eastAsia="ko-KR"/>
                    </w:rPr>
                  </w:pPr>
                  <w:r w:rsidRPr="00776B79">
                    <w:rPr>
                      <w:rFonts w:ascii="Calibri" w:eastAsia="굴림" w:hAnsi="Calibri" w:cs="Calibri"/>
                      <w:color w:val="auto"/>
                      <w:sz w:val="22"/>
                      <w:szCs w:val="22"/>
                      <w:lang w:val="en-US" w:eastAsia="ko-KR"/>
                    </w:rPr>
                    <w:t xml:space="preserve">Resource reservation </w:t>
                  </w:r>
                  <w:r>
                    <w:rPr>
                      <w:rFonts w:ascii="Calibri" w:eastAsia="굴림" w:hAnsi="Calibri" w:cs="Calibri"/>
                      <w:color w:val="auto"/>
                      <w:sz w:val="22"/>
                      <w:szCs w:val="22"/>
                      <w:lang w:val="en-US" w:eastAsia="ko-KR"/>
                    </w:rPr>
                    <w:t>period</w:t>
                  </w:r>
                </w:p>
              </w:tc>
              <w:tc>
                <w:tcPr>
                  <w:tcW w:w="5084" w:type="dxa"/>
                </w:tcPr>
                <w:p w14:paraId="1CECABCF" w14:textId="77777777" w:rsidR="00177975" w:rsidRPr="00B86613" w:rsidRDefault="008B2506" w:rsidP="00177975">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func>
                            <m:funcPr>
                              <m:ctrlPr>
                                <w:rPr>
                                  <w:rFonts w:ascii="Cambria Math" w:eastAsia="굴림" w:hAnsi="Cambria Math" w:cs="Calibri"/>
                                  <w:sz w:val="22"/>
                                  <w:lang w:eastAsia="ko-KR"/>
                                </w:rPr>
                              </m:ctrlPr>
                            </m:funcPr>
                            <m:fNa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log</m:t>
                                  </m:r>
                                </m:e>
                                <m:sub>
                                  <m:r>
                                    <m:rPr>
                                      <m:sty m:val="p"/>
                                    </m:rPr>
                                    <w:rPr>
                                      <w:rFonts w:ascii="Cambria Math" w:eastAsia="굴림" w:hAnsi="Cambria Math" w:cs="Calibri"/>
                                      <w:sz w:val="22"/>
                                      <w:lang w:eastAsia="ko-KR"/>
                                    </w:rPr>
                                    <m:t>2</m:t>
                                  </m:r>
                                </m:sub>
                              </m:sSub>
                            </m:fName>
                            <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e>
                          </m:func>
                        </m:e>
                      </m:d>
                    </m:oMath>
                  </m:oMathPara>
                </w:p>
                <w:p w14:paraId="3E87E756" w14:textId="77777777" w:rsidR="00177975" w:rsidRPr="00B86613" w:rsidRDefault="00177975" w:rsidP="00177975">
                  <w:pPr>
                    <w:spacing w:after="0"/>
                    <w:jc w:val="both"/>
                    <w:rPr>
                      <w:rFonts w:ascii="Calibri" w:eastAsia="굴림" w:hAnsi="Calibri" w:cs="Calibri"/>
                      <w:sz w:val="22"/>
                      <w:lang w:eastAsia="ko-KR"/>
                    </w:rPr>
                  </w:pPr>
                </w:p>
                <w:p w14:paraId="7EC29E7D" w14:textId="77777777" w:rsidR="00177975" w:rsidRPr="00B86613" w:rsidRDefault="00177975" w:rsidP="00177975">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oMath>
                  <w:r w:rsidRPr="00B86613">
                    <w:rPr>
                      <w:rFonts w:ascii="Calibri" w:eastAsia="굴림" w:hAnsi="Calibri" w:cs="Calibri"/>
                      <w:sz w:val="22"/>
                      <w:lang w:eastAsia="ko-KR"/>
                    </w:rPr>
                    <w:t xml:space="preserve">  is the number of entries in the higher layer parameter sl-</w:t>
                  </w:r>
                  <w:proofErr w:type="gramStart"/>
                  <w:r w:rsidRPr="00B86613">
                    <w:rPr>
                      <w:rFonts w:ascii="Calibri" w:eastAsia="굴림" w:hAnsi="Calibri" w:cs="Calibri"/>
                      <w:sz w:val="22"/>
                      <w:lang w:eastAsia="ko-KR"/>
                    </w:rPr>
                    <w:t>ResourceReservePeriodList.</w:t>
                  </w:r>
                  <w:proofErr w:type="gramEnd"/>
                </w:p>
              </w:tc>
              <w:tc>
                <w:tcPr>
                  <w:tcW w:w="1570" w:type="dxa"/>
                </w:tcPr>
                <w:p w14:paraId="0B470FDC" w14:textId="77777777" w:rsidR="00177975" w:rsidRPr="0069723D"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r>
            <w:tr w:rsidR="00177975" w14:paraId="2872FB0A" w14:textId="77777777" w:rsidTr="00EB2054">
              <w:tc>
                <w:tcPr>
                  <w:tcW w:w="609" w:type="dxa"/>
                </w:tcPr>
                <w:p w14:paraId="427791CC"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00211F65" w14:textId="77777777" w:rsidR="00177975" w:rsidRDefault="00177975" w:rsidP="00177975">
                  <w:pPr>
                    <w:spacing w:after="0"/>
                    <w:jc w:val="both"/>
                    <w:rPr>
                      <w:rFonts w:ascii="Calibri" w:eastAsia="굴림" w:hAnsi="Calibri" w:cs="Calibri"/>
                      <w:color w:val="auto"/>
                      <w:sz w:val="22"/>
                      <w:szCs w:val="22"/>
                      <w:lang w:val="en-US" w:eastAsia="ko-KR"/>
                    </w:rPr>
                  </w:pPr>
                  <w:r w:rsidRPr="00EB2054">
                    <w:rPr>
                      <w:rFonts w:ascii="Calibri" w:eastAsia="굴림" w:hAnsi="Calibri" w:cs="Calibri"/>
                      <w:color w:val="auto"/>
                      <w:sz w:val="22"/>
                      <w:szCs w:val="22"/>
                      <w:lang w:val="en-US" w:eastAsia="ko-KR"/>
                    </w:rPr>
                    <w:t>Resource selection window location</w:t>
                  </w:r>
                </w:p>
              </w:tc>
              <w:tc>
                <w:tcPr>
                  <w:tcW w:w="5084" w:type="dxa"/>
                </w:tcPr>
                <w:p w14:paraId="11BE28D5" w14:textId="77777777" w:rsidR="00177975" w:rsidRPr="00B86613" w:rsidRDefault="00177975" w:rsidP="00177975">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47311D44" w14:textId="77777777" w:rsidR="00177975" w:rsidRPr="00B86613" w:rsidRDefault="00177975" w:rsidP="00177975">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sidRPr="00B86613">
                    <w:rPr>
                      <w:rFonts w:ascii="Calibri" w:eastAsia="굴림" w:hAnsi="Calibri" w:cs="Calibri"/>
                      <w:sz w:val="22"/>
                      <w:lang w:eastAsia="ko-KR"/>
                    </w:rPr>
                    <w:t xml:space="preserve"> is 0, 1, 2, 3 for SCS of 15kHz, 30kHz, 60kHz, 120kHz, respectively.</w:t>
                  </w:r>
                </w:p>
              </w:tc>
              <w:tc>
                <w:tcPr>
                  <w:tcW w:w="1570" w:type="dxa"/>
                </w:tcPr>
                <w:p w14:paraId="423C9027"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2*(10+7)</w:t>
                  </w:r>
                </w:p>
              </w:tc>
            </w:tr>
            <w:tr w:rsidR="00177975" w14:paraId="5786DA6D" w14:textId="77777777" w:rsidTr="00EB2054">
              <w:tc>
                <w:tcPr>
                  <w:tcW w:w="609" w:type="dxa"/>
                </w:tcPr>
                <w:p w14:paraId="5E15846D" w14:textId="77777777" w:rsidR="00177975"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7A86229C" w14:textId="77777777" w:rsidR="00177975" w:rsidRPr="00776B79" w:rsidRDefault="00177975" w:rsidP="001779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06EAB2C9" w14:textId="77777777" w:rsidR="00177975" w:rsidRPr="00B86613" w:rsidRDefault="00177975" w:rsidP="00177975">
                  <w:pPr>
                    <w:spacing w:after="0"/>
                    <w:jc w:val="both"/>
                    <w:rPr>
                      <w:rFonts w:ascii="Calibri" w:eastAsia="굴림" w:hAnsi="Calibri" w:cs="Calibri"/>
                      <w:sz w:val="22"/>
                      <w:lang w:eastAsia="ko-KR"/>
                    </w:rPr>
                  </w:pPr>
                  <w:r w:rsidRPr="00B86613">
                    <w:rPr>
                      <w:rFonts w:ascii="Calibri" w:eastAsia="굴림" w:hAnsi="Calibri" w:cs="Calibri"/>
                      <w:sz w:val="22"/>
                      <w:lang w:eastAsia="ko-KR"/>
                    </w:rPr>
                    <w:t>1 bit if determineResourceSetTypeScheme1 is set to ‘UE-B’s request’, otherwise, 0 bit</w:t>
                  </w:r>
                </w:p>
              </w:tc>
              <w:tc>
                <w:tcPr>
                  <w:tcW w:w="1570" w:type="dxa"/>
                </w:tcPr>
                <w:p w14:paraId="74D98316" w14:textId="77777777" w:rsidR="00177975" w:rsidRDefault="00177975" w:rsidP="00177975">
                  <w:pPr>
                    <w:spacing w:after="0"/>
                    <w:jc w:val="both"/>
                    <w:rPr>
                      <w:rFonts w:ascii="Calibri" w:eastAsia="굴림" w:hAnsi="Calibri" w:cs="Calibri"/>
                      <w:color w:val="auto"/>
                      <w:sz w:val="22"/>
                      <w:szCs w:val="22"/>
                      <w:lang w:val="en-US" w:eastAsia="ko-KR"/>
                    </w:rPr>
                  </w:pPr>
                </w:p>
              </w:tc>
            </w:tr>
          </w:tbl>
          <w:p w14:paraId="09D126DA" w14:textId="77777777" w:rsidR="00177975" w:rsidRDefault="00177975" w:rsidP="00177975">
            <w:pPr>
              <w:spacing w:after="0"/>
              <w:jc w:val="both"/>
              <w:rPr>
                <w:rFonts w:ascii="Calibri" w:eastAsia="굴림" w:hAnsi="Calibri" w:cs="Calibri"/>
                <w:b/>
                <w:color w:val="auto"/>
                <w:sz w:val="22"/>
                <w:szCs w:val="22"/>
                <w:lang w:val="en-US" w:eastAsia="ko-KR"/>
              </w:rPr>
            </w:pPr>
          </w:p>
          <w:p w14:paraId="6B76761D" w14:textId="77777777" w:rsidR="00177975" w:rsidRPr="00BB672F" w:rsidRDefault="00177975" w:rsidP="00177975">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A9E33AB" w14:textId="37CC1D76" w:rsidR="00177975" w:rsidRDefault="00177975" w:rsidP="00177975">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Futurewei,</w:t>
            </w:r>
            <w:r>
              <w:rPr>
                <w:rFonts w:ascii="Calibri" w:eastAsia="굴림" w:hAnsi="Calibri" w:cs="Calibri"/>
                <w:sz w:val="22"/>
                <w:szCs w:val="22"/>
                <w:lang w:val="en-US" w:eastAsia="ko-KR"/>
              </w:rPr>
              <w:t xml:space="preserve"> InterDigital, Qualcomm, ETRI, LGE, Fujitsu, Panasonic, ZTE, DCM, Fraunhofer, Ericsson, Spreadtrum, OPPO, Nokia, Huawei, xiaomi, CATT, (17)</w:t>
            </w:r>
          </w:p>
          <w:p w14:paraId="6230E7C8" w14:textId="2C930E69" w:rsidR="00177975" w:rsidRDefault="00177975" w:rsidP="00177975">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Samsung, Apple, vivo, (3)</w:t>
            </w:r>
          </w:p>
          <w:p w14:paraId="0938DA7F" w14:textId="209CA41E" w:rsidR="00177975" w:rsidRDefault="00177975" w:rsidP="0017797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Include zone ID: Samsung, (1)</w:t>
            </w:r>
          </w:p>
          <w:p w14:paraId="6522F0C2" w14:textId="3450E1CD" w:rsidR="00177975" w:rsidRDefault="00177975" w:rsidP="0017797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Ending time is relative to the starting time: Samsung, vivo, (2)</w:t>
            </w:r>
          </w:p>
          <w:p w14:paraId="6D3C025A" w14:textId="72314D22" w:rsidR="00177975" w:rsidRPr="00177975" w:rsidRDefault="00177975" w:rsidP="0017797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Latency bound: Apple, (1)</w:t>
            </w:r>
          </w:p>
        </w:tc>
      </w:tr>
    </w:tbl>
    <w:p w14:paraId="3F0AF575" w14:textId="77777777" w:rsidR="003E23DB" w:rsidRDefault="003E23DB" w:rsidP="00177975">
      <w:pPr>
        <w:overflowPunct w:val="0"/>
        <w:spacing w:after="0"/>
        <w:jc w:val="both"/>
        <w:rPr>
          <w:rFonts w:ascii="Calibri" w:eastAsia="굴림" w:hAnsi="Calibri" w:cs="Calibri"/>
          <w:color w:val="auto"/>
          <w:sz w:val="22"/>
          <w:szCs w:val="22"/>
          <w:lang w:val="en-US" w:eastAsia="ko-KR"/>
        </w:rPr>
      </w:pPr>
    </w:p>
    <w:p w14:paraId="58844024" w14:textId="7B696591" w:rsidR="003E23DB" w:rsidRDefault="003E23DB" w:rsidP="003E23D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AA7B15">
        <w:rPr>
          <w:rFonts w:ascii="Calibri" w:eastAsia="굴림" w:hAnsi="Calibri" w:cs="Calibri"/>
          <w:color w:val="auto"/>
          <w:sz w:val="22"/>
          <w:szCs w:val="22"/>
          <w:lang w:val="en-US" w:eastAsia="ko-KR"/>
        </w:rPr>
        <w:t>13</w:t>
      </w:r>
      <w:r>
        <w:rPr>
          <w:rFonts w:ascii="Calibri" w:eastAsia="굴림" w:hAnsi="Calibri" w:cs="Calibri"/>
          <w:color w:val="auto"/>
          <w:sz w:val="22"/>
          <w:szCs w:val="22"/>
          <w:lang w:val="en-US" w:eastAsia="ko-KR"/>
        </w:rPr>
        <w:t>: Do you agree the following draft proposal?</w:t>
      </w:r>
    </w:p>
    <w:p w14:paraId="22775F00" w14:textId="77777777" w:rsidR="003E23DB" w:rsidRPr="003E23DB" w:rsidRDefault="003E23DB" w:rsidP="00177975">
      <w:pPr>
        <w:overflowPunct w:val="0"/>
        <w:spacing w:after="0"/>
        <w:jc w:val="both"/>
        <w:rPr>
          <w:rFonts w:ascii="Calibri" w:eastAsia="굴림" w:hAnsi="Calibri" w:cs="Calibri"/>
          <w:color w:val="auto"/>
          <w:sz w:val="22"/>
          <w:szCs w:val="22"/>
          <w:lang w:val="en-US" w:eastAsia="ko-KR"/>
        </w:rPr>
      </w:pPr>
    </w:p>
    <w:p w14:paraId="69DF6BA4" w14:textId="77777777" w:rsidR="00177975" w:rsidRDefault="00177975" w:rsidP="00177975">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156A68BC" w14:textId="2D3495F0" w:rsidR="00AA7B15" w:rsidRDefault="00177975" w:rsidP="00AA7B15">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an explicit request for inter-UE coordination information is given by following table:</w:t>
      </w:r>
    </w:p>
    <w:p w14:paraId="5568D3C1" w14:textId="77777777" w:rsidR="00AA7B15" w:rsidRPr="00AA7B15" w:rsidRDefault="00AA7B15" w:rsidP="00AA7B15">
      <w:pPr>
        <w:overflowPunct w:val="0"/>
        <w:spacing w:after="0"/>
        <w:ind w:left="800"/>
        <w:jc w:val="both"/>
        <w:rPr>
          <w:rFonts w:ascii="Calibri" w:eastAsia="굴림" w:hAnsi="Calibri" w:cs="Calibri"/>
          <w:color w:val="auto"/>
          <w:sz w:val="6"/>
          <w:szCs w:val="6"/>
          <w:lang w:val="en-US" w:eastAsia="ko-KR"/>
        </w:rPr>
      </w:pPr>
    </w:p>
    <w:tbl>
      <w:tblPr>
        <w:tblStyle w:val="aff7"/>
        <w:tblW w:w="0" w:type="auto"/>
        <w:jc w:val="center"/>
        <w:tblLook w:val="04A0" w:firstRow="1" w:lastRow="0" w:firstColumn="1" w:lastColumn="0" w:noHBand="0" w:noVBand="1"/>
      </w:tblPr>
      <w:tblGrid>
        <w:gridCol w:w="609"/>
        <w:gridCol w:w="2099"/>
        <w:gridCol w:w="5084"/>
      </w:tblGrid>
      <w:tr w:rsidR="00177975" w14:paraId="73D2376A" w14:textId="77777777" w:rsidTr="00AA7B15">
        <w:trPr>
          <w:jc w:val="center"/>
        </w:trPr>
        <w:tc>
          <w:tcPr>
            <w:tcW w:w="609" w:type="dxa"/>
          </w:tcPr>
          <w:p w14:paraId="37F80590"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40FA3064"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591F4651"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177975" w14:paraId="65602E2F" w14:textId="77777777" w:rsidTr="00AA7B15">
        <w:trPr>
          <w:jc w:val="center"/>
        </w:trPr>
        <w:tc>
          <w:tcPr>
            <w:tcW w:w="609" w:type="dxa"/>
          </w:tcPr>
          <w:p w14:paraId="62A4D2D8"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683993B0"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03E3C45F" w14:textId="77777777" w:rsidR="00177975" w:rsidRPr="00B86613" w:rsidRDefault="00177975" w:rsidP="000E11AE">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1</w:t>
            </w:r>
          </w:p>
        </w:tc>
      </w:tr>
      <w:tr w:rsidR="00177975" w14:paraId="72CFA134" w14:textId="77777777" w:rsidTr="00AA7B15">
        <w:trPr>
          <w:jc w:val="center"/>
        </w:trPr>
        <w:tc>
          <w:tcPr>
            <w:tcW w:w="609" w:type="dxa"/>
          </w:tcPr>
          <w:p w14:paraId="35D8A7CD"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53AA3E6F"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452A15CB" w14:textId="77777777" w:rsidR="00177975" w:rsidRPr="00B86613" w:rsidRDefault="00177975" w:rsidP="000E11AE">
            <w:pPr>
              <w:spacing w:after="0"/>
              <w:jc w:val="both"/>
              <w:rPr>
                <w:rFonts w:ascii="Calibri" w:eastAsia="굴림" w:hAnsi="Calibri" w:cs="Calibri"/>
                <w:sz w:val="22"/>
                <w:lang w:eastAsia="ko-KR"/>
              </w:rPr>
            </w:pPr>
            <w:r w:rsidRPr="00B86613">
              <w:rPr>
                <w:rFonts w:ascii="Calibri" w:eastAsia="굴림" w:hAnsi="Calibri" w:cs="Calibri" w:hint="eastAsia"/>
                <w:sz w:val="22"/>
                <w:lang w:eastAsia="ko-KR"/>
              </w:rPr>
              <w:t>3</w:t>
            </w:r>
          </w:p>
        </w:tc>
      </w:tr>
      <w:tr w:rsidR="00177975" w14:paraId="6CA69ACD" w14:textId="77777777" w:rsidTr="00AA7B15">
        <w:trPr>
          <w:jc w:val="center"/>
        </w:trPr>
        <w:tc>
          <w:tcPr>
            <w:tcW w:w="609" w:type="dxa"/>
          </w:tcPr>
          <w:p w14:paraId="22682B9F"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115E439D"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68549122" w14:textId="77777777" w:rsidR="00177975" w:rsidRPr="00B86613" w:rsidRDefault="008B2506" w:rsidP="000E11AE">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0F50C0E9" w14:textId="77777777" w:rsidR="00177975" w:rsidRPr="00B86613" w:rsidRDefault="00177975" w:rsidP="000E11AE">
            <w:pPr>
              <w:spacing w:after="0"/>
              <w:jc w:val="both"/>
              <w:rPr>
                <w:rFonts w:ascii="Calibri" w:eastAsia="굴림" w:hAnsi="Calibri" w:cs="Calibri"/>
                <w:sz w:val="22"/>
                <w:lang w:eastAsia="ko-KR"/>
              </w:rPr>
            </w:pPr>
          </w:p>
          <w:p w14:paraId="28057247" w14:textId="77777777" w:rsidR="00177975" w:rsidRPr="00B86613" w:rsidRDefault="00177975" w:rsidP="000E11AE">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sidRPr="00B86613">
              <w:rPr>
                <w:rFonts w:ascii="Calibri" w:eastAsia="굴림" w:hAnsi="Calibri" w:cs="Calibri"/>
                <w:sz w:val="22"/>
                <w:lang w:eastAsia="ko-KR"/>
              </w:rPr>
              <w:t xml:space="preserve"> is provided by the higher layer parameter sl-NumSubchannel</w:t>
            </w:r>
          </w:p>
        </w:tc>
      </w:tr>
      <w:tr w:rsidR="00177975" w14:paraId="5EBA50E9" w14:textId="77777777" w:rsidTr="00AA7B15">
        <w:trPr>
          <w:jc w:val="center"/>
        </w:trPr>
        <w:tc>
          <w:tcPr>
            <w:tcW w:w="609" w:type="dxa"/>
          </w:tcPr>
          <w:p w14:paraId="4E8D90E6"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c>
          <w:tcPr>
            <w:tcW w:w="2099" w:type="dxa"/>
          </w:tcPr>
          <w:p w14:paraId="27FCAD16" w14:textId="77777777" w:rsidR="00177975" w:rsidRDefault="00177975" w:rsidP="000E11AE">
            <w:pPr>
              <w:spacing w:after="0"/>
              <w:jc w:val="both"/>
              <w:rPr>
                <w:rFonts w:ascii="Calibri" w:eastAsia="굴림" w:hAnsi="Calibri" w:cs="Calibri"/>
                <w:color w:val="auto"/>
                <w:sz w:val="22"/>
                <w:szCs w:val="22"/>
                <w:lang w:val="en-US" w:eastAsia="ko-KR"/>
              </w:rPr>
            </w:pPr>
            <w:r w:rsidRPr="00776B79">
              <w:rPr>
                <w:rFonts w:ascii="Calibri" w:eastAsia="굴림" w:hAnsi="Calibri" w:cs="Calibri"/>
                <w:color w:val="auto"/>
                <w:sz w:val="22"/>
                <w:szCs w:val="22"/>
                <w:lang w:val="en-US" w:eastAsia="ko-KR"/>
              </w:rPr>
              <w:t xml:space="preserve">Resource reservation </w:t>
            </w:r>
            <w:r>
              <w:rPr>
                <w:rFonts w:ascii="Calibri" w:eastAsia="굴림" w:hAnsi="Calibri" w:cs="Calibri"/>
                <w:color w:val="auto"/>
                <w:sz w:val="22"/>
                <w:szCs w:val="22"/>
                <w:lang w:val="en-US" w:eastAsia="ko-KR"/>
              </w:rPr>
              <w:t>period</w:t>
            </w:r>
          </w:p>
        </w:tc>
        <w:tc>
          <w:tcPr>
            <w:tcW w:w="5084" w:type="dxa"/>
          </w:tcPr>
          <w:p w14:paraId="2388DD31" w14:textId="77777777" w:rsidR="00177975" w:rsidRPr="00B86613" w:rsidRDefault="008B2506" w:rsidP="000E11AE">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func>
                      <m:funcPr>
                        <m:ctrlPr>
                          <w:rPr>
                            <w:rFonts w:ascii="Cambria Math" w:eastAsia="굴림" w:hAnsi="Cambria Math" w:cs="Calibri"/>
                            <w:sz w:val="22"/>
                            <w:lang w:eastAsia="ko-KR"/>
                          </w:rPr>
                        </m:ctrlPr>
                      </m:funcPr>
                      <m:fNa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log</m:t>
                            </m:r>
                          </m:e>
                          <m:sub>
                            <m:r>
                              <m:rPr>
                                <m:sty m:val="p"/>
                              </m:rPr>
                              <w:rPr>
                                <w:rFonts w:ascii="Cambria Math" w:eastAsia="굴림" w:hAnsi="Cambria Math" w:cs="Calibri"/>
                                <w:sz w:val="22"/>
                                <w:lang w:eastAsia="ko-KR"/>
                              </w:rPr>
                              <m:t>2</m:t>
                            </m:r>
                          </m:sub>
                        </m:sSub>
                      </m:fName>
                      <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e>
                    </m:func>
                  </m:e>
                </m:d>
              </m:oMath>
            </m:oMathPara>
          </w:p>
          <w:p w14:paraId="549A5D1E" w14:textId="77777777" w:rsidR="00177975" w:rsidRPr="00B86613" w:rsidRDefault="00177975" w:rsidP="000E11AE">
            <w:pPr>
              <w:spacing w:after="0"/>
              <w:jc w:val="both"/>
              <w:rPr>
                <w:rFonts w:ascii="Calibri" w:eastAsia="굴림" w:hAnsi="Calibri" w:cs="Calibri"/>
                <w:sz w:val="22"/>
                <w:lang w:eastAsia="ko-KR"/>
              </w:rPr>
            </w:pPr>
          </w:p>
          <w:p w14:paraId="40F32A34" w14:textId="77777777" w:rsidR="00177975" w:rsidRPr="00B86613" w:rsidRDefault="00177975" w:rsidP="000E11AE">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oMath>
            <w:r w:rsidRPr="00B86613">
              <w:rPr>
                <w:rFonts w:ascii="Calibri" w:eastAsia="굴림" w:hAnsi="Calibri" w:cs="Calibri"/>
                <w:sz w:val="22"/>
                <w:lang w:eastAsia="ko-KR"/>
              </w:rPr>
              <w:t xml:space="preserve">  is the number of entries in the higher layer parameter sl-</w:t>
            </w:r>
            <w:proofErr w:type="gramStart"/>
            <w:r w:rsidRPr="00B86613">
              <w:rPr>
                <w:rFonts w:ascii="Calibri" w:eastAsia="굴림" w:hAnsi="Calibri" w:cs="Calibri"/>
                <w:sz w:val="22"/>
                <w:lang w:eastAsia="ko-KR"/>
              </w:rPr>
              <w:t>ResourceReservePeriodList.</w:t>
            </w:r>
            <w:proofErr w:type="gramEnd"/>
          </w:p>
        </w:tc>
      </w:tr>
      <w:tr w:rsidR="00177975" w14:paraId="4A26A32F" w14:textId="77777777" w:rsidTr="00AA7B15">
        <w:trPr>
          <w:jc w:val="center"/>
        </w:trPr>
        <w:tc>
          <w:tcPr>
            <w:tcW w:w="609" w:type="dxa"/>
          </w:tcPr>
          <w:p w14:paraId="2CBEF335"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3484F5B2" w14:textId="77777777" w:rsidR="00177975" w:rsidRDefault="00177975" w:rsidP="000E11AE">
            <w:pPr>
              <w:spacing w:after="0"/>
              <w:jc w:val="both"/>
              <w:rPr>
                <w:rFonts w:ascii="Calibri" w:eastAsia="굴림" w:hAnsi="Calibri" w:cs="Calibri"/>
                <w:color w:val="auto"/>
                <w:sz w:val="22"/>
                <w:szCs w:val="22"/>
                <w:lang w:val="en-US" w:eastAsia="ko-KR"/>
              </w:rPr>
            </w:pPr>
            <w:r w:rsidRPr="00EB2054">
              <w:rPr>
                <w:rFonts w:ascii="Calibri" w:eastAsia="굴림" w:hAnsi="Calibri" w:cs="Calibri"/>
                <w:color w:val="auto"/>
                <w:sz w:val="22"/>
                <w:szCs w:val="22"/>
                <w:lang w:val="en-US" w:eastAsia="ko-KR"/>
              </w:rPr>
              <w:t>Resource selection window location</w:t>
            </w:r>
          </w:p>
        </w:tc>
        <w:tc>
          <w:tcPr>
            <w:tcW w:w="5084" w:type="dxa"/>
          </w:tcPr>
          <w:p w14:paraId="6BD28567" w14:textId="77777777" w:rsidR="00177975" w:rsidRPr="00B86613" w:rsidRDefault="00177975" w:rsidP="000E11AE">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0654B529" w14:textId="77777777" w:rsidR="00177975" w:rsidRPr="00B86613" w:rsidRDefault="00177975" w:rsidP="000E11AE">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sidRPr="00B86613">
              <w:rPr>
                <w:rFonts w:ascii="Calibri" w:eastAsia="굴림" w:hAnsi="Calibri" w:cs="Calibri"/>
                <w:sz w:val="22"/>
                <w:lang w:eastAsia="ko-KR"/>
              </w:rPr>
              <w:t xml:space="preserve"> is 0, 1, 2, 3 for SCS of 15kHz, 30kHz, 60kHz, 120kHz, respectively.</w:t>
            </w:r>
          </w:p>
        </w:tc>
      </w:tr>
      <w:tr w:rsidR="00177975" w14:paraId="73E1E142" w14:textId="77777777" w:rsidTr="00AA7B15">
        <w:trPr>
          <w:jc w:val="center"/>
        </w:trPr>
        <w:tc>
          <w:tcPr>
            <w:tcW w:w="609" w:type="dxa"/>
          </w:tcPr>
          <w:p w14:paraId="474F1B9D"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40E33232" w14:textId="77777777" w:rsidR="00177975" w:rsidRPr="00776B79"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67099209" w14:textId="77777777" w:rsidR="00177975" w:rsidRPr="00B86613" w:rsidRDefault="00177975" w:rsidP="000E11AE">
            <w:pPr>
              <w:spacing w:after="0"/>
              <w:jc w:val="both"/>
              <w:rPr>
                <w:rFonts w:ascii="Calibri" w:eastAsia="굴림" w:hAnsi="Calibri" w:cs="Calibri"/>
                <w:sz w:val="22"/>
                <w:lang w:eastAsia="ko-KR"/>
              </w:rPr>
            </w:pPr>
            <w:r w:rsidRPr="00B86613">
              <w:rPr>
                <w:rFonts w:ascii="Calibri" w:eastAsia="굴림" w:hAnsi="Calibri" w:cs="Calibri"/>
                <w:sz w:val="22"/>
                <w:lang w:eastAsia="ko-KR"/>
              </w:rPr>
              <w:t>1 bit if determineResourceSetTypeScheme1 is set to ‘UE-B’s request’, otherwise, 0 bit</w:t>
            </w:r>
          </w:p>
        </w:tc>
      </w:tr>
    </w:tbl>
    <w:p w14:paraId="48500D6D" w14:textId="77777777" w:rsidR="00177975" w:rsidRDefault="00177975" w:rsidP="009338B6">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1792"/>
        <w:gridCol w:w="1076"/>
        <w:gridCol w:w="6494"/>
      </w:tblGrid>
      <w:tr w:rsidR="00177975" w14:paraId="72186A76" w14:textId="77777777" w:rsidTr="00463B84">
        <w:tc>
          <w:tcPr>
            <w:tcW w:w="1792" w:type="dxa"/>
          </w:tcPr>
          <w:p w14:paraId="3BB3C3C8"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6" w:type="dxa"/>
          </w:tcPr>
          <w:p w14:paraId="7A6AAF1D"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94" w:type="dxa"/>
          </w:tcPr>
          <w:p w14:paraId="69CCD51B" w14:textId="77777777" w:rsidR="00177975" w:rsidRDefault="00177975"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40EF2ABF" w14:textId="77777777" w:rsidTr="00463B84">
        <w:tc>
          <w:tcPr>
            <w:tcW w:w="1792" w:type="dxa"/>
          </w:tcPr>
          <w:p w14:paraId="2D269ABB"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76" w:type="dxa"/>
          </w:tcPr>
          <w:p w14:paraId="3D0ABD9E" w14:textId="77777777" w:rsidR="006845D9" w:rsidRPr="008C3FDD"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94" w:type="dxa"/>
          </w:tcPr>
          <w:p w14:paraId="60192D63"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22A4E89A" w14:textId="77777777" w:rsidTr="00463B84">
        <w:tc>
          <w:tcPr>
            <w:tcW w:w="1792" w:type="dxa"/>
          </w:tcPr>
          <w:p w14:paraId="2DB92229" w14:textId="564A6F87"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76" w:type="dxa"/>
          </w:tcPr>
          <w:p w14:paraId="32604AF3" w14:textId="77777777" w:rsidR="002F73F4" w:rsidRDefault="002F73F4" w:rsidP="002F73F4">
            <w:pPr>
              <w:spacing w:after="0"/>
              <w:jc w:val="both"/>
              <w:rPr>
                <w:rFonts w:ascii="Calibri" w:eastAsia="굴림" w:hAnsi="Calibri" w:cs="Calibri"/>
                <w:color w:val="auto"/>
                <w:sz w:val="22"/>
                <w:szCs w:val="22"/>
                <w:lang w:val="en-US" w:eastAsia="ko-KR"/>
              </w:rPr>
            </w:pPr>
          </w:p>
        </w:tc>
        <w:tc>
          <w:tcPr>
            <w:tcW w:w="6494" w:type="dxa"/>
          </w:tcPr>
          <w:p w14:paraId="33280DC4" w14:textId="00A57320"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Q20 is about the latency bound of IUC, which may be indicated in explicit request.  We may leave this field open, depending on the discussion of Q20. </w:t>
            </w:r>
          </w:p>
        </w:tc>
      </w:tr>
      <w:tr w:rsidR="005F3FC1" w14:paraId="5216562F" w14:textId="77777777" w:rsidTr="00463B84">
        <w:tc>
          <w:tcPr>
            <w:tcW w:w="1792" w:type="dxa"/>
          </w:tcPr>
          <w:p w14:paraId="2B7C31F7" w14:textId="51E19CA2"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76" w:type="dxa"/>
          </w:tcPr>
          <w:p w14:paraId="56959849" w14:textId="5742D348"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94" w:type="dxa"/>
          </w:tcPr>
          <w:p w14:paraId="44001444"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664905CA" w14:textId="77777777" w:rsidTr="00463B84">
        <w:tc>
          <w:tcPr>
            <w:tcW w:w="1792" w:type="dxa"/>
          </w:tcPr>
          <w:p w14:paraId="2BEAA7EF" w14:textId="6B4E11D2"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76" w:type="dxa"/>
          </w:tcPr>
          <w:p w14:paraId="64393E0F" w14:textId="2D0E984E"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94" w:type="dxa"/>
          </w:tcPr>
          <w:p w14:paraId="030EB52C"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12E1F994" w14:textId="77777777" w:rsidTr="00463B84">
        <w:tc>
          <w:tcPr>
            <w:tcW w:w="1792" w:type="dxa"/>
          </w:tcPr>
          <w:p w14:paraId="749F71FF" w14:textId="1C228BCC"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76" w:type="dxa"/>
          </w:tcPr>
          <w:p w14:paraId="23E53202" w14:textId="7459DC1C"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2ABC3FA2"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2223ACA3" w14:textId="77777777" w:rsidTr="00463B84">
        <w:tc>
          <w:tcPr>
            <w:tcW w:w="1792" w:type="dxa"/>
          </w:tcPr>
          <w:p w14:paraId="682715C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076" w:type="dxa"/>
          </w:tcPr>
          <w:p w14:paraId="3E7C0B9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94" w:type="dxa"/>
          </w:tcPr>
          <w:p w14:paraId="37D5DA4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For progress, we are fine to add reserved bit field. </w:t>
            </w:r>
            <w:r>
              <w:rPr>
                <w:rFonts w:ascii="Calibri" w:eastAsia="굴림" w:hAnsi="Calibri" w:cs="Calibri"/>
                <w:color w:val="auto"/>
                <w:sz w:val="22"/>
                <w:szCs w:val="22"/>
                <w:lang w:val="en-US" w:eastAsia="ko-KR"/>
              </w:rPr>
              <w:t xml:space="preserve">Since padding bits will be added to the request in general, it will not affect the SCI design. </w:t>
            </w:r>
          </w:p>
        </w:tc>
      </w:tr>
      <w:tr w:rsidR="003B594F" w14:paraId="79842988" w14:textId="77777777" w:rsidTr="00463B84">
        <w:tc>
          <w:tcPr>
            <w:tcW w:w="1792" w:type="dxa"/>
          </w:tcPr>
          <w:p w14:paraId="5D4B11E2" w14:textId="3248E4E1" w:rsidR="003B594F" w:rsidRDefault="003B594F" w:rsidP="003B594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76" w:type="dxa"/>
          </w:tcPr>
          <w:p w14:paraId="23FA0589" w14:textId="31816C06" w:rsidR="003B594F" w:rsidRDefault="003B594F" w:rsidP="003B594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49B32AF7" w14:textId="4D19E551" w:rsidR="003B594F" w:rsidRDefault="003B594F" w:rsidP="003B594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 </w:t>
            </w:r>
            <m:oMath>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 may be 0 if periodic reservation is not enabled in the pool.</w:t>
            </w:r>
          </w:p>
        </w:tc>
      </w:tr>
      <w:tr w:rsidR="0069341A" w14:paraId="099EB6D1" w14:textId="77777777" w:rsidTr="00463B84">
        <w:tc>
          <w:tcPr>
            <w:tcW w:w="1792" w:type="dxa"/>
          </w:tcPr>
          <w:p w14:paraId="009F2501" w14:textId="2F98623C" w:rsidR="0069341A" w:rsidRDefault="0069341A" w:rsidP="0069341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76" w:type="dxa"/>
          </w:tcPr>
          <w:p w14:paraId="745B47B0" w14:textId="03FD64D4" w:rsidR="0069341A" w:rsidRDefault="0069341A" w:rsidP="0069341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6CDA3135" w14:textId="77777777" w:rsidR="0069341A" w:rsidRDefault="0069341A" w:rsidP="0069341A">
            <w:pPr>
              <w:spacing w:after="0"/>
              <w:jc w:val="both"/>
              <w:rPr>
                <w:rFonts w:ascii="Calibri" w:eastAsia="굴림" w:hAnsi="Calibri" w:cs="Calibri"/>
                <w:color w:val="auto"/>
                <w:sz w:val="22"/>
                <w:szCs w:val="22"/>
                <w:lang w:val="en-US" w:eastAsia="ko-KR"/>
              </w:rPr>
            </w:pPr>
          </w:p>
        </w:tc>
      </w:tr>
      <w:tr w:rsidR="00343A34" w14:paraId="0EA58F32" w14:textId="77777777" w:rsidTr="00463B84">
        <w:tc>
          <w:tcPr>
            <w:tcW w:w="1792" w:type="dxa"/>
          </w:tcPr>
          <w:p w14:paraId="789333BE" w14:textId="77777777" w:rsidR="00343A34" w:rsidRPr="008C55D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76" w:type="dxa"/>
          </w:tcPr>
          <w:p w14:paraId="423500FA" w14:textId="77777777" w:rsidR="00343A34" w:rsidRPr="008C55D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06734187"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635E3772" w14:textId="77777777" w:rsidTr="00463B84">
        <w:tc>
          <w:tcPr>
            <w:tcW w:w="1792" w:type="dxa"/>
          </w:tcPr>
          <w:p w14:paraId="53597A2C" w14:textId="18B05286"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76" w:type="dxa"/>
          </w:tcPr>
          <w:p w14:paraId="2AB0C493" w14:textId="3F5AA004"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94" w:type="dxa"/>
          </w:tcPr>
          <w:p w14:paraId="5A720608"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0C46A598" w14:textId="77777777" w:rsidTr="00463B84">
        <w:tc>
          <w:tcPr>
            <w:tcW w:w="1792" w:type="dxa"/>
          </w:tcPr>
          <w:p w14:paraId="2AAB432D"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76" w:type="dxa"/>
          </w:tcPr>
          <w:p w14:paraId="073CCFA5"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94" w:type="dxa"/>
          </w:tcPr>
          <w:p w14:paraId="42F6AC8E" w14:textId="77777777" w:rsidR="000C0867" w:rsidRDefault="000C0867" w:rsidP="000C0867">
            <w:pPr>
              <w:spacing w:after="0"/>
              <w:jc w:val="both"/>
              <w:rPr>
                <w:rFonts w:ascii="Calibri" w:eastAsia="굴림" w:hAnsi="Calibri" w:cs="Calibri"/>
                <w:color w:val="auto"/>
                <w:sz w:val="22"/>
                <w:szCs w:val="22"/>
                <w:lang w:val="en-US" w:eastAsia="ko-KR"/>
              </w:rPr>
            </w:pPr>
          </w:p>
        </w:tc>
      </w:tr>
      <w:tr w:rsidR="00751F4B" w:rsidRPr="00510E0F" w14:paraId="4F026A0D" w14:textId="77777777" w:rsidTr="00463B84">
        <w:tc>
          <w:tcPr>
            <w:tcW w:w="1792" w:type="dxa"/>
          </w:tcPr>
          <w:p w14:paraId="25BBCE75" w14:textId="2A6316DE"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76" w:type="dxa"/>
          </w:tcPr>
          <w:p w14:paraId="30EC2132" w14:textId="36710988"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6DC2389A" w14:textId="77777777" w:rsidR="00751F4B" w:rsidRPr="00510E0F" w:rsidRDefault="00751F4B" w:rsidP="00751F4B">
            <w:pPr>
              <w:spacing w:after="0"/>
              <w:jc w:val="both"/>
              <w:rPr>
                <w:rFonts w:ascii="Calibri" w:eastAsia="굴림" w:hAnsi="Calibri" w:cs="Calibri"/>
                <w:color w:val="auto"/>
                <w:sz w:val="22"/>
                <w:szCs w:val="22"/>
                <w:lang w:val="en-US" w:eastAsia="ko-KR"/>
              </w:rPr>
            </w:pPr>
          </w:p>
        </w:tc>
      </w:tr>
      <w:tr w:rsidR="00B456D0" w:rsidRPr="00510E0F" w14:paraId="32A8D7DD" w14:textId="77777777" w:rsidTr="00463B84">
        <w:tc>
          <w:tcPr>
            <w:tcW w:w="1792" w:type="dxa"/>
          </w:tcPr>
          <w:p w14:paraId="04856FC0" w14:textId="760CD5B5"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76" w:type="dxa"/>
          </w:tcPr>
          <w:p w14:paraId="0E1CC303" w14:textId="656F6EF9"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94" w:type="dxa"/>
          </w:tcPr>
          <w:p w14:paraId="00720EA7" w14:textId="7F0127C9" w:rsidR="00B456D0" w:rsidRPr="00510E0F" w:rsidRDefault="00B456D0" w:rsidP="00B456D0">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Ending time of selection window is relative to the starting time. Which can save overhead. Especiall when format 2-C and MAC CE use common field, at least signaling overhead for MAC CE can be saved.</w:t>
            </w:r>
          </w:p>
        </w:tc>
      </w:tr>
      <w:tr w:rsidR="00463B84" w14:paraId="7648B69E" w14:textId="77777777" w:rsidTr="00463B84">
        <w:tc>
          <w:tcPr>
            <w:tcW w:w="1792" w:type="dxa"/>
          </w:tcPr>
          <w:p w14:paraId="56F370D0" w14:textId="77777777" w:rsidR="00463B84" w:rsidRPr="00787B9F"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76" w:type="dxa"/>
          </w:tcPr>
          <w:p w14:paraId="543BB4CD" w14:textId="77777777" w:rsidR="00463B84" w:rsidRDefault="00463B84" w:rsidP="00463B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94" w:type="dxa"/>
          </w:tcPr>
          <w:p w14:paraId="11940321" w14:textId="77777777" w:rsidR="00463B84" w:rsidRDefault="00463B84" w:rsidP="00463B84">
            <w:pPr>
              <w:spacing w:after="0"/>
              <w:jc w:val="both"/>
              <w:rPr>
                <w:rFonts w:ascii="Calibri" w:eastAsia="굴림" w:hAnsi="Calibri" w:cs="Calibri"/>
                <w:color w:val="auto"/>
                <w:sz w:val="22"/>
                <w:szCs w:val="22"/>
                <w:lang w:val="en-US" w:eastAsia="ko-KR"/>
              </w:rPr>
            </w:pPr>
          </w:p>
        </w:tc>
      </w:tr>
      <w:tr w:rsidR="00BE06C4" w14:paraId="4ED432E2" w14:textId="77777777" w:rsidTr="00463B84">
        <w:tc>
          <w:tcPr>
            <w:tcW w:w="1792" w:type="dxa"/>
          </w:tcPr>
          <w:p w14:paraId="0378AF46" w14:textId="68B0AA82"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76" w:type="dxa"/>
          </w:tcPr>
          <w:p w14:paraId="47E8B43F" w14:textId="5C8A1DA8"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94" w:type="dxa"/>
          </w:tcPr>
          <w:p w14:paraId="4557A7FB" w14:textId="77777777" w:rsidR="00BE06C4" w:rsidRDefault="00BE06C4" w:rsidP="00BE06C4">
            <w:pPr>
              <w:spacing w:after="0"/>
              <w:jc w:val="both"/>
              <w:rPr>
                <w:rFonts w:ascii="Calibri" w:eastAsia="굴림" w:hAnsi="Calibri" w:cs="Calibri"/>
                <w:color w:val="auto"/>
                <w:sz w:val="22"/>
                <w:szCs w:val="22"/>
                <w:lang w:val="en-US" w:eastAsia="ko-KR"/>
              </w:rPr>
            </w:pPr>
          </w:p>
        </w:tc>
      </w:tr>
      <w:tr w:rsidR="00112B1D" w14:paraId="67A93224" w14:textId="77777777" w:rsidTr="00463B84">
        <w:tc>
          <w:tcPr>
            <w:tcW w:w="1792" w:type="dxa"/>
          </w:tcPr>
          <w:p w14:paraId="72D62D69" w14:textId="434B5FF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76" w:type="dxa"/>
          </w:tcPr>
          <w:p w14:paraId="1D991307" w14:textId="3DAC3FF2"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94" w:type="dxa"/>
          </w:tcPr>
          <w:p w14:paraId="147BAD04"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0CDB97A9" w14:textId="77777777" w:rsidTr="00463B84">
        <w:tc>
          <w:tcPr>
            <w:tcW w:w="1792" w:type="dxa"/>
          </w:tcPr>
          <w:p w14:paraId="23AAE5CA" w14:textId="0530DFBF"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76" w:type="dxa"/>
          </w:tcPr>
          <w:p w14:paraId="6E3E4CC6" w14:textId="3F046646"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94" w:type="dxa"/>
          </w:tcPr>
          <w:p w14:paraId="67143253" w14:textId="77777777" w:rsidR="00127071" w:rsidRDefault="00127071" w:rsidP="00127071">
            <w:pPr>
              <w:spacing w:after="0"/>
              <w:jc w:val="both"/>
              <w:rPr>
                <w:rFonts w:ascii="Calibri" w:eastAsia="굴림" w:hAnsi="Calibri" w:cs="Calibri"/>
                <w:color w:val="auto"/>
                <w:sz w:val="22"/>
                <w:szCs w:val="22"/>
                <w:lang w:val="en-US" w:eastAsia="ko-KR"/>
              </w:rPr>
            </w:pPr>
          </w:p>
        </w:tc>
      </w:tr>
      <w:tr w:rsidR="006420C3" w14:paraId="25E2BCE3" w14:textId="77777777" w:rsidTr="00463B84">
        <w:tc>
          <w:tcPr>
            <w:tcW w:w="1792" w:type="dxa"/>
          </w:tcPr>
          <w:p w14:paraId="4582A1F6" w14:textId="5957FAB3" w:rsidR="006420C3" w:rsidRDefault="006420C3" w:rsidP="006420C3">
            <w:pPr>
              <w:spacing w:after="0"/>
              <w:jc w:val="both"/>
              <w:rPr>
                <w:rFonts w:ascii="Calibri" w:hAnsi="Calibri" w:cs="Calibri"/>
                <w:color w:val="auto"/>
                <w:sz w:val="22"/>
                <w:szCs w:val="22"/>
                <w:lang w:val="en-US" w:eastAsia="zh-CN"/>
              </w:rPr>
            </w:pPr>
            <w:r w:rsidRPr="00FA2A00">
              <w:rPr>
                <w:rFonts w:ascii="Calibri" w:eastAsia="굴림" w:hAnsi="Calibri" w:cs="Calibri"/>
                <w:color w:val="auto"/>
                <w:sz w:val="22"/>
                <w:szCs w:val="22"/>
                <w:lang w:val="en-US" w:eastAsia="ko-KR"/>
              </w:rPr>
              <w:t>Huawei, HiSilicon</w:t>
            </w:r>
          </w:p>
        </w:tc>
        <w:tc>
          <w:tcPr>
            <w:tcW w:w="1076" w:type="dxa"/>
          </w:tcPr>
          <w:p w14:paraId="3F8C4511" w14:textId="1F39908D" w:rsidR="006420C3" w:rsidRDefault="006420C3" w:rsidP="006420C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94" w:type="dxa"/>
          </w:tcPr>
          <w:p w14:paraId="7E6B3DCC" w14:textId="77777777" w:rsidR="006420C3" w:rsidRDefault="006420C3" w:rsidP="006420C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shown in the TS 38.212 CR (R1-2200830), the editor already set some field size. So maybe no need to spend time discussing these fields. RAN1 only needs to decide a field size where the editor cannot know it.</w:t>
            </w:r>
          </w:p>
          <w:p w14:paraId="034269D5" w14:textId="77777777" w:rsidR="006420C3" w:rsidRDefault="006420C3" w:rsidP="006420C3">
            <w:pPr>
              <w:spacing w:after="0"/>
              <w:jc w:val="both"/>
              <w:rPr>
                <w:rFonts w:ascii="Calibri" w:eastAsia="굴림" w:hAnsi="Calibri" w:cs="Calibri"/>
                <w:color w:val="auto"/>
                <w:sz w:val="22"/>
                <w:szCs w:val="22"/>
                <w:lang w:val="en-US" w:eastAsia="ko-KR"/>
              </w:rPr>
            </w:pPr>
          </w:p>
        </w:tc>
      </w:tr>
    </w:tbl>
    <w:p w14:paraId="5DA91C69" w14:textId="77777777" w:rsidR="00177975" w:rsidRPr="00D15CA4" w:rsidRDefault="00177975" w:rsidP="009338B6">
      <w:pPr>
        <w:spacing w:after="0"/>
        <w:jc w:val="both"/>
        <w:rPr>
          <w:rFonts w:ascii="Calibri" w:eastAsia="굴림" w:hAnsi="Calibri" w:cs="Calibri"/>
          <w:color w:val="auto"/>
          <w:sz w:val="22"/>
          <w:szCs w:val="22"/>
          <w:lang w:val="en-US" w:eastAsia="ko-KR"/>
        </w:rPr>
      </w:pPr>
    </w:p>
    <w:p w14:paraId="714BBD55" w14:textId="77777777" w:rsidR="006C2B6A" w:rsidRDefault="006C2B6A" w:rsidP="009338B6">
      <w:pPr>
        <w:spacing w:after="0"/>
        <w:jc w:val="both"/>
        <w:rPr>
          <w:rFonts w:ascii="Calibri" w:eastAsia="굴림" w:hAnsi="Calibri" w:cs="Calibri"/>
          <w:color w:val="auto"/>
          <w:sz w:val="22"/>
          <w:szCs w:val="22"/>
          <w:lang w:eastAsia="ko-KR"/>
        </w:rPr>
      </w:pPr>
    </w:p>
    <w:p w14:paraId="208732DC" w14:textId="77777777" w:rsidR="006C2B6A" w:rsidRDefault="006C2B6A" w:rsidP="006C2B6A">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6C2B6A" w14:paraId="180B0D76" w14:textId="77777777" w:rsidTr="002F73F4">
        <w:tc>
          <w:tcPr>
            <w:tcW w:w="9362" w:type="dxa"/>
          </w:tcPr>
          <w:p w14:paraId="7DB6F876" w14:textId="77777777" w:rsidR="006C2B6A" w:rsidRDefault="006C2B6A"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Q11</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Do you agree following draft proposal</w:t>
            </w:r>
            <w:r>
              <w:rPr>
                <w:rFonts w:ascii="Calibri" w:eastAsia="굴림" w:hAnsi="Calibri" w:cs="Calibri"/>
                <w:color w:val="auto"/>
                <w:sz w:val="22"/>
                <w:szCs w:val="22"/>
                <w:lang w:val="en-US" w:eastAsia="ko-KR"/>
              </w:rPr>
              <w:t xml:space="preserve"> for the maximum number of combinations to be conveyed on a SCI format 2-C</w:t>
            </w:r>
            <w:r>
              <w:rPr>
                <w:rFonts w:ascii="Calibri" w:eastAsia="굴림" w:hAnsi="Calibri" w:cs="Calibri" w:hint="eastAsia"/>
                <w:color w:val="auto"/>
                <w:sz w:val="22"/>
                <w:szCs w:val="22"/>
                <w:lang w:val="en-US" w:eastAsia="ko-KR"/>
              </w:rPr>
              <w:t xml:space="preserve">? </w:t>
            </w:r>
          </w:p>
          <w:p w14:paraId="6F66BF33" w14:textId="77777777" w:rsidR="006C2B6A" w:rsidRDefault="006C2B6A" w:rsidP="002F73F4">
            <w:pPr>
              <w:spacing w:after="0"/>
              <w:jc w:val="both"/>
              <w:rPr>
                <w:rFonts w:ascii="Calibri" w:eastAsia="굴림" w:hAnsi="Calibri" w:cs="Calibri"/>
                <w:b/>
                <w:color w:val="auto"/>
                <w:sz w:val="22"/>
                <w:szCs w:val="22"/>
                <w:highlight w:val="yellow"/>
                <w:lang w:val="en-US" w:eastAsia="ko-KR"/>
              </w:rPr>
            </w:pPr>
          </w:p>
          <w:p w14:paraId="53C1FCF0" w14:textId="77777777" w:rsidR="006C2B6A" w:rsidRPr="00BB672F" w:rsidRDefault="006C2B6A" w:rsidP="002F73F4">
            <w:pPr>
              <w:spacing w:after="0"/>
              <w:jc w:val="both"/>
              <w:rPr>
                <w:rFonts w:ascii="Calibri" w:eastAsia="굴림" w:hAnsi="Calibri" w:cs="Calibri"/>
                <w:color w:val="auto"/>
                <w:sz w:val="22"/>
                <w:szCs w:val="22"/>
                <w:lang w:val="en-US" w:eastAsia="ko-KR"/>
              </w:rPr>
            </w:pPr>
            <w:r w:rsidRPr="00B914D9">
              <w:rPr>
                <w:rFonts w:ascii="Calibri" w:eastAsia="굴림" w:hAnsi="Calibri" w:cs="Calibri" w:hint="eastAsia"/>
                <w:color w:val="auto"/>
                <w:sz w:val="22"/>
                <w:szCs w:val="22"/>
                <w:highlight w:val="yellow"/>
                <w:lang w:val="en-US" w:eastAsia="ko-KR"/>
              </w:rPr>
              <w:t>Draft proposal</w:t>
            </w:r>
            <w:r w:rsidRPr="00D417E2">
              <w:rPr>
                <w:rFonts w:ascii="Calibri" w:eastAsia="굴림" w:hAnsi="Calibri" w:cs="Calibri" w:hint="eastAsia"/>
                <w:color w:val="auto"/>
                <w:sz w:val="22"/>
                <w:szCs w:val="22"/>
                <w:lang w:val="en-US" w:eastAsia="ko-KR"/>
              </w:rPr>
              <w:t>:</w:t>
            </w:r>
          </w:p>
          <w:p w14:paraId="5411754D" w14:textId="77777777" w:rsidR="006C2B6A" w:rsidRDefault="006C2B6A" w:rsidP="002F73F4">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hint="eastAsia"/>
                <w:color w:val="auto"/>
                <w:sz w:val="22"/>
                <w:szCs w:val="22"/>
                <w:lang w:val="en-US" w:eastAsia="ko-KR"/>
              </w:rPr>
              <w:t xml:space="preserve">For </w:t>
            </w:r>
            <w:r w:rsidRPr="00BB672F">
              <w:rPr>
                <w:rFonts w:ascii="Calibri" w:eastAsia="굴림" w:hAnsi="Calibri" w:cs="Calibri"/>
                <w:color w:val="auto"/>
                <w:sz w:val="22"/>
                <w:szCs w:val="22"/>
                <w:lang w:val="en-US" w:eastAsia="ko-KR"/>
              </w:rPr>
              <w:t>following</w:t>
            </w:r>
            <w:r w:rsidRPr="00BB672F">
              <w:rPr>
                <w:rFonts w:ascii="Calibri" w:eastAsia="굴림" w:hAnsi="Calibri" w:cs="Calibri" w:hint="eastAsia"/>
                <w:color w:val="auto"/>
                <w:sz w:val="22"/>
                <w:szCs w:val="22"/>
                <w:lang w:val="en-US" w:eastAsia="ko-KR"/>
              </w:rPr>
              <w:t xml:space="preserve"> </w:t>
            </w:r>
            <w:r w:rsidRPr="00BB672F">
              <w:rPr>
                <w:rFonts w:ascii="Calibri" w:eastAsia="굴림" w:hAnsi="Calibri" w:cs="Calibri"/>
                <w:color w:val="auto"/>
                <w:sz w:val="22"/>
                <w:szCs w:val="22"/>
                <w:lang w:val="en-US" w:eastAsia="ko-KR"/>
              </w:rPr>
              <w:t xml:space="preserve">agreement, remove square brackets with replacing 3 with 2. </w:t>
            </w:r>
          </w:p>
          <w:p w14:paraId="3CCDFD50" w14:textId="77777777" w:rsidR="006C2B6A" w:rsidRDefault="006C2B6A" w:rsidP="002F73F4">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136"/>
            </w:tblGrid>
            <w:tr w:rsidR="006C2B6A" w14:paraId="25B5FA7C" w14:textId="77777777" w:rsidTr="002F73F4">
              <w:tc>
                <w:tcPr>
                  <w:tcW w:w="9362" w:type="dxa"/>
                </w:tcPr>
                <w:p w14:paraId="457BC6F2" w14:textId="77777777" w:rsidR="006C2B6A" w:rsidRPr="006C2B6A" w:rsidRDefault="006C2B6A" w:rsidP="002F73F4">
                  <w:pPr>
                    <w:spacing w:after="0" w:line="240" w:lineRule="exact"/>
                    <w:jc w:val="both"/>
                    <w:rPr>
                      <w:rFonts w:ascii="Times" w:eastAsia="바탕" w:hAnsi="Times" w:cs="Times"/>
                      <w:b/>
                      <w:i/>
                      <w:sz w:val="21"/>
                      <w:szCs w:val="21"/>
                      <w:lang w:eastAsia="ko-KR"/>
                    </w:rPr>
                  </w:pPr>
                  <w:r w:rsidRPr="006C2B6A">
                    <w:rPr>
                      <w:rFonts w:ascii="Times" w:eastAsia="바탕" w:hAnsi="Times" w:cs="Times"/>
                      <w:b/>
                      <w:i/>
                      <w:sz w:val="21"/>
                      <w:szCs w:val="21"/>
                      <w:highlight w:val="green"/>
                      <w:lang w:eastAsia="x-none"/>
                    </w:rPr>
                    <w:t>Agreement</w:t>
                  </w:r>
                  <w:r w:rsidRPr="006C2B6A">
                    <w:rPr>
                      <w:rFonts w:ascii="Times" w:eastAsia="바탕" w:hAnsi="Times" w:cs="Times"/>
                      <w:b/>
                      <w:i/>
                      <w:sz w:val="21"/>
                      <w:szCs w:val="21"/>
                      <w:lang w:eastAsia="x-none"/>
                    </w:rPr>
                    <w:t xml:space="preserve"> </w:t>
                  </w:r>
                  <w:r w:rsidRPr="006C2B6A">
                    <w:rPr>
                      <w:rFonts w:ascii="Times" w:eastAsia="바탕" w:hAnsi="Times" w:cs="Times" w:hint="eastAsia"/>
                      <w:b/>
                      <w:i/>
                      <w:sz w:val="21"/>
                      <w:szCs w:val="21"/>
                      <w:lang w:eastAsia="ko-KR"/>
                    </w:rPr>
                    <w:t>made</w:t>
                  </w:r>
                  <w:r w:rsidRPr="006C2B6A">
                    <w:rPr>
                      <w:rFonts w:ascii="Times" w:eastAsia="바탕" w:hAnsi="Times" w:cs="Times"/>
                      <w:b/>
                      <w:i/>
                      <w:sz w:val="21"/>
                      <w:szCs w:val="21"/>
                      <w:lang w:eastAsia="x-none"/>
                    </w:rPr>
                    <w:t xml:space="preserve"> </w:t>
                  </w:r>
                  <w:r w:rsidRPr="006C2B6A">
                    <w:rPr>
                      <w:rFonts w:ascii="Times" w:eastAsia="바탕" w:hAnsi="Times" w:cs="Times" w:hint="eastAsia"/>
                      <w:b/>
                      <w:i/>
                      <w:sz w:val="21"/>
                      <w:szCs w:val="21"/>
                      <w:lang w:eastAsia="ko-KR"/>
                    </w:rPr>
                    <w:t>in</w:t>
                  </w:r>
                  <w:r w:rsidRPr="006C2B6A">
                    <w:rPr>
                      <w:rFonts w:ascii="Times" w:eastAsia="바탕" w:hAnsi="Times" w:cs="Times"/>
                      <w:b/>
                      <w:i/>
                      <w:sz w:val="21"/>
                      <w:szCs w:val="21"/>
                      <w:lang w:eastAsia="x-none"/>
                    </w:rPr>
                    <w:t xml:space="preserve"> </w:t>
                  </w:r>
                  <w:r w:rsidRPr="006C2B6A">
                    <w:rPr>
                      <w:rFonts w:ascii="Times" w:eastAsia="바탕" w:hAnsi="Times" w:cs="Times" w:hint="eastAsia"/>
                      <w:b/>
                      <w:i/>
                      <w:sz w:val="21"/>
                      <w:szCs w:val="21"/>
                      <w:lang w:eastAsia="ko-KR"/>
                    </w:rPr>
                    <w:t>RAN1#107bis-e:</w:t>
                  </w:r>
                </w:p>
                <w:p w14:paraId="388C066F" w14:textId="77777777" w:rsidR="006C2B6A" w:rsidRPr="006C2B6A" w:rsidRDefault="006C2B6A" w:rsidP="002F73F4">
                  <w:pPr>
                    <w:spacing w:after="0" w:line="240" w:lineRule="exact"/>
                    <w:jc w:val="both"/>
                    <w:rPr>
                      <w:rFonts w:ascii="Times" w:eastAsia="바탕" w:hAnsi="Times" w:cs="Times"/>
                      <w:i/>
                      <w:sz w:val="21"/>
                      <w:szCs w:val="21"/>
                      <w:lang w:eastAsia="x-none"/>
                    </w:rPr>
                  </w:pPr>
                </w:p>
                <w:p w14:paraId="6EDFA5F7" w14:textId="77777777" w:rsidR="006C2B6A" w:rsidRPr="006C2B6A" w:rsidRDefault="006C2B6A" w:rsidP="002F73F4">
                  <w:pPr>
                    <w:spacing w:after="0" w:line="240" w:lineRule="exact"/>
                    <w:jc w:val="both"/>
                    <w:rPr>
                      <w:rFonts w:ascii="Times" w:eastAsia="바탕" w:hAnsi="Times" w:cs="Times"/>
                      <w:i/>
                      <w:sz w:val="21"/>
                      <w:szCs w:val="21"/>
                      <w:lang w:eastAsia="x-none"/>
                    </w:rPr>
                  </w:pPr>
                  <w:r w:rsidRPr="006C2B6A">
                    <w:rPr>
                      <w:rFonts w:ascii="Times" w:eastAsia="바탕" w:hAnsi="Times" w:cs="Times"/>
                      <w:i/>
                      <w:sz w:val="21"/>
                      <w:szCs w:val="21"/>
                      <w:lang w:eastAsia="x-none"/>
                    </w:rPr>
                    <w:t xml:space="preserve">The following working assumption is confirmed with modification in </w:t>
                  </w:r>
                  <w:r w:rsidRPr="006C2B6A">
                    <w:rPr>
                      <w:rFonts w:ascii="Times" w:eastAsia="바탕" w:hAnsi="Times" w:cs="Times"/>
                      <w:i/>
                      <w:color w:val="FF0000"/>
                      <w:sz w:val="21"/>
                      <w:szCs w:val="21"/>
                      <w:lang w:eastAsia="x-none"/>
                    </w:rPr>
                    <w:t>RED</w:t>
                  </w:r>
                  <w:r w:rsidRPr="006C2B6A">
                    <w:rPr>
                      <w:rFonts w:ascii="Times" w:eastAsia="바탕" w:hAnsi="Times" w:cs="Times"/>
                      <w:i/>
                      <w:sz w:val="21"/>
                      <w:szCs w:val="21"/>
                      <w:lang w:eastAsia="x-none"/>
                    </w:rPr>
                    <w:t>.</w:t>
                  </w:r>
                </w:p>
                <w:p w14:paraId="14EEE62D" w14:textId="77777777" w:rsidR="006C2B6A" w:rsidRPr="006C2B6A" w:rsidRDefault="006C2B6A" w:rsidP="002F73F4">
                  <w:pPr>
                    <w:numPr>
                      <w:ilvl w:val="0"/>
                      <w:numId w:val="29"/>
                    </w:numPr>
                    <w:spacing w:after="0" w:line="240" w:lineRule="exact"/>
                    <w:jc w:val="both"/>
                    <w:rPr>
                      <w:rFonts w:ascii="Times" w:eastAsia="맑은 고딕" w:hAnsi="Times" w:cs="Times"/>
                      <w:i/>
                      <w:sz w:val="21"/>
                      <w:szCs w:val="21"/>
                      <w:lang w:eastAsia="ja-JP"/>
                    </w:rPr>
                  </w:pPr>
                  <w:r w:rsidRPr="006C2B6A">
                    <w:rPr>
                      <w:rFonts w:ascii="Times" w:eastAsia="맑은 고딕" w:hAnsi="Times" w:cs="Times"/>
                      <w:i/>
                      <w:sz w:val="21"/>
                      <w:szCs w:val="21"/>
                      <w:lang w:eastAsia="ja-JP"/>
                    </w:rPr>
                    <w:t>MAC CE or 2</w:t>
                  </w:r>
                  <w:r w:rsidRPr="006C2B6A">
                    <w:rPr>
                      <w:rFonts w:ascii="Times" w:eastAsia="맑은 고딕" w:hAnsi="Times" w:cs="Times"/>
                      <w:i/>
                      <w:sz w:val="21"/>
                      <w:szCs w:val="21"/>
                      <w:vertAlign w:val="superscript"/>
                      <w:lang w:eastAsia="ja-JP"/>
                    </w:rPr>
                    <w:t>nd</w:t>
                  </w:r>
                  <w:r w:rsidRPr="006C2B6A">
                    <w:rPr>
                      <w:rFonts w:ascii="Times" w:eastAsia="맑은 고딕" w:hAnsi="Times" w:cs="Times"/>
                      <w:i/>
                      <w:sz w:val="21"/>
                      <w:szCs w:val="21"/>
                      <w:lang w:eastAsia="ja-JP"/>
                    </w:rPr>
                    <w:t xml:space="preserve"> SCI are used as the container of inter-UE coordination information transmission from UE A to UE B.</w:t>
                  </w:r>
                </w:p>
                <w:p w14:paraId="2C010020" w14:textId="77777777" w:rsidR="006C2B6A" w:rsidRPr="006C2B6A" w:rsidRDefault="006C2B6A" w:rsidP="002F73F4">
                  <w:pPr>
                    <w:numPr>
                      <w:ilvl w:val="3"/>
                      <w:numId w:val="5"/>
                    </w:numPr>
                    <w:spacing w:after="0" w:line="240" w:lineRule="exact"/>
                    <w:ind w:left="1200"/>
                    <w:jc w:val="both"/>
                    <w:rPr>
                      <w:rFonts w:ascii="Times" w:eastAsia="맑은 고딕" w:hAnsi="Times" w:cs="Times"/>
                      <w:i/>
                      <w:sz w:val="21"/>
                      <w:szCs w:val="21"/>
                      <w:lang w:eastAsia="ja-JP"/>
                    </w:rPr>
                  </w:pPr>
                  <w:r w:rsidRPr="006C2B6A">
                    <w:rPr>
                      <w:rFonts w:ascii="Times" w:eastAsia="맑은 고딕" w:hAnsi="Times" w:cs="Times"/>
                      <w:i/>
                      <w:sz w:val="21"/>
                      <w:szCs w:val="21"/>
                      <w:lang w:eastAsia="ja-JP"/>
                    </w:rPr>
                    <w:t>For the indication of resource set, the following is supported:</w:t>
                  </w:r>
                </w:p>
                <w:p w14:paraId="3D6E92CF" w14:textId="77777777" w:rsidR="006C2B6A" w:rsidRPr="006C2B6A" w:rsidRDefault="006C2B6A" w:rsidP="002F73F4">
                  <w:pPr>
                    <w:numPr>
                      <w:ilvl w:val="4"/>
                      <w:numId w:val="5"/>
                    </w:numPr>
                    <w:spacing w:after="0" w:line="240" w:lineRule="exact"/>
                    <w:ind w:left="1600"/>
                    <w:jc w:val="both"/>
                    <w:rPr>
                      <w:rFonts w:ascii="Times" w:eastAsia="맑은 고딕" w:hAnsi="Times" w:cs="Times"/>
                      <w:i/>
                      <w:sz w:val="21"/>
                      <w:szCs w:val="21"/>
                      <w:lang w:eastAsia="ja-JP"/>
                    </w:rPr>
                  </w:pPr>
                  <w:r w:rsidRPr="006C2B6A">
                    <w:rPr>
                      <w:rFonts w:ascii="Times" w:eastAsia="맑은 고딕" w:hAnsi="Times" w:cs="Times"/>
                      <w:i/>
                      <w:sz w:val="21"/>
                      <w:szCs w:val="21"/>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602D81A" w14:textId="77777777" w:rsidR="006C2B6A" w:rsidRPr="006C2B6A" w:rsidRDefault="006C2B6A" w:rsidP="002F73F4">
                  <w:pPr>
                    <w:numPr>
                      <w:ilvl w:val="5"/>
                      <w:numId w:val="2"/>
                    </w:numPr>
                    <w:spacing w:after="0" w:line="240" w:lineRule="exact"/>
                    <w:ind w:left="2000"/>
                    <w:jc w:val="both"/>
                    <w:rPr>
                      <w:rFonts w:ascii="Times" w:eastAsia="맑은 고딕" w:hAnsi="Times" w:cs="Times"/>
                      <w:i/>
                      <w:sz w:val="21"/>
                      <w:szCs w:val="21"/>
                      <w:lang w:eastAsia="ja-JP"/>
                    </w:rPr>
                  </w:pPr>
                  <w:r w:rsidRPr="006C2B6A">
                    <w:rPr>
                      <w:rFonts w:ascii="Times" w:eastAsia="맑은 고딕" w:hAnsi="Times" w:cs="Times"/>
                      <w:i/>
                      <w:sz w:val="21"/>
                      <w:szCs w:val="21"/>
                      <w:lang w:eastAsia="ja-JP"/>
                    </w:rPr>
                    <w:t>First resource location of each TRIV is separately indicated by the inter-UE coordination information</w:t>
                  </w:r>
                </w:p>
                <w:p w14:paraId="46295388" w14:textId="77777777" w:rsidR="006C2B6A" w:rsidRPr="006C2B6A" w:rsidRDefault="006C2B6A" w:rsidP="002F73F4">
                  <w:pPr>
                    <w:numPr>
                      <w:ilvl w:val="4"/>
                      <w:numId w:val="5"/>
                    </w:numPr>
                    <w:spacing w:after="0" w:line="240" w:lineRule="exact"/>
                    <w:ind w:left="1600"/>
                    <w:jc w:val="both"/>
                    <w:rPr>
                      <w:rFonts w:ascii="Times" w:eastAsia="맑은 고딕" w:hAnsi="Times" w:cs="Times"/>
                      <w:i/>
                      <w:color w:val="auto"/>
                      <w:sz w:val="21"/>
                      <w:szCs w:val="21"/>
                      <w:lang w:eastAsia="ja-JP"/>
                    </w:rPr>
                  </w:pPr>
                  <w:r w:rsidRPr="006C2B6A">
                    <w:rPr>
                      <w:rFonts w:ascii="Times" w:eastAsia="맑은 고딕" w:hAnsi="Times" w:cs="Times"/>
                      <w:i/>
                      <w:sz w:val="21"/>
                      <w:szCs w:val="21"/>
                      <w:lang w:eastAsia="ja-JP"/>
                    </w:rPr>
                    <w:t xml:space="preserve">If </w:t>
                  </w:r>
                  <w:r w:rsidRPr="006C2B6A">
                    <w:rPr>
                      <w:rFonts w:ascii="Times" w:eastAsia="맑은 고딕" w:hAnsi="Times" w:cs="Times"/>
                      <w:i/>
                      <w:color w:val="auto"/>
                      <w:sz w:val="21"/>
                      <w:szCs w:val="21"/>
                      <w:lang w:eastAsia="ja-JP"/>
                    </w:rPr>
                    <w:t>[N &lt;= 3], MAC CE is used and it is up to UE implementation to additionally use 2</w:t>
                  </w:r>
                  <w:r w:rsidRPr="006C2B6A">
                    <w:rPr>
                      <w:rFonts w:ascii="Times" w:eastAsia="맑은 고딕" w:hAnsi="Times" w:cs="Times"/>
                      <w:i/>
                      <w:color w:val="auto"/>
                      <w:sz w:val="21"/>
                      <w:szCs w:val="21"/>
                      <w:vertAlign w:val="superscript"/>
                      <w:lang w:eastAsia="ja-JP"/>
                    </w:rPr>
                    <w:t>nd</w:t>
                  </w:r>
                  <w:r w:rsidRPr="006C2B6A">
                    <w:rPr>
                      <w:rFonts w:ascii="Times" w:eastAsia="맑은 고딕" w:hAnsi="Times" w:cs="Times"/>
                      <w:i/>
                      <w:color w:val="auto"/>
                      <w:sz w:val="21"/>
                      <w:szCs w:val="21"/>
                      <w:lang w:eastAsia="ja-JP"/>
                    </w:rPr>
                    <w:t xml:space="preserve"> SCI. When 2</w:t>
                  </w:r>
                  <w:r w:rsidRPr="006C2B6A">
                    <w:rPr>
                      <w:rFonts w:ascii="Times" w:eastAsia="맑은 고딕" w:hAnsi="Times" w:cs="Times"/>
                      <w:i/>
                      <w:color w:val="auto"/>
                      <w:sz w:val="21"/>
                      <w:szCs w:val="21"/>
                      <w:vertAlign w:val="superscript"/>
                      <w:lang w:eastAsia="ja-JP"/>
                    </w:rPr>
                    <w:t>nd</w:t>
                  </w:r>
                  <w:r w:rsidRPr="006C2B6A">
                    <w:rPr>
                      <w:rFonts w:ascii="Times" w:eastAsia="맑은 고딕" w:hAnsi="Times" w:cs="Times"/>
                      <w:i/>
                      <w:color w:val="auto"/>
                      <w:sz w:val="21"/>
                      <w:szCs w:val="21"/>
                      <w:lang w:eastAsia="ja-JP"/>
                    </w:rPr>
                    <w:t xml:space="preserve"> SCI and MAC CE are both used, the same resource set is indicated in the 2</w:t>
                  </w:r>
                  <w:r w:rsidRPr="006C2B6A">
                    <w:rPr>
                      <w:rFonts w:ascii="Times" w:eastAsia="맑은 고딕" w:hAnsi="Times" w:cs="Times"/>
                      <w:i/>
                      <w:color w:val="auto"/>
                      <w:sz w:val="21"/>
                      <w:szCs w:val="21"/>
                      <w:vertAlign w:val="superscript"/>
                      <w:lang w:eastAsia="ja-JP"/>
                    </w:rPr>
                    <w:t>nd</w:t>
                  </w:r>
                  <w:r w:rsidRPr="006C2B6A">
                    <w:rPr>
                      <w:rFonts w:ascii="Times" w:eastAsia="맑은 고딕" w:hAnsi="Times" w:cs="Times"/>
                      <w:i/>
                      <w:color w:val="auto"/>
                      <w:sz w:val="21"/>
                      <w:szCs w:val="21"/>
                      <w:lang w:eastAsia="ja-JP"/>
                    </w:rPr>
                    <w:t xml:space="preserve"> SCI and the MAC CE. If [N &gt; 3], only MAC CE is used.</w:t>
                  </w:r>
                </w:p>
                <w:p w14:paraId="3A766C70" w14:textId="77777777" w:rsidR="006C2B6A" w:rsidRPr="006C2B6A" w:rsidRDefault="006C2B6A" w:rsidP="002F73F4">
                  <w:pPr>
                    <w:numPr>
                      <w:ilvl w:val="5"/>
                      <w:numId w:val="2"/>
                    </w:numPr>
                    <w:spacing w:after="0" w:line="240" w:lineRule="exact"/>
                    <w:ind w:left="2000"/>
                    <w:jc w:val="both"/>
                    <w:rPr>
                      <w:rFonts w:ascii="Times" w:eastAsia="맑은 고딕" w:hAnsi="Times" w:cs="Times"/>
                      <w:i/>
                      <w:color w:val="auto"/>
                      <w:sz w:val="21"/>
                      <w:szCs w:val="21"/>
                      <w:lang w:eastAsia="ja-JP"/>
                    </w:rPr>
                  </w:pPr>
                  <w:r w:rsidRPr="006C2B6A">
                    <w:rPr>
                      <w:rFonts w:ascii="Times" w:eastAsia="맑은 고딕" w:hAnsi="Times" w:cs="Times"/>
                      <w:i/>
                      <w:color w:val="auto"/>
                      <w:sz w:val="21"/>
                      <w:szCs w:val="21"/>
                      <w:lang w:eastAsia="ja-JP"/>
                    </w:rPr>
                    <w:t>FFS: UE capability details</w:t>
                  </w:r>
                </w:p>
                <w:p w14:paraId="6C2ACAF8" w14:textId="77777777" w:rsidR="006C2B6A" w:rsidRPr="006C2B6A" w:rsidRDefault="006C2B6A" w:rsidP="002F73F4">
                  <w:pPr>
                    <w:numPr>
                      <w:ilvl w:val="5"/>
                      <w:numId w:val="2"/>
                    </w:numPr>
                    <w:spacing w:after="0" w:line="240" w:lineRule="exact"/>
                    <w:ind w:left="2000"/>
                    <w:jc w:val="both"/>
                    <w:rPr>
                      <w:rFonts w:ascii="Times" w:eastAsia="맑은 고딕" w:hAnsi="Times" w:cs="Times"/>
                      <w:i/>
                      <w:color w:val="auto"/>
                      <w:sz w:val="21"/>
                      <w:szCs w:val="21"/>
                      <w:lang w:eastAsia="ja-JP"/>
                    </w:rPr>
                  </w:pPr>
                  <w:r w:rsidRPr="006C2B6A">
                    <w:rPr>
                      <w:rFonts w:ascii="Times" w:eastAsia="맑은 고딕" w:hAnsi="Times" w:cs="Times"/>
                      <w:i/>
                      <w:color w:val="auto"/>
                      <w:sz w:val="21"/>
                      <w:szCs w:val="21"/>
                      <w:lang w:eastAsia="ja-JP"/>
                    </w:rPr>
                    <w:t>2</w:t>
                  </w:r>
                  <w:r w:rsidRPr="006C2B6A">
                    <w:rPr>
                      <w:rFonts w:ascii="Times" w:eastAsia="맑은 고딕" w:hAnsi="Times" w:cs="Times"/>
                      <w:i/>
                      <w:color w:val="auto"/>
                      <w:sz w:val="21"/>
                      <w:szCs w:val="21"/>
                      <w:vertAlign w:val="superscript"/>
                      <w:lang w:eastAsia="ja-JP"/>
                    </w:rPr>
                    <w:t>nd</w:t>
                  </w:r>
                  <w:r w:rsidRPr="006C2B6A">
                    <w:rPr>
                      <w:rFonts w:ascii="Times" w:eastAsia="맑은 고딕" w:hAnsi="Times" w:cs="Times"/>
                      <w:i/>
                      <w:color w:val="auto"/>
                      <w:sz w:val="21"/>
                      <w:szCs w:val="21"/>
                      <w:lang w:eastAsia="ja-JP"/>
                    </w:rPr>
                    <w:t xml:space="preserve"> SCI is UE RX optional</w:t>
                  </w:r>
                </w:p>
                <w:p w14:paraId="40B97478" w14:textId="77777777" w:rsidR="006C2B6A" w:rsidRPr="00D417E2" w:rsidRDefault="006C2B6A" w:rsidP="002F73F4">
                  <w:pPr>
                    <w:numPr>
                      <w:ilvl w:val="5"/>
                      <w:numId w:val="2"/>
                    </w:numPr>
                    <w:spacing w:after="0" w:line="240" w:lineRule="exact"/>
                    <w:ind w:left="2000"/>
                    <w:jc w:val="both"/>
                    <w:rPr>
                      <w:rFonts w:ascii="Times" w:eastAsia="맑은 고딕" w:hAnsi="Times" w:cs="Times"/>
                      <w:color w:val="FF0000"/>
                      <w:sz w:val="22"/>
                      <w:szCs w:val="22"/>
                      <w:lang w:eastAsia="ja-JP"/>
                    </w:rPr>
                  </w:pPr>
                  <w:r w:rsidRPr="006C2B6A">
                    <w:rPr>
                      <w:rFonts w:ascii="Times" w:eastAsia="맑은 고딕" w:hAnsi="Times" w:cs="Times"/>
                      <w:i/>
                      <w:color w:val="FF0000"/>
                      <w:sz w:val="21"/>
                      <w:szCs w:val="21"/>
                      <w:lang w:eastAsia="ja-JP"/>
                    </w:rPr>
                    <w:t>The field size of the indication of resource set in a SCI format 2-C is determined by [N=3]</w:t>
                  </w:r>
                </w:p>
              </w:tc>
            </w:tr>
          </w:tbl>
          <w:p w14:paraId="5157272F" w14:textId="77777777" w:rsidR="006C2B6A" w:rsidRDefault="006C2B6A" w:rsidP="002F73F4">
            <w:pPr>
              <w:spacing w:after="0"/>
              <w:jc w:val="both"/>
              <w:rPr>
                <w:rFonts w:ascii="Calibri" w:eastAsia="굴림" w:hAnsi="Calibri" w:cs="Calibri"/>
                <w:b/>
                <w:color w:val="auto"/>
                <w:sz w:val="22"/>
                <w:szCs w:val="22"/>
                <w:lang w:val="en-US" w:eastAsia="ko-KR"/>
              </w:rPr>
            </w:pPr>
          </w:p>
          <w:p w14:paraId="17872280" w14:textId="77777777" w:rsidR="006C2B6A" w:rsidRPr="00BB672F" w:rsidRDefault="006C2B6A" w:rsidP="002F73F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643359C" w14:textId="77777777" w:rsidR="006C2B6A" w:rsidRDefault="006C2B6A" w:rsidP="002F73F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Yes: Qualcomm, Apple, LGE, Fujitsu, Panasonic, NEC, DCM, Ericsson, Spreadtrum, OPPO, Huawei, CATT, (12)</w:t>
            </w:r>
          </w:p>
          <w:p w14:paraId="4B6C627C" w14:textId="77777777" w:rsidR="006C2B6A" w:rsidRPr="007513D1" w:rsidRDefault="006C2B6A" w:rsidP="002F73F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it later: Futuerwei, Samsung, ZTE, Fraunhofer, CMCC, Nokia, xiaomi, (7)</w:t>
            </w:r>
          </w:p>
        </w:tc>
      </w:tr>
    </w:tbl>
    <w:p w14:paraId="7B10163F" w14:textId="77777777" w:rsidR="006C2B6A" w:rsidRDefault="006C2B6A" w:rsidP="006C2B6A">
      <w:pPr>
        <w:spacing w:after="0"/>
        <w:jc w:val="both"/>
        <w:rPr>
          <w:rFonts w:ascii="Calibri" w:eastAsia="굴림" w:hAnsi="Calibri" w:cs="Calibri"/>
          <w:color w:val="auto"/>
          <w:sz w:val="22"/>
          <w:szCs w:val="22"/>
          <w:lang w:val="en-US" w:eastAsia="ko-KR"/>
        </w:rPr>
      </w:pPr>
    </w:p>
    <w:p w14:paraId="33325970" w14:textId="75290ADB" w:rsidR="006C2B6A" w:rsidRDefault="006C2B6A" w:rsidP="006C2B6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14: Do you agree the following draft proposal?</w:t>
      </w:r>
    </w:p>
    <w:p w14:paraId="2D9DDC8E" w14:textId="77777777" w:rsidR="006C2B6A" w:rsidRDefault="006C2B6A" w:rsidP="006C2B6A">
      <w:pPr>
        <w:spacing w:after="0"/>
        <w:jc w:val="both"/>
        <w:rPr>
          <w:rFonts w:ascii="Calibri" w:eastAsia="굴림" w:hAnsi="Calibri" w:cs="Calibri"/>
          <w:color w:val="auto"/>
          <w:sz w:val="22"/>
          <w:szCs w:val="22"/>
          <w:lang w:val="en-US" w:eastAsia="ko-KR"/>
        </w:rPr>
      </w:pPr>
    </w:p>
    <w:p w14:paraId="1C22F646" w14:textId="77777777" w:rsidR="006C2B6A" w:rsidRPr="00BB672F" w:rsidRDefault="006C2B6A" w:rsidP="006C2B6A">
      <w:pPr>
        <w:spacing w:after="0"/>
        <w:jc w:val="both"/>
        <w:rPr>
          <w:rFonts w:ascii="Calibri" w:eastAsia="굴림" w:hAnsi="Calibri" w:cs="Calibri"/>
          <w:color w:val="auto"/>
          <w:sz w:val="22"/>
          <w:szCs w:val="22"/>
          <w:lang w:val="en-US" w:eastAsia="ko-KR"/>
        </w:rPr>
      </w:pPr>
      <w:r w:rsidRPr="00B914D9">
        <w:rPr>
          <w:rFonts w:ascii="Calibri" w:eastAsia="굴림" w:hAnsi="Calibri" w:cs="Calibri" w:hint="eastAsia"/>
          <w:color w:val="auto"/>
          <w:sz w:val="22"/>
          <w:szCs w:val="22"/>
          <w:highlight w:val="yellow"/>
          <w:lang w:val="en-US" w:eastAsia="ko-KR"/>
        </w:rPr>
        <w:t>Draft proposal</w:t>
      </w:r>
      <w:r w:rsidRPr="00D417E2">
        <w:rPr>
          <w:rFonts w:ascii="Calibri" w:eastAsia="굴림" w:hAnsi="Calibri" w:cs="Calibri" w:hint="eastAsia"/>
          <w:color w:val="auto"/>
          <w:sz w:val="22"/>
          <w:szCs w:val="22"/>
          <w:lang w:val="en-US" w:eastAsia="ko-KR"/>
        </w:rPr>
        <w:t>:</w:t>
      </w:r>
    </w:p>
    <w:p w14:paraId="044EA83C" w14:textId="77777777" w:rsidR="006C2B6A" w:rsidRDefault="006C2B6A" w:rsidP="006C2B6A">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hint="eastAsia"/>
          <w:color w:val="auto"/>
          <w:sz w:val="22"/>
          <w:szCs w:val="22"/>
          <w:lang w:val="en-US" w:eastAsia="ko-KR"/>
        </w:rPr>
        <w:t xml:space="preserve">For </w:t>
      </w:r>
      <w:r w:rsidRPr="00BB672F">
        <w:rPr>
          <w:rFonts w:ascii="Calibri" w:eastAsia="굴림" w:hAnsi="Calibri" w:cs="Calibri"/>
          <w:color w:val="auto"/>
          <w:sz w:val="22"/>
          <w:szCs w:val="22"/>
          <w:lang w:val="en-US" w:eastAsia="ko-KR"/>
        </w:rPr>
        <w:t>following</w:t>
      </w:r>
      <w:r w:rsidRPr="00BB672F">
        <w:rPr>
          <w:rFonts w:ascii="Calibri" w:eastAsia="굴림" w:hAnsi="Calibri" w:cs="Calibri" w:hint="eastAsia"/>
          <w:color w:val="auto"/>
          <w:sz w:val="22"/>
          <w:szCs w:val="22"/>
          <w:lang w:val="en-US" w:eastAsia="ko-KR"/>
        </w:rPr>
        <w:t xml:space="preserve"> </w:t>
      </w:r>
      <w:r w:rsidRPr="00BB672F">
        <w:rPr>
          <w:rFonts w:ascii="Calibri" w:eastAsia="굴림" w:hAnsi="Calibri" w:cs="Calibri"/>
          <w:color w:val="auto"/>
          <w:sz w:val="22"/>
          <w:szCs w:val="22"/>
          <w:lang w:val="en-US" w:eastAsia="ko-KR"/>
        </w:rPr>
        <w:t xml:space="preserve">agreement, </w:t>
      </w:r>
    </w:p>
    <w:p w14:paraId="5898C03D" w14:textId="77777777" w:rsidR="006C2B6A" w:rsidRDefault="006C2B6A" w:rsidP="006C2B6A">
      <w:pPr>
        <w:numPr>
          <w:ilvl w:val="1"/>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“N&lt;=2”</w:t>
      </w:r>
    </w:p>
    <w:p w14:paraId="7713D812" w14:textId="77777777" w:rsidR="006C2B6A" w:rsidRDefault="006C2B6A" w:rsidP="006C2B6A">
      <w:pPr>
        <w:numPr>
          <w:ilvl w:val="1"/>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“N&gt;2”</w:t>
      </w:r>
    </w:p>
    <w:p w14:paraId="4F552AAA" w14:textId="77777777" w:rsidR="006C2B6A" w:rsidRDefault="006C2B6A" w:rsidP="006C2B6A">
      <w:pPr>
        <w:numPr>
          <w:ilvl w:val="1"/>
          <w:numId w:val="5"/>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“N=2”</w:t>
      </w:r>
    </w:p>
    <w:p w14:paraId="1152ACFA" w14:textId="77777777" w:rsidR="006C2B6A" w:rsidRDefault="006C2B6A" w:rsidP="006C2B6A">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6C2B6A" w14:paraId="42CC25E5" w14:textId="77777777" w:rsidTr="002F73F4">
        <w:tc>
          <w:tcPr>
            <w:tcW w:w="9362" w:type="dxa"/>
          </w:tcPr>
          <w:p w14:paraId="2BC2B7E8" w14:textId="77777777" w:rsidR="006C2B6A" w:rsidRDefault="006C2B6A" w:rsidP="002F73F4">
            <w:pPr>
              <w:spacing w:after="0" w:line="240" w:lineRule="exact"/>
              <w:jc w:val="both"/>
              <w:rPr>
                <w:rFonts w:ascii="Times" w:eastAsia="바탕" w:hAnsi="Times" w:cs="Times"/>
                <w:b/>
                <w:i/>
                <w:sz w:val="22"/>
                <w:szCs w:val="22"/>
                <w:lang w:eastAsia="ko-KR"/>
              </w:rPr>
            </w:pPr>
            <w:r w:rsidRPr="00DD0579">
              <w:rPr>
                <w:rFonts w:ascii="Times" w:eastAsia="바탕" w:hAnsi="Times" w:cs="Times"/>
                <w:b/>
                <w:i/>
                <w:sz w:val="22"/>
                <w:szCs w:val="22"/>
                <w:highlight w:val="green"/>
                <w:lang w:eastAsia="x-none"/>
              </w:rPr>
              <w:t>Agreement</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made</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in</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RAN1#107bis-e:</w:t>
            </w:r>
          </w:p>
          <w:p w14:paraId="681604E3" w14:textId="77777777" w:rsidR="006C2B6A" w:rsidRDefault="006C2B6A" w:rsidP="002F73F4">
            <w:pPr>
              <w:spacing w:after="0" w:line="240" w:lineRule="exact"/>
              <w:jc w:val="both"/>
              <w:rPr>
                <w:rFonts w:ascii="Times" w:eastAsia="바탕" w:hAnsi="Times" w:cs="Times"/>
                <w:i/>
                <w:sz w:val="22"/>
                <w:szCs w:val="22"/>
                <w:lang w:eastAsia="x-none"/>
              </w:rPr>
            </w:pPr>
          </w:p>
          <w:p w14:paraId="2FC66EDA" w14:textId="77777777" w:rsidR="006C2B6A" w:rsidRPr="00DD0579" w:rsidRDefault="006C2B6A" w:rsidP="002F73F4">
            <w:pPr>
              <w:spacing w:after="0" w:line="240" w:lineRule="exact"/>
              <w:jc w:val="both"/>
              <w:rPr>
                <w:rFonts w:ascii="Times" w:eastAsia="바탕" w:hAnsi="Times" w:cs="Times"/>
                <w:i/>
                <w:sz w:val="22"/>
                <w:szCs w:val="22"/>
                <w:lang w:eastAsia="x-none"/>
              </w:rPr>
            </w:pPr>
            <w:r w:rsidRPr="00DD0579">
              <w:rPr>
                <w:rFonts w:ascii="Times" w:eastAsia="바탕" w:hAnsi="Times" w:cs="Times"/>
                <w:i/>
                <w:sz w:val="22"/>
                <w:szCs w:val="22"/>
                <w:lang w:eastAsia="x-none"/>
              </w:rPr>
              <w:t xml:space="preserve">The following working assumption is confirmed with modification in </w:t>
            </w:r>
            <w:r w:rsidRPr="00DD0579">
              <w:rPr>
                <w:rFonts w:ascii="Times" w:eastAsia="바탕" w:hAnsi="Times" w:cs="Times"/>
                <w:i/>
                <w:color w:val="FF0000"/>
                <w:sz w:val="22"/>
                <w:szCs w:val="22"/>
                <w:lang w:eastAsia="x-none"/>
              </w:rPr>
              <w:t>RED</w:t>
            </w:r>
            <w:r w:rsidRPr="00DD0579">
              <w:rPr>
                <w:rFonts w:ascii="Times" w:eastAsia="바탕" w:hAnsi="Times" w:cs="Times"/>
                <w:i/>
                <w:sz w:val="22"/>
                <w:szCs w:val="22"/>
                <w:lang w:eastAsia="x-none"/>
              </w:rPr>
              <w:t>.</w:t>
            </w:r>
          </w:p>
          <w:p w14:paraId="6A977ABB" w14:textId="77777777" w:rsidR="006C2B6A" w:rsidRPr="00DD0579" w:rsidRDefault="006C2B6A" w:rsidP="002F73F4">
            <w:pPr>
              <w:numPr>
                <w:ilvl w:val="0"/>
                <w:numId w:val="29"/>
              </w:numPr>
              <w:spacing w:after="0" w:line="240" w:lineRule="exact"/>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MAC CE or 2</w:t>
            </w:r>
            <w:r w:rsidRPr="00DD0579">
              <w:rPr>
                <w:rFonts w:ascii="Times" w:eastAsia="맑은 고딕" w:hAnsi="Times" w:cs="Times"/>
                <w:i/>
                <w:sz w:val="22"/>
                <w:szCs w:val="22"/>
                <w:vertAlign w:val="superscript"/>
                <w:lang w:eastAsia="ja-JP"/>
              </w:rPr>
              <w:t>nd</w:t>
            </w:r>
            <w:r w:rsidRPr="00DD0579">
              <w:rPr>
                <w:rFonts w:ascii="Times" w:eastAsia="맑은 고딕" w:hAnsi="Times" w:cs="Times"/>
                <w:i/>
                <w:sz w:val="22"/>
                <w:szCs w:val="22"/>
                <w:lang w:eastAsia="ja-JP"/>
              </w:rPr>
              <w:t xml:space="preserve"> SCI are used as the container of inter-UE coordination information transmission from UE A to UE B.</w:t>
            </w:r>
          </w:p>
          <w:p w14:paraId="504C5A75" w14:textId="77777777" w:rsidR="006C2B6A" w:rsidRPr="00DD0579" w:rsidRDefault="006C2B6A" w:rsidP="002F73F4">
            <w:pPr>
              <w:numPr>
                <w:ilvl w:val="3"/>
                <w:numId w:val="5"/>
              </w:numPr>
              <w:spacing w:after="0" w:line="240" w:lineRule="exact"/>
              <w:ind w:left="12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For the indication of resource set, the following is supported:</w:t>
            </w:r>
          </w:p>
          <w:p w14:paraId="1C372461" w14:textId="77777777" w:rsidR="006C2B6A" w:rsidRPr="00DD0579" w:rsidRDefault="006C2B6A" w:rsidP="002F73F4">
            <w:pPr>
              <w:numPr>
                <w:ilvl w:val="4"/>
                <w:numId w:val="5"/>
              </w:numPr>
              <w:spacing w:after="0" w:line="240" w:lineRule="exact"/>
              <w:ind w:left="16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A7B69F8" w14:textId="77777777" w:rsidR="006C2B6A" w:rsidRPr="00DD0579" w:rsidRDefault="006C2B6A" w:rsidP="002F73F4">
            <w:pPr>
              <w:numPr>
                <w:ilvl w:val="5"/>
                <w:numId w:val="2"/>
              </w:numPr>
              <w:spacing w:after="0" w:line="240" w:lineRule="exact"/>
              <w:ind w:left="20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First resource location of each TRIV is separately indicated by the inter-UE coordination information</w:t>
            </w:r>
          </w:p>
          <w:p w14:paraId="3B9D0292" w14:textId="77777777" w:rsidR="006C2B6A" w:rsidRPr="00DD0579" w:rsidRDefault="006C2B6A" w:rsidP="002F73F4">
            <w:pPr>
              <w:numPr>
                <w:ilvl w:val="4"/>
                <w:numId w:val="5"/>
              </w:numPr>
              <w:spacing w:after="0" w:line="240" w:lineRule="exact"/>
              <w:ind w:left="1600"/>
              <w:jc w:val="both"/>
              <w:rPr>
                <w:rFonts w:ascii="Times" w:eastAsia="맑은 고딕" w:hAnsi="Times" w:cs="Times"/>
                <w:i/>
                <w:color w:val="auto"/>
                <w:sz w:val="22"/>
                <w:szCs w:val="22"/>
                <w:lang w:eastAsia="ja-JP"/>
              </w:rPr>
            </w:pPr>
            <w:r w:rsidRPr="00DD0579">
              <w:rPr>
                <w:rFonts w:ascii="Times" w:eastAsia="맑은 고딕" w:hAnsi="Times" w:cs="Times"/>
                <w:i/>
                <w:sz w:val="22"/>
                <w:szCs w:val="22"/>
                <w:lang w:eastAsia="ja-JP"/>
              </w:rPr>
              <w:lastRenderedPageBreak/>
              <w:t xml:space="preserve">If </w:t>
            </w:r>
            <w:r w:rsidRPr="00DD0579">
              <w:rPr>
                <w:rFonts w:ascii="Times" w:eastAsia="맑은 고딕" w:hAnsi="Times" w:cs="Times"/>
                <w:i/>
                <w:color w:val="auto"/>
                <w:sz w:val="22"/>
                <w:szCs w:val="22"/>
                <w:lang w:eastAsia="ja-JP"/>
              </w:rPr>
              <w:t>[N &lt;= 3], MAC CE is used and it is up to UE implementation to additionally use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When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MAC CE are both used, the same resource set is indicated in the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the MAC CE. If [N &gt; 3], only MAC CE is used.</w:t>
            </w:r>
          </w:p>
          <w:p w14:paraId="11786CB7" w14:textId="77777777" w:rsidR="006C2B6A" w:rsidRPr="00DD0579" w:rsidRDefault="006C2B6A" w:rsidP="002F73F4">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FFS: UE capability details</w:t>
            </w:r>
          </w:p>
          <w:p w14:paraId="53EF5B81" w14:textId="77777777" w:rsidR="006C2B6A" w:rsidRPr="00DD0579" w:rsidRDefault="006C2B6A" w:rsidP="002F73F4">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is UE RX optional</w:t>
            </w:r>
          </w:p>
          <w:p w14:paraId="20965874" w14:textId="77777777" w:rsidR="006C2B6A" w:rsidRPr="00D417E2" w:rsidRDefault="006C2B6A" w:rsidP="002F73F4">
            <w:pPr>
              <w:numPr>
                <w:ilvl w:val="5"/>
                <w:numId w:val="2"/>
              </w:numPr>
              <w:spacing w:after="0" w:line="240" w:lineRule="exact"/>
              <w:ind w:left="2000"/>
              <w:jc w:val="both"/>
              <w:rPr>
                <w:rFonts w:ascii="Times" w:eastAsia="맑은 고딕" w:hAnsi="Times" w:cs="Times"/>
                <w:color w:val="FF0000"/>
                <w:sz w:val="22"/>
                <w:szCs w:val="22"/>
                <w:lang w:eastAsia="ja-JP"/>
              </w:rPr>
            </w:pPr>
            <w:r w:rsidRPr="00DD0579">
              <w:rPr>
                <w:rFonts w:ascii="Times" w:eastAsia="맑은 고딕" w:hAnsi="Times" w:cs="Times"/>
                <w:i/>
                <w:color w:val="FF0000"/>
                <w:sz w:val="22"/>
                <w:szCs w:val="22"/>
                <w:lang w:eastAsia="ja-JP"/>
              </w:rPr>
              <w:t>The field size of the indication of resource set in a SCI format 2-C is determined by [N=3]</w:t>
            </w:r>
          </w:p>
        </w:tc>
      </w:tr>
    </w:tbl>
    <w:p w14:paraId="2CD68E2C" w14:textId="77777777" w:rsidR="006C2B6A" w:rsidRDefault="006C2B6A" w:rsidP="006C2B6A">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1790"/>
        <w:gridCol w:w="1088"/>
        <w:gridCol w:w="12"/>
        <w:gridCol w:w="6472"/>
      </w:tblGrid>
      <w:tr w:rsidR="006C2B6A" w14:paraId="0F1545F8" w14:textId="77777777" w:rsidTr="00D047C2">
        <w:tc>
          <w:tcPr>
            <w:tcW w:w="1790" w:type="dxa"/>
          </w:tcPr>
          <w:p w14:paraId="3E18E881" w14:textId="77777777" w:rsidR="006C2B6A" w:rsidRDefault="006C2B6A"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gridSpan w:val="2"/>
          </w:tcPr>
          <w:p w14:paraId="5C9C7162" w14:textId="77777777" w:rsidR="006C2B6A" w:rsidRDefault="006C2B6A"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2" w:type="dxa"/>
          </w:tcPr>
          <w:p w14:paraId="78B6923E" w14:textId="77777777" w:rsidR="006C2B6A" w:rsidRDefault="006C2B6A"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4FA43CC4" w14:textId="77777777" w:rsidTr="00D047C2">
        <w:tc>
          <w:tcPr>
            <w:tcW w:w="1790" w:type="dxa"/>
          </w:tcPr>
          <w:p w14:paraId="6665B9C1"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gridSpan w:val="2"/>
          </w:tcPr>
          <w:p w14:paraId="6793FED9"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72" w:type="dxa"/>
          </w:tcPr>
          <w:p w14:paraId="33A4AD97" w14:textId="77777777" w:rsidR="006845D9" w:rsidRDefault="006845D9" w:rsidP="002F73F4">
            <w:pPr>
              <w:spacing w:after="0"/>
              <w:jc w:val="both"/>
              <w:rPr>
                <w:rFonts w:ascii="Calibri" w:eastAsia="굴림" w:hAnsi="Calibri" w:cs="Calibri"/>
                <w:color w:val="auto"/>
                <w:sz w:val="22"/>
                <w:szCs w:val="22"/>
                <w:lang w:val="en-US" w:eastAsia="ko-KR"/>
              </w:rPr>
            </w:pPr>
          </w:p>
        </w:tc>
      </w:tr>
      <w:tr w:rsidR="002F73F4" w14:paraId="56E83543" w14:textId="77777777" w:rsidTr="00D047C2">
        <w:tc>
          <w:tcPr>
            <w:tcW w:w="1790" w:type="dxa"/>
          </w:tcPr>
          <w:p w14:paraId="3E29EEDF" w14:textId="759DD2C6"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gridSpan w:val="2"/>
          </w:tcPr>
          <w:p w14:paraId="69BDA831" w14:textId="42ABDD7B"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2" w:type="dxa"/>
          </w:tcPr>
          <w:p w14:paraId="565C92B8" w14:textId="41654490"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 fields copied from SCI 2-A have size 33 bits. According to proposal in Q12, the field size for 2 combinations is 87 bits. The existing fields are already 120 bits. This does not count the indication of lowest sub-channel index of each TRIV. </w:t>
            </w:r>
          </w:p>
          <w:p w14:paraId="38759148" w14:textId="77777777" w:rsidR="002F73F4" w:rsidRDefault="002F73F4" w:rsidP="002F73F4">
            <w:pPr>
              <w:spacing w:after="0"/>
              <w:jc w:val="both"/>
              <w:rPr>
                <w:rFonts w:ascii="Calibri" w:eastAsia="굴림" w:hAnsi="Calibri" w:cs="Calibri"/>
                <w:color w:val="auto"/>
                <w:sz w:val="22"/>
                <w:szCs w:val="22"/>
                <w:lang w:val="en-US" w:eastAsia="ko-KR"/>
              </w:rPr>
            </w:pPr>
          </w:p>
          <w:p w14:paraId="11535B57" w14:textId="7777777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do not have more spaces for the third combination, which is at least 34 bits (not counting the indication of lowest sub-channel index). </w:t>
            </w:r>
          </w:p>
          <w:p w14:paraId="45E3C676" w14:textId="77777777" w:rsidR="002F73F4" w:rsidRDefault="002F73F4" w:rsidP="002F73F4">
            <w:pPr>
              <w:spacing w:after="0"/>
              <w:jc w:val="both"/>
              <w:rPr>
                <w:rFonts w:ascii="Calibri" w:eastAsia="굴림" w:hAnsi="Calibri" w:cs="Calibri"/>
                <w:color w:val="auto"/>
                <w:sz w:val="22"/>
                <w:szCs w:val="22"/>
                <w:lang w:val="en-US" w:eastAsia="ko-KR"/>
              </w:rPr>
            </w:pPr>
          </w:p>
          <w:p w14:paraId="2BEA4F12" w14:textId="4E417D00"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Even with some proposed optimizations, we cannot fit the 140 bits limitation with the third combination.   </w:t>
            </w:r>
          </w:p>
        </w:tc>
      </w:tr>
      <w:tr w:rsidR="005F3FC1" w14:paraId="3B3E8113" w14:textId="77777777" w:rsidTr="00D047C2">
        <w:tc>
          <w:tcPr>
            <w:tcW w:w="1790" w:type="dxa"/>
          </w:tcPr>
          <w:p w14:paraId="25502F5F" w14:textId="28FA70A3"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gridSpan w:val="2"/>
          </w:tcPr>
          <w:p w14:paraId="103615CC" w14:textId="2ABFE320"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2" w:type="dxa"/>
          </w:tcPr>
          <w:p w14:paraId="05EEF520"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5E838BEE" w14:textId="77777777" w:rsidTr="00D047C2">
        <w:tc>
          <w:tcPr>
            <w:tcW w:w="1790" w:type="dxa"/>
          </w:tcPr>
          <w:p w14:paraId="01575BD4" w14:textId="4C9B27DA"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gridSpan w:val="2"/>
          </w:tcPr>
          <w:p w14:paraId="0F6A8A7E" w14:textId="7754BE58"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72" w:type="dxa"/>
          </w:tcPr>
          <w:p w14:paraId="054FB947"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7B31B190" w14:textId="77777777" w:rsidTr="00D047C2">
        <w:tc>
          <w:tcPr>
            <w:tcW w:w="1790" w:type="dxa"/>
          </w:tcPr>
          <w:p w14:paraId="4ABE5106" w14:textId="444FF5A3"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00" w:type="dxa"/>
            <w:gridSpan w:val="2"/>
          </w:tcPr>
          <w:p w14:paraId="02372C80" w14:textId="4A8F4043"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2" w:type="dxa"/>
          </w:tcPr>
          <w:p w14:paraId="19B2CB65"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46F153C3" w14:textId="77777777" w:rsidTr="00D047C2">
        <w:tc>
          <w:tcPr>
            <w:tcW w:w="1790" w:type="dxa"/>
          </w:tcPr>
          <w:p w14:paraId="1BEEC8E4"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gridSpan w:val="2"/>
          </w:tcPr>
          <w:p w14:paraId="329D8EC6"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72" w:type="dxa"/>
          </w:tcPr>
          <w:p w14:paraId="617B0164" w14:textId="77777777" w:rsidR="00D15CA4" w:rsidRDefault="00D15CA4" w:rsidP="000C0867">
            <w:pPr>
              <w:spacing w:after="0"/>
              <w:jc w:val="both"/>
              <w:rPr>
                <w:rFonts w:ascii="Calibri" w:eastAsia="굴림" w:hAnsi="Calibri" w:cs="Calibri"/>
                <w:color w:val="auto"/>
                <w:sz w:val="22"/>
                <w:szCs w:val="22"/>
                <w:lang w:val="en-US" w:eastAsia="ko-KR"/>
              </w:rPr>
            </w:pPr>
          </w:p>
        </w:tc>
      </w:tr>
      <w:tr w:rsidR="004D16E7" w14:paraId="20B13AC8" w14:textId="77777777" w:rsidTr="00D047C2">
        <w:tc>
          <w:tcPr>
            <w:tcW w:w="1790" w:type="dxa"/>
          </w:tcPr>
          <w:p w14:paraId="149E3F86" w14:textId="7EDE0EB1" w:rsidR="004D16E7" w:rsidRDefault="004D16E7" w:rsidP="004D16E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gridSpan w:val="2"/>
          </w:tcPr>
          <w:p w14:paraId="15F7A8C3" w14:textId="77777777" w:rsidR="004D16E7" w:rsidRDefault="004D16E7" w:rsidP="004D16E7">
            <w:pPr>
              <w:spacing w:after="0"/>
              <w:jc w:val="both"/>
              <w:rPr>
                <w:rFonts w:ascii="Calibri" w:eastAsia="굴림" w:hAnsi="Calibri" w:cs="Calibri"/>
                <w:color w:val="auto"/>
                <w:sz w:val="22"/>
                <w:szCs w:val="22"/>
                <w:lang w:val="en-US" w:eastAsia="ko-KR"/>
              </w:rPr>
            </w:pPr>
          </w:p>
        </w:tc>
        <w:tc>
          <w:tcPr>
            <w:tcW w:w="6472" w:type="dxa"/>
          </w:tcPr>
          <w:p w14:paraId="27E6A559" w14:textId="77777777" w:rsidR="004D16E7" w:rsidRDefault="004D16E7" w:rsidP="004D16E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N=2 may be suboptimal for certain configurations of sub-channel size. </w:t>
            </w:r>
          </w:p>
          <w:p w14:paraId="56620359" w14:textId="77777777" w:rsidR="004D16E7" w:rsidRDefault="004D16E7" w:rsidP="004D16E7">
            <w:pPr>
              <w:spacing w:after="0"/>
              <w:jc w:val="both"/>
              <w:rPr>
                <w:rFonts w:ascii="Calibri" w:eastAsia="굴림" w:hAnsi="Calibri" w:cs="Calibri"/>
                <w:color w:val="auto"/>
                <w:sz w:val="22"/>
                <w:szCs w:val="22"/>
                <w:lang w:val="en-US" w:eastAsia="ko-KR"/>
              </w:rPr>
            </w:pPr>
          </w:p>
          <w:p w14:paraId="09275A22" w14:textId="77777777" w:rsidR="004D16E7" w:rsidRDefault="004D16E7" w:rsidP="004D16E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SCI 2-C contains all the fields of SCI 2-A except cast type indicator. These fields take up 33 bits.</w:t>
            </w:r>
          </w:p>
          <w:p w14:paraId="45B973F0" w14:textId="77777777" w:rsidR="004D16E7" w:rsidRDefault="004D16E7" w:rsidP="004D16E7">
            <w:pPr>
              <w:spacing w:after="0"/>
              <w:jc w:val="both"/>
              <w:rPr>
                <w:rFonts w:ascii="Calibri" w:eastAsia="굴림" w:hAnsi="Calibri" w:cs="Calibri"/>
                <w:color w:val="auto"/>
                <w:sz w:val="22"/>
                <w:szCs w:val="22"/>
                <w:lang w:val="en-US" w:eastAsia="ko-KR"/>
              </w:rPr>
            </w:pPr>
          </w:p>
          <w:p w14:paraId="76A190C1" w14:textId="77777777" w:rsidR="004D16E7" w:rsidRDefault="004D16E7" w:rsidP="004D16E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Example 1: N_SC = 10</w:t>
            </w:r>
          </w:p>
          <w:p w14:paraId="2F3B42C3"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TRIV = 9 bits, FRIV = 9 bits, N_rsvp = 4 bits, Start SubChannel = 5 bits and Slot offset = 8 bits</w:t>
            </w:r>
          </w:p>
          <w:p w14:paraId="0F7CF60E"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Considering 3 such resource combinations, we need 105 bits for the IUC message</w:t>
            </w:r>
          </w:p>
          <w:p w14:paraId="47F827F0"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Given a max SCI-2 size of 140 bits, this leaves 35 bits for the rest of the fields carried over from SCI-2A</w:t>
            </w:r>
          </w:p>
          <w:p w14:paraId="16210C83"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N=3 is a feasible choice.</w:t>
            </w:r>
          </w:p>
          <w:p w14:paraId="0CE9CDC4" w14:textId="77777777" w:rsidR="004D16E7" w:rsidRDefault="004D16E7" w:rsidP="004D16E7">
            <w:pPr>
              <w:spacing w:after="0"/>
              <w:rPr>
                <w:rFonts w:ascii="Calibri" w:eastAsia="굴림" w:hAnsi="Calibri" w:cs="Calibri"/>
                <w:color w:val="auto"/>
                <w:sz w:val="22"/>
              </w:rPr>
            </w:pPr>
            <w:r>
              <w:rPr>
                <w:rFonts w:ascii="Calibri" w:eastAsia="굴림" w:hAnsi="Calibri" w:cs="Calibri"/>
                <w:color w:val="auto"/>
                <w:sz w:val="22"/>
              </w:rPr>
              <w:t>Example 2: N_SC = 27</w:t>
            </w:r>
          </w:p>
          <w:p w14:paraId="00879952"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TRIV = 9 bits, FRIV = 13 bits, N_rsvp = 4 bits, Start SubChannel = 5 bits and Slot offset = 8 bits</w:t>
            </w:r>
          </w:p>
          <w:p w14:paraId="6D118C58"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Considering 3 such resource combinations, we need 117 bits for the IUC message</w:t>
            </w:r>
          </w:p>
          <w:p w14:paraId="47E6EBF4" w14:textId="77777777" w:rsidR="004D16E7" w:rsidRDefault="004D16E7" w:rsidP="004D16E7">
            <w:pPr>
              <w:pStyle w:val="afa"/>
              <w:numPr>
                <w:ilvl w:val="0"/>
                <w:numId w:val="44"/>
              </w:numPr>
              <w:spacing w:after="0"/>
              <w:rPr>
                <w:rFonts w:ascii="Calibri" w:eastAsia="굴림" w:hAnsi="Calibri" w:cs="Calibri"/>
                <w:color w:val="auto"/>
                <w:sz w:val="22"/>
              </w:rPr>
            </w:pPr>
            <w:r>
              <w:rPr>
                <w:rFonts w:ascii="Calibri" w:eastAsia="굴림" w:hAnsi="Calibri" w:cs="Calibri"/>
                <w:color w:val="auto"/>
                <w:sz w:val="22"/>
              </w:rPr>
              <w:t>Given a max SCI-2 size of 140 bits, this leaves only 23 bits for the rest of the fields carried over from SCI-2A</w:t>
            </w:r>
          </w:p>
          <w:p w14:paraId="5911F357" w14:textId="57F75E3B" w:rsidR="004D16E7" w:rsidRPr="004D16E7" w:rsidRDefault="004D16E7" w:rsidP="004D16E7">
            <w:pPr>
              <w:pStyle w:val="afa"/>
              <w:numPr>
                <w:ilvl w:val="0"/>
                <w:numId w:val="44"/>
              </w:numPr>
              <w:spacing w:after="0"/>
              <w:rPr>
                <w:rFonts w:ascii="Calibri" w:eastAsia="굴림" w:hAnsi="Calibri" w:cs="Calibri"/>
                <w:color w:val="auto"/>
                <w:sz w:val="22"/>
              </w:rPr>
            </w:pPr>
            <w:r w:rsidRPr="004D16E7">
              <w:rPr>
                <w:rFonts w:ascii="Calibri" w:eastAsia="굴림" w:hAnsi="Calibri" w:cs="Calibri"/>
                <w:color w:val="auto"/>
                <w:sz w:val="22"/>
              </w:rPr>
              <w:t>Thus, N=3 is not a feasible choice in this case</w:t>
            </w:r>
          </w:p>
        </w:tc>
      </w:tr>
      <w:tr w:rsidR="00C10BD9" w14:paraId="6CFC8E29" w14:textId="77777777" w:rsidTr="00D047C2">
        <w:tc>
          <w:tcPr>
            <w:tcW w:w="1790" w:type="dxa"/>
          </w:tcPr>
          <w:p w14:paraId="4A2A0B4D" w14:textId="7DB16F9D"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gridSpan w:val="2"/>
          </w:tcPr>
          <w:p w14:paraId="4A0053C0" w14:textId="1B13C975"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72" w:type="dxa"/>
          </w:tcPr>
          <w:p w14:paraId="0999D13C" w14:textId="612444E0"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 if N=3 is completely infeasible. We prefer N=3 if example 1 from QCom is feasible.</w:t>
            </w:r>
          </w:p>
        </w:tc>
      </w:tr>
      <w:tr w:rsidR="00343A34" w14:paraId="25E4F8E1" w14:textId="77777777" w:rsidTr="00D047C2">
        <w:tc>
          <w:tcPr>
            <w:tcW w:w="1790" w:type="dxa"/>
          </w:tcPr>
          <w:p w14:paraId="41DF4474" w14:textId="77777777" w:rsidR="00343A34" w:rsidRPr="008C55D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00" w:type="dxa"/>
            <w:gridSpan w:val="2"/>
          </w:tcPr>
          <w:p w14:paraId="2D51DEE6" w14:textId="77777777" w:rsidR="00343A34" w:rsidRPr="008C55D4"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38E0DF58"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46740236" w14:textId="77777777" w:rsidTr="00D047C2">
        <w:tc>
          <w:tcPr>
            <w:tcW w:w="1790" w:type="dxa"/>
          </w:tcPr>
          <w:p w14:paraId="058F20EF" w14:textId="11020D44"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100" w:type="dxa"/>
            <w:gridSpan w:val="2"/>
          </w:tcPr>
          <w:p w14:paraId="5EEF3216" w14:textId="16C3B16A"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72" w:type="dxa"/>
          </w:tcPr>
          <w:p w14:paraId="196157DA" w14:textId="6C79DC76"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hint="eastAsia"/>
                <w:color w:val="auto"/>
                <w:sz w:val="22"/>
                <w:szCs w:val="22"/>
                <w:lang w:val="en-US" w:eastAsia="zh-CN"/>
              </w:rPr>
              <w:t>C</w:t>
            </w:r>
            <w:r w:rsidRPr="00510E0F">
              <w:rPr>
                <w:rFonts w:ascii="Calibri" w:hAnsi="Calibri" w:cs="Calibri"/>
                <w:color w:val="auto"/>
                <w:sz w:val="22"/>
                <w:szCs w:val="22"/>
                <w:lang w:val="en-US" w:eastAsia="zh-CN"/>
              </w:rPr>
              <w:t>onsidering the limitation of payload size, N= 2 is more reasonable.</w:t>
            </w:r>
          </w:p>
        </w:tc>
      </w:tr>
      <w:tr w:rsidR="000C0867" w14:paraId="4543CA5E" w14:textId="77777777" w:rsidTr="00D047C2">
        <w:tc>
          <w:tcPr>
            <w:tcW w:w="1790" w:type="dxa"/>
          </w:tcPr>
          <w:p w14:paraId="08F414A0"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Z</w:t>
            </w:r>
            <w:r>
              <w:rPr>
                <w:rFonts w:ascii="Calibri" w:hAnsi="Calibri" w:cs="Calibri"/>
                <w:color w:val="auto"/>
                <w:sz w:val="22"/>
                <w:szCs w:val="22"/>
                <w:lang w:val="en-US" w:eastAsia="zh-CN"/>
              </w:rPr>
              <w:t>TE</w:t>
            </w:r>
          </w:p>
        </w:tc>
        <w:tc>
          <w:tcPr>
            <w:tcW w:w="1088" w:type="dxa"/>
          </w:tcPr>
          <w:p w14:paraId="16C7F760" w14:textId="77777777" w:rsidR="000C0867" w:rsidRDefault="000C0867" w:rsidP="000C0867">
            <w:pPr>
              <w:spacing w:after="0"/>
              <w:jc w:val="both"/>
              <w:rPr>
                <w:rFonts w:ascii="Calibri" w:hAnsi="Calibri" w:cs="Calibri"/>
                <w:color w:val="auto"/>
                <w:sz w:val="22"/>
                <w:szCs w:val="22"/>
                <w:lang w:val="en-US" w:eastAsia="zh-CN"/>
              </w:rPr>
            </w:pPr>
          </w:p>
        </w:tc>
        <w:tc>
          <w:tcPr>
            <w:tcW w:w="6484" w:type="dxa"/>
            <w:gridSpan w:val="2"/>
          </w:tcPr>
          <w:p w14:paraId="1069C8AA"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There could be some bit reduction optimization on putting the first TRIV as always 0</w:t>
            </w:r>
          </w:p>
        </w:tc>
      </w:tr>
      <w:tr w:rsidR="00751F4B" w:rsidRPr="00510E0F" w14:paraId="5A4AF70A" w14:textId="77777777" w:rsidTr="00D047C2">
        <w:tc>
          <w:tcPr>
            <w:tcW w:w="1790" w:type="dxa"/>
          </w:tcPr>
          <w:p w14:paraId="472B925F" w14:textId="61E50165" w:rsidR="00751F4B" w:rsidRPr="000C0867" w:rsidRDefault="00751F4B" w:rsidP="00751F4B">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gridSpan w:val="2"/>
          </w:tcPr>
          <w:p w14:paraId="6D9B28F7" w14:textId="29737960"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747F7F7E" w14:textId="77777777" w:rsidR="00751F4B" w:rsidRPr="00510E0F" w:rsidRDefault="00751F4B" w:rsidP="00751F4B">
            <w:pPr>
              <w:spacing w:after="0"/>
              <w:jc w:val="both"/>
              <w:rPr>
                <w:rFonts w:ascii="Calibri" w:hAnsi="Calibri" w:cs="Calibri"/>
                <w:color w:val="auto"/>
                <w:sz w:val="22"/>
                <w:szCs w:val="22"/>
                <w:lang w:val="en-US" w:eastAsia="zh-CN"/>
              </w:rPr>
            </w:pPr>
          </w:p>
        </w:tc>
      </w:tr>
      <w:tr w:rsidR="00B456D0" w:rsidRPr="00510E0F" w14:paraId="1BEE4848" w14:textId="77777777" w:rsidTr="00D047C2">
        <w:tc>
          <w:tcPr>
            <w:tcW w:w="1790" w:type="dxa"/>
          </w:tcPr>
          <w:p w14:paraId="7D1D32E9" w14:textId="1625064A"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gridSpan w:val="2"/>
          </w:tcPr>
          <w:p w14:paraId="643711FF" w14:textId="256F01F4"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2FBA5F7F" w14:textId="77777777" w:rsidR="00B456D0" w:rsidRPr="00510E0F" w:rsidRDefault="00B456D0" w:rsidP="00B456D0">
            <w:pPr>
              <w:spacing w:after="0"/>
              <w:jc w:val="both"/>
              <w:rPr>
                <w:rFonts w:ascii="Calibri" w:hAnsi="Calibri" w:cs="Calibri"/>
                <w:color w:val="auto"/>
                <w:sz w:val="22"/>
                <w:szCs w:val="22"/>
                <w:lang w:val="en-US" w:eastAsia="zh-CN"/>
              </w:rPr>
            </w:pPr>
          </w:p>
        </w:tc>
      </w:tr>
      <w:tr w:rsidR="00463B84" w14:paraId="65F215D7" w14:textId="77777777" w:rsidTr="00D047C2">
        <w:tc>
          <w:tcPr>
            <w:tcW w:w="1790" w:type="dxa"/>
          </w:tcPr>
          <w:p w14:paraId="7CC4B7D9" w14:textId="77777777" w:rsidR="00463B84" w:rsidRPr="00787B9F"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gridSpan w:val="2"/>
          </w:tcPr>
          <w:p w14:paraId="21CDEAAF" w14:textId="77777777" w:rsidR="00463B84" w:rsidRDefault="00463B84" w:rsidP="00463B84">
            <w:pPr>
              <w:spacing w:after="0"/>
              <w:jc w:val="both"/>
              <w:rPr>
                <w:rFonts w:ascii="Calibri" w:eastAsia="굴림" w:hAnsi="Calibri" w:cs="Calibri"/>
                <w:color w:val="auto"/>
                <w:sz w:val="22"/>
                <w:szCs w:val="22"/>
                <w:lang w:val="en-US" w:eastAsia="ko-KR"/>
              </w:rPr>
            </w:pPr>
          </w:p>
        </w:tc>
        <w:tc>
          <w:tcPr>
            <w:tcW w:w="6472" w:type="dxa"/>
          </w:tcPr>
          <w:p w14:paraId="73B0EFF2" w14:textId="77777777" w:rsidR="00463B84" w:rsidRPr="00787B9F" w:rsidRDefault="00463B84"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the above proposal on information field of IUC and request can be agreed first, we support this proposal.</w:t>
            </w:r>
          </w:p>
        </w:tc>
      </w:tr>
      <w:tr w:rsidR="00BE06C4" w14:paraId="48CAA085" w14:textId="77777777" w:rsidTr="00D047C2">
        <w:tc>
          <w:tcPr>
            <w:tcW w:w="1790" w:type="dxa"/>
          </w:tcPr>
          <w:p w14:paraId="36BAF099" w14:textId="2AC64535"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00" w:type="dxa"/>
            <w:gridSpan w:val="2"/>
          </w:tcPr>
          <w:p w14:paraId="3CACE2F7" w14:textId="1359BA61"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72" w:type="dxa"/>
          </w:tcPr>
          <w:p w14:paraId="4F8BFF36" w14:textId="744FD096"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We support the draft proposal with the changes to the value of N.</w:t>
            </w:r>
          </w:p>
        </w:tc>
      </w:tr>
      <w:tr w:rsidR="00112B1D" w14:paraId="6DE59C5D" w14:textId="77777777" w:rsidTr="00D047C2">
        <w:tc>
          <w:tcPr>
            <w:tcW w:w="1790" w:type="dxa"/>
          </w:tcPr>
          <w:p w14:paraId="0AB1BFC8" w14:textId="1751C6B7"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CATT, GOHIGH</w:t>
            </w:r>
          </w:p>
        </w:tc>
        <w:tc>
          <w:tcPr>
            <w:tcW w:w="1100" w:type="dxa"/>
            <w:gridSpan w:val="2"/>
          </w:tcPr>
          <w:p w14:paraId="60170B29" w14:textId="374108A3"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6F1403E0" w14:textId="54F52ADB"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 xml:space="preserve">We are fine either defined the N=2, or defined the N based on the sub-channel numbers in a resource pool. </w:t>
            </w:r>
          </w:p>
        </w:tc>
      </w:tr>
      <w:tr w:rsidR="00127071" w14:paraId="0658C29A" w14:textId="77777777" w:rsidTr="00D047C2">
        <w:tc>
          <w:tcPr>
            <w:tcW w:w="1790" w:type="dxa"/>
          </w:tcPr>
          <w:p w14:paraId="200A25DE" w14:textId="1054015B"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00" w:type="dxa"/>
            <w:gridSpan w:val="2"/>
          </w:tcPr>
          <w:p w14:paraId="405B745D" w14:textId="01C4B76F"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2" w:type="dxa"/>
          </w:tcPr>
          <w:p w14:paraId="0F8BEEE7" w14:textId="72BDD9B7" w:rsidR="00127071" w:rsidRDefault="00127071" w:rsidP="001270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Similar view as Futurewei. We would still prefer N=3 if feasible, else we can support this proposal.</w:t>
            </w:r>
          </w:p>
        </w:tc>
      </w:tr>
      <w:tr w:rsidR="00D047C2" w14:paraId="2627F984" w14:textId="77777777" w:rsidTr="00D047C2">
        <w:tc>
          <w:tcPr>
            <w:tcW w:w="1790" w:type="dxa"/>
          </w:tcPr>
          <w:p w14:paraId="4FB9A834" w14:textId="149ECB4A" w:rsidR="00D047C2" w:rsidRDefault="00D047C2" w:rsidP="00D047C2">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00" w:type="dxa"/>
            <w:gridSpan w:val="2"/>
          </w:tcPr>
          <w:p w14:paraId="2076B307" w14:textId="2AE9950D" w:rsidR="00D047C2" w:rsidRDefault="00D047C2" w:rsidP="00D047C2">
            <w:pPr>
              <w:spacing w:after="0"/>
              <w:jc w:val="both"/>
              <w:rPr>
                <w:rFonts w:ascii="Calibri" w:hAnsi="Calibri" w:cs="Calibri"/>
                <w:color w:val="auto"/>
                <w:sz w:val="22"/>
                <w:szCs w:val="22"/>
                <w:lang w:val="en-US" w:eastAsia="zh-CN"/>
              </w:rPr>
            </w:pPr>
            <w:r w:rsidRPr="009717E3">
              <w:rPr>
                <w:rFonts w:ascii="Calibri" w:hAnsi="Calibri" w:cs="Calibri"/>
                <w:color w:val="auto"/>
                <w:sz w:val="22"/>
                <w:szCs w:val="22"/>
                <w:lang w:val="en-US" w:eastAsia="zh-CN"/>
              </w:rPr>
              <w:t>Yes</w:t>
            </w:r>
          </w:p>
        </w:tc>
        <w:tc>
          <w:tcPr>
            <w:tcW w:w="6472" w:type="dxa"/>
          </w:tcPr>
          <w:p w14:paraId="04BEC8BF" w14:textId="77777777" w:rsidR="00D047C2" w:rsidRDefault="00D047C2" w:rsidP="00D047C2">
            <w:pPr>
              <w:spacing w:after="0"/>
              <w:jc w:val="both"/>
              <w:rPr>
                <w:rFonts w:ascii="Calibri" w:eastAsia="굴림" w:hAnsi="Calibri" w:cs="Calibri"/>
                <w:color w:val="auto"/>
                <w:sz w:val="22"/>
                <w:szCs w:val="22"/>
                <w:lang w:val="en-US" w:eastAsia="ko-KR"/>
              </w:rPr>
            </w:pPr>
          </w:p>
        </w:tc>
      </w:tr>
    </w:tbl>
    <w:p w14:paraId="2D73B3DE" w14:textId="77777777" w:rsidR="006C2B6A" w:rsidRPr="00463B84" w:rsidRDefault="006C2B6A" w:rsidP="006C2B6A">
      <w:pPr>
        <w:spacing w:after="0"/>
        <w:jc w:val="both"/>
        <w:rPr>
          <w:rFonts w:ascii="Calibri" w:eastAsia="굴림" w:hAnsi="Calibri" w:cs="Calibri"/>
          <w:color w:val="auto"/>
          <w:sz w:val="22"/>
          <w:szCs w:val="22"/>
          <w:lang w:eastAsia="ko-KR"/>
        </w:rPr>
      </w:pPr>
    </w:p>
    <w:p w14:paraId="26EB2BCA" w14:textId="77777777" w:rsidR="006C2B6A" w:rsidRDefault="006C2B6A" w:rsidP="009338B6">
      <w:pPr>
        <w:spacing w:after="0"/>
        <w:jc w:val="both"/>
        <w:rPr>
          <w:rFonts w:ascii="Calibri" w:eastAsia="굴림" w:hAnsi="Calibri" w:cs="Calibri"/>
          <w:color w:val="auto"/>
          <w:sz w:val="22"/>
          <w:szCs w:val="22"/>
          <w:lang w:eastAsia="ko-KR"/>
        </w:rPr>
      </w:pPr>
    </w:p>
    <w:p w14:paraId="0F0FA0A4" w14:textId="77777777" w:rsidR="003E23DB" w:rsidRDefault="003E23DB" w:rsidP="009338B6">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9362"/>
      </w:tblGrid>
      <w:tr w:rsidR="003E23DB" w14:paraId="7E09BA54" w14:textId="77777777" w:rsidTr="003E23DB">
        <w:tc>
          <w:tcPr>
            <w:tcW w:w="9362" w:type="dxa"/>
          </w:tcPr>
          <w:p w14:paraId="2959906B" w14:textId="77777777" w:rsidR="003E23DB" w:rsidRDefault="003E23DB" w:rsidP="003E23D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Q4-1: When both SCI format 2-C and MAC CE are used as the container of inter-UE coordination information, do you agree that the same bit field size of each content of inter-UE coordination information</w:t>
            </w:r>
            <w:r w:rsidRPr="00C9471E">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in a SCI format 2-C is applied to MAC CE? </w:t>
            </w:r>
          </w:p>
          <w:p w14:paraId="67AFC95E" w14:textId="77777777" w:rsidR="003E23DB" w:rsidRDefault="003E23DB" w:rsidP="003E23DB">
            <w:pPr>
              <w:spacing w:after="0"/>
              <w:jc w:val="both"/>
              <w:rPr>
                <w:rFonts w:ascii="Calibri" w:eastAsia="굴림" w:hAnsi="Calibri" w:cs="Calibri"/>
                <w:b/>
                <w:color w:val="auto"/>
                <w:sz w:val="22"/>
                <w:szCs w:val="22"/>
                <w:lang w:val="en-US" w:eastAsia="ko-KR"/>
              </w:rPr>
            </w:pPr>
          </w:p>
          <w:p w14:paraId="6C061E41" w14:textId="77777777" w:rsidR="003E23DB" w:rsidRPr="00BB672F" w:rsidRDefault="003E23DB" w:rsidP="003E23DB">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1C38518" w14:textId="6FB47D27" w:rsidR="003E23DB" w:rsidRDefault="003E23DB" w:rsidP="003E23DB">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Futurewei, Samsung, InterDigital, ETRI, Apple, LGE, Fujitsu, Panasonic, ZTE, vivo, DCM, Fraunhofer, Ericsson, CMCC, Spreadtrum, OPPO, Huawei, xiaomi, CATT, (19)</w:t>
            </w:r>
          </w:p>
          <w:p w14:paraId="04D5CFB3" w14:textId="7A32215F" w:rsidR="003E23DB" w:rsidRDefault="003E23DB" w:rsidP="003E23D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Intel, Qualcomm, Nokia, (3)</w:t>
            </w:r>
          </w:p>
          <w:p w14:paraId="198DC1AC" w14:textId="70374267" w:rsidR="003E23DB" w:rsidRDefault="003E23DB" w:rsidP="003E23D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SCI format 2-C may indicate subset of feedback resources and SCI-Format 2C content can be re-evaluated: Intel, (1)</w:t>
            </w:r>
          </w:p>
          <w:p w14:paraId="2FA8E945" w14:textId="12FB643B" w:rsidR="003E23DB" w:rsidRPr="003E23DB" w:rsidRDefault="003E23DB"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Signaling size can be different: Qualcomm, Nokia, (2)</w:t>
            </w:r>
          </w:p>
        </w:tc>
      </w:tr>
    </w:tbl>
    <w:p w14:paraId="65927EA8" w14:textId="77777777" w:rsidR="003E23DB" w:rsidRDefault="003E23DB" w:rsidP="009338B6">
      <w:pPr>
        <w:spacing w:after="0"/>
        <w:jc w:val="both"/>
        <w:rPr>
          <w:rFonts w:ascii="Calibri" w:eastAsia="굴림" w:hAnsi="Calibri" w:cs="Calibri"/>
          <w:color w:val="auto"/>
          <w:sz w:val="22"/>
          <w:szCs w:val="22"/>
          <w:lang w:eastAsia="ko-KR"/>
        </w:rPr>
      </w:pPr>
    </w:p>
    <w:p w14:paraId="2461C313" w14:textId="06675D7D" w:rsidR="003E23DB" w:rsidRDefault="003E23DB" w:rsidP="003E23D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6C2B6A">
        <w:rPr>
          <w:rFonts w:ascii="Calibri" w:eastAsia="굴림" w:hAnsi="Calibri" w:cs="Calibri"/>
          <w:color w:val="auto"/>
          <w:sz w:val="22"/>
          <w:szCs w:val="22"/>
          <w:lang w:val="en-US" w:eastAsia="ko-KR"/>
        </w:rPr>
        <w:t>5</w:t>
      </w:r>
      <w:r>
        <w:rPr>
          <w:rFonts w:ascii="Calibri" w:eastAsia="굴림" w:hAnsi="Calibri" w:cs="Calibri"/>
          <w:color w:val="auto"/>
          <w:sz w:val="22"/>
          <w:szCs w:val="22"/>
          <w:lang w:val="en-US" w:eastAsia="ko-KR"/>
        </w:rPr>
        <w:t>: Do you agree the following draft proposal?</w:t>
      </w:r>
    </w:p>
    <w:p w14:paraId="55856793" w14:textId="77777777" w:rsidR="003E23DB" w:rsidRPr="003E23DB" w:rsidRDefault="003E23DB" w:rsidP="003E23DB">
      <w:pPr>
        <w:overflowPunct w:val="0"/>
        <w:spacing w:after="0"/>
        <w:jc w:val="both"/>
        <w:rPr>
          <w:rFonts w:ascii="Calibri" w:eastAsia="굴림" w:hAnsi="Calibri" w:cs="Calibri"/>
          <w:color w:val="auto"/>
          <w:sz w:val="22"/>
          <w:szCs w:val="22"/>
          <w:lang w:val="en-US" w:eastAsia="ko-KR"/>
        </w:rPr>
      </w:pPr>
    </w:p>
    <w:p w14:paraId="79E34AAA" w14:textId="77777777" w:rsidR="003E23DB" w:rsidRDefault="003E23DB" w:rsidP="003E23DB">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1FB45AEA" w14:textId="2B18FE72" w:rsidR="003E23DB" w:rsidRPr="003E23DB" w:rsidRDefault="003E23DB" w:rsidP="003E23DB">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 xml:space="preserve">hen both SCI format 2-C and MAC CE are used as the container of inter-UE coordination information, the same bit field size </w:t>
      </w:r>
      <w:r w:rsidR="009E1E97">
        <w:rPr>
          <w:rFonts w:ascii="Calibri" w:eastAsia="굴림" w:hAnsi="Calibri" w:cs="Calibri"/>
          <w:sz w:val="22"/>
          <w:szCs w:val="22"/>
          <w:lang w:val="en-US" w:eastAsia="ko-KR"/>
        </w:rPr>
        <w:t>for</w:t>
      </w:r>
      <w:r w:rsidRPr="003E23DB">
        <w:rPr>
          <w:rFonts w:ascii="Calibri" w:eastAsia="굴림" w:hAnsi="Calibri" w:cs="Calibri"/>
          <w:sz w:val="22"/>
          <w:szCs w:val="22"/>
          <w:lang w:val="en-US" w:eastAsia="ko-KR"/>
        </w:rPr>
        <w:t xml:space="preserve"> inter-UE coordination information in a SCI format 2-C is applied to MAC CE</w:t>
      </w:r>
      <w:r>
        <w:rPr>
          <w:rFonts w:ascii="Calibri" w:eastAsia="굴림" w:hAnsi="Calibri" w:cs="Calibri"/>
          <w:sz w:val="22"/>
          <w:szCs w:val="22"/>
          <w:lang w:val="en-US" w:eastAsia="ko-KR"/>
        </w:rPr>
        <w:t xml:space="preserve"> except for f</w:t>
      </w:r>
      <w:r w:rsidRPr="003E23DB">
        <w:rPr>
          <w:rFonts w:ascii="Calibri" w:eastAsia="굴림" w:hAnsi="Calibri" w:cs="Calibri"/>
          <w:sz w:val="22"/>
          <w:szCs w:val="22"/>
          <w:lang w:val="en-US" w:eastAsia="ko-KR"/>
        </w:rPr>
        <w:t>irst resource location(s)</w:t>
      </w:r>
    </w:p>
    <w:p w14:paraId="35D64E01" w14:textId="0D46011D" w:rsidR="003E23DB" w:rsidRDefault="003E23DB" w:rsidP="003E23DB">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sidRPr="00177975">
        <w:rPr>
          <w:rFonts w:ascii="Calibri" w:eastAsia="굴림" w:hAnsi="Calibri" w:cs="Calibri" w:hint="eastAsia"/>
          <w:color w:val="auto"/>
          <w:sz w:val="22"/>
          <w:szCs w:val="22"/>
          <w:lang w:val="en-US" w:eastAsia="ko-KR"/>
        </w:rPr>
        <w:t xml:space="preserve">irst resource </w:t>
      </w:r>
      <w:r w:rsidRPr="00177975">
        <w:rPr>
          <w:rFonts w:ascii="Calibri" w:eastAsia="굴림" w:hAnsi="Calibri" w:cs="Calibri"/>
          <w:color w:val="auto"/>
          <w:sz w:val="22"/>
          <w:szCs w:val="22"/>
          <w:lang w:val="en-US" w:eastAsia="ko-KR"/>
        </w:rPr>
        <w:t>location(s)</w:t>
      </w:r>
      <w:r>
        <w:rPr>
          <w:rFonts w:ascii="Calibri" w:eastAsia="굴림" w:hAnsi="Calibri" w:cs="Calibri"/>
          <w:color w:val="auto"/>
          <w:sz w:val="22"/>
          <w:szCs w:val="22"/>
          <w:lang w:val="en-US" w:eastAsia="ko-KR"/>
        </w:rPr>
        <w:t xml:space="preserve">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i/>
                <w:sz w:val="22"/>
                <w:lang w:eastAsia="ko-KR"/>
              </w:rPr>
            </m:ctrlPr>
          </m:dPr>
          <m:e>
            <m:r>
              <w:rPr>
                <w:rFonts w:ascii="Cambria Math" w:eastAsia="굴림" w:hAnsi="Cambria Math" w:cs="Calibri"/>
                <w:sz w:val="22"/>
                <w:lang w:eastAsia="ko-KR"/>
              </w:rPr>
              <m:t>2</m:t>
            </m:r>
          </m:e>
        </m:d>
        <m:r>
          <w:rPr>
            <w:rFonts w:ascii="Cambria Math" w:eastAsia="굴림" w:hAnsi="Cambria Math" w:cs="Calibri"/>
            <w:sz w:val="22"/>
            <w:lang w:eastAsia="ko-KR"/>
          </w:rPr>
          <m:t>*</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037E6E7F" w14:textId="77777777" w:rsidR="003E23DB" w:rsidRPr="003E23DB" w:rsidRDefault="003E23DB"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2"/>
        <w:gridCol w:w="6328"/>
      </w:tblGrid>
      <w:tr w:rsidR="009E1E97" w14:paraId="4DA9FA62" w14:textId="77777777" w:rsidTr="000C0867">
        <w:tc>
          <w:tcPr>
            <w:tcW w:w="1696" w:type="dxa"/>
          </w:tcPr>
          <w:p w14:paraId="23498948" w14:textId="77777777" w:rsidR="009E1E97" w:rsidRDefault="009E1E9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338" w:type="dxa"/>
            <w:gridSpan w:val="2"/>
          </w:tcPr>
          <w:p w14:paraId="57244687" w14:textId="77777777" w:rsidR="009E1E97" w:rsidRDefault="009E1E97"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28" w:type="dxa"/>
          </w:tcPr>
          <w:p w14:paraId="25B28BCD" w14:textId="77777777" w:rsidR="009E1E97" w:rsidRDefault="009E1E9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6FB047B2" w14:textId="77777777" w:rsidTr="000C0867">
        <w:tc>
          <w:tcPr>
            <w:tcW w:w="1696" w:type="dxa"/>
          </w:tcPr>
          <w:p w14:paraId="26BD98EE"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338" w:type="dxa"/>
            <w:gridSpan w:val="2"/>
          </w:tcPr>
          <w:p w14:paraId="52A0AAEA" w14:textId="77777777" w:rsidR="006845D9" w:rsidRPr="00434802" w:rsidRDefault="006845D9" w:rsidP="002F73F4">
            <w:pPr>
              <w:spacing w:after="0"/>
              <w:jc w:val="both"/>
              <w:rPr>
                <w:rFonts w:ascii="Calibri" w:eastAsia="MS Mincho" w:hAnsi="Calibri" w:cs="Calibri"/>
                <w:color w:val="auto"/>
                <w:sz w:val="22"/>
                <w:szCs w:val="22"/>
                <w:lang w:val="en-US" w:eastAsia="ja-JP"/>
              </w:rPr>
            </w:pPr>
          </w:p>
        </w:tc>
        <w:tc>
          <w:tcPr>
            <w:tcW w:w="6328" w:type="dxa"/>
          </w:tcPr>
          <w:p w14:paraId="78C9C5A5"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ith the different X, different N is necessary; otherwise there is no reason to use different X. Is it incorrect?</w:t>
            </w:r>
          </w:p>
        </w:tc>
      </w:tr>
      <w:tr w:rsidR="002F73F4" w14:paraId="5AE23219" w14:textId="77777777" w:rsidTr="000C0867">
        <w:tc>
          <w:tcPr>
            <w:tcW w:w="1696" w:type="dxa"/>
          </w:tcPr>
          <w:p w14:paraId="0CF76350" w14:textId="547EDE76" w:rsidR="002F73F4" w:rsidRPr="006D4106"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338" w:type="dxa"/>
            <w:gridSpan w:val="2"/>
          </w:tcPr>
          <w:p w14:paraId="09A9A226" w14:textId="15131ABE" w:rsidR="002F73F4" w:rsidRDefault="002F73F4" w:rsidP="002F73F4">
            <w:pPr>
              <w:spacing w:after="0"/>
              <w:jc w:val="both"/>
              <w:rPr>
                <w:rFonts w:ascii="Calibri" w:eastAsia="굴림" w:hAnsi="Calibri" w:cs="Calibri"/>
                <w:color w:val="auto"/>
                <w:sz w:val="22"/>
                <w:szCs w:val="22"/>
                <w:lang w:val="en-US" w:eastAsia="ko-KR"/>
              </w:rPr>
            </w:pPr>
          </w:p>
        </w:tc>
        <w:tc>
          <w:tcPr>
            <w:tcW w:w="6328" w:type="dxa"/>
          </w:tcPr>
          <w:p w14:paraId="68E6407E" w14:textId="77777777"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MAC CE may indicate N combinations as well. </w:t>
            </w:r>
          </w:p>
          <w:p w14:paraId="4BBE341E" w14:textId="2FCB41AF" w:rsidR="002F73F4" w:rsidRDefault="002F73F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If both SCI 2-C and MAC CE are used as container, it is possible N is indicated by both SCI 2-C and MAC CE. But the value range of N may be different. In SCI 2-C, only 1 bit is needed to indicate N, while in MAC CE, to achieve the uniform design, more bits are needed to indicate N. </w:t>
            </w:r>
          </w:p>
        </w:tc>
      </w:tr>
      <w:tr w:rsidR="005F3FC1" w14:paraId="5A60799A" w14:textId="77777777" w:rsidTr="000C0867">
        <w:tc>
          <w:tcPr>
            <w:tcW w:w="1696" w:type="dxa"/>
          </w:tcPr>
          <w:p w14:paraId="32A8C2B3" w14:textId="29C46FDB"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338" w:type="dxa"/>
            <w:gridSpan w:val="2"/>
          </w:tcPr>
          <w:p w14:paraId="0F4209CC" w14:textId="7003EDE4"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28" w:type="dxa"/>
          </w:tcPr>
          <w:p w14:paraId="737E967F"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3970C93B" w14:textId="77777777" w:rsidTr="000C0867">
        <w:tc>
          <w:tcPr>
            <w:tcW w:w="1696" w:type="dxa"/>
          </w:tcPr>
          <w:p w14:paraId="4D7446B0" w14:textId="08B6D7EC"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338" w:type="dxa"/>
            <w:gridSpan w:val="2"/>
          </w:tcPr>
          <w:p w14:paraId="00C8A7B5" w14:textId="69863E7E"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 with clarification</w:t>
            </w:r>
          </w:p>
        </w:tc>
        <w:tc>
          <w:tcPr>
            <w:tcW w:w="6328" w:type="dxa"/>
          </w:tcPr>
          <w:p w14:paraId="2CD66F18" w14:textId="5E1845BB"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Even though the bit field size for first resource location(s) of MAC CE is different from one of SCI, the signaling range is limited to 255 in case that both SCI and MAC CE are the container of IUC information</w:t>
            </w:r>
          </w:p>
        </w:tc>
      </w:tr>
      <w:tr w:rsidR="00544213" w14:paraId="7C2FFFEB" w14:textId="77777777" w:rsidTr="000C0867">
        <w:tc>
          <w:tcPr>
            <w:tcW w:w="1696" w:type="dxa"/>
          </w:tcPr>
          <w:p w14:paraId="4CB7259F" w14:textId="2E17763C"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338" w:type="dxa"/>
            <w:gridSpan w:val="2"/>
          </w:tcPr>
          <w:p w14:paraId="292B2D97" w14:textId="551F9544"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28" w:type="dxa"/>
          </w:tcPr>
          <w:p w14:paraId="7880B1C0"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165E6921" w14:textId="77777777" w:rsidTr="000C0867">
        <w:tc>
          <w:tcPr>
            <w:tcW w:w="1696" w:type="dxa"/>
          </w:tcPr>
          <w:p w14:paraId="1402D2CE"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LGE</w:t>
            </w:r>
          </w:p>
        </w:tc>
        <w:tc>
          <w:tcPr>
            <w:tcW w:w="1338" w:type="dxa"/>
            <w:gridSpan w:val="2"/>
          </w:tcPr>
          <w:p w14:paraId="4B5DE0CF"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28" w:type="dxa"/>
          </w:tcPr>
          <w:p w14:paraId="6B8632F9"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Bit field size independent on the number of combinations could be kept as the same value for MAC CE regardless of whether a SCI format 2-C is used together or not. </w:t>
            </w:r>
          </w:p>
        </w:tc>
      </w:tr>
      <w:tr w:rsidR="00C10BD9" w14:paraId="38F13DDC" w14:textId="77777777" w:rsidTr="000C0867">
        <w:tc>
          <w:tcPr>
            <w:tcW w:w="1696" w:type="dxa"/>
          </w:tcPr>
          <w:p w14:paraId="405B9F4C" w14:textId="395A9DA8"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338" w:type="dxa"/>
            <w:gridSpan w:val="2"/>
          </w:tcPr>
          <w:p w14:paraId="15FB0625" w14:textId="645EF7F7"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OK</w:t>
            </w:r>
          </w:p>
        </w:tc>
        <w:tc>
          <w:tcPr>
            <w:tcW w:w="6328" w:type="dxa"/>
          </w:tcPr>
          <w:p w14:paraId="5A27839F" w14:textId="2A5BB8F1"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w:t>
            </w:r>
          </w:p>
        </w:tc>
      </w:tr>
      <w:tr w:rsidR="00A6606D" w14:paraId="1414BE93" w14:textId="77777777" w:rsidTr="000C0867">
        <w:tc>
          <w:tcPr>
            <w:tcW w:w="1696" w:type="dxa"/>
          </w:tcPr>
          <w:p w14:paraId="01C01A1C" w14:textId="4EDD04E7"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338" w:type="dxa"/>
            <w:gridSpan w:val="2"/>
          </w:tcPr>
          <w:p w14:paraId="41B653FA" w14:textId="10120131"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28" w:type="dxa"/>
          </w:tcPr>
          <w:p w14:paraId="0AC07352" w14:textId="77777777" w:rsidR="00A6606D" w:rsidRDefault="00A6606D" w:rsidP="00A6606D">
            <w:pPr>
              <w:spacing w:after="0"/>
              <w:jc w:val="both"/>
              <w:rPr>
                <w:rFonts w:ascii="Calibri" w:eastAsia="굴림" w:hAnsi="Calibri" w:cs="Calibri"/>
                <w:color w:val="auto"/>
                <w:sz w:val="22"/>
                <w:szCs w:val="22"/>
                <w:lang w:val="en-US" w:eastAsia="ko-KR"/>
              </w:rPr>
            </w:pPr>
          </w:p>
        </w:tc>
      </w:tr>
      <w:tr w:rsidR="00510E0F" w:rsidRPr="00510E0F" w14:paraId="2A3BFC1D" w14:textId="77777777" w:rsidTr="000C0867">
        <w:tc>
          <w:tcPr>
            <w:tcW w:w="1696" w:type="dxa"/>
          </w:tcPr>
          <w:p w14:paraId="6669F440" w14:textId="512E1D2E"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338" w:type="dxa"/>
            <w:gridSpan w:val="2"/>
          </w:tcPr>
          <w:p w14:paraId="09CC261A" w14:textId="71225F13"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328" w:type="dxa"/>
          </w:tcPr>
          <w:p w14:paraId="77DE67AB"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5802AB14" w14:textId="77777777" w:rsidTr="000C0867">
        <w:tc>
          <w:tcPr>
            <w:tcW w:w="1696" w:type="dxa"/>
          </w:tcPr>
          <w:p w14:paraId="298B0A42"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276" w:type="dxa"/>
          </w:tcPr>
          <w:p w14:paraId="56155FBD"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0" w:type="dxa"/>
            <w:gridSpan w:val="2"/>
          </w:tcPr>
          <w:p w14:paraId="0D06C6BB" w14:textId="77777777" w:rsidR="000C0867" w:rsidRDefault="000C0867" w:rsidP="000C0867">
            <w:pPr>
              <w:spacing w:after="0"/>
              <w:jc w:val="both"/>
              <w:rPr>
                <w:rFonts w:ascii="Calibri" w:eastAsia="굴림" w:hAnsi="Calibri" w:cs="Calibri"/>
                <w:color w:val="auto"/>
                <w:sz w:val="22"/>
                <w:szCs w:val="22"/>
                <w:lang w:val="en-US" w:eastAsia="ko-KR"/>
              </w:rPr>
            </w:pPr>
          </w:p>
        </w:tc>
      </w:tr>
      <w:tr w:rsidR="00751F4B" w:rsidRPr="00510E0F" w14:paraId="634D5A38" w14:textId="77777777" w:rsidTr="000C0867">
        <w:tc>
          <w:tcPr>
            <w:tcW w:w="1696" w:type="dxa"/>
          </w:tcPr>
          <w:p w14:paraId="52DC568C" w14:textId="4FEDF63B"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338" w:type="dxa"/>
            <w:gridSpan w:val="2"/>
          </w:tcPr>
          <w:p w14:paraId="69F121E8" w14:textId="770C1424"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28" w:type="dxa"/>
          </w:tcPr>
          <w:p w14:paraId="62AEB472" w14:textId="256D99B3" w:rsidR="00751F4B" w:rsidRPr="00510E0F" w:rsidRDefault="00751F4B" w:rsidP="00751F4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can accept that the bit field sizes of the first resource locations are different between SCI format 2-C and MAC CE.</w:t>
            </w:r>
          </w:p>
        </w:tc>
      </w:tr>
      <w:tr w:rsidR="00B456D0" w:rsidRPr="00510E0F" w14:paraId="1608E0B6" w14:textId="77777777" w:rsidTr="000C0867">
        <w:tc>
          <w:tcPr>
            <w:tcW w:w="1696" w:type="dxa"/>
          </w:tcPr>
          <w:p w14:paraId="442F2595" w14:textId="5FF7A4B6" w:rsidR="00B456D0" w:rsidRDefault="00B456D0" w:rsidP="00B456D0">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vivo</w:t>
            </w:r>
          </w:p>
        </w:tc>
        <w:tc>
          <w:tcPr>
            <w:tcW w:w="1338" w:type="dxa"/>
            <w:gridSpan w:val="2"/>
          </w:tcPr>
          <w:p w14:paraId="5FC18C62" w14:textId="3A76B0BC" w:rsidR="00B456D0" w:rsidRDefault="00B456D0" w:rsidP="00B456D0">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See comment</w:t>
            </w:r>
          </w:p>
        </w:tc>
        <w:tc>
          <w:tcPr>
            <w:tcW w:w="6328" w:type="dxa"/>
          </w:tcPr>
          <w:p w14:paraId="1F3381D7" w14:textId="7666F53C" w:rsidR="00B456D0" w:rsidRDefault="00B456D0" w:rsidP="00B456D0">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 xml:space="preserve">Remove first resource location for first TRIV, then several bits can be saved. So the size of first resource location should be </w:t>
            </w:r>
            <m:oMath>
              <m:r>
                <m:rPr>
                  <m:sty m:val="p"/>
                </m:rPr>
                <w:rPr>
                  <w:rFonts w:ascii="Cambria Math" w:eastAsia="굴림" w:hAnsi="Cambria Math" w:cs="Calibri"/>
                  <w:color w:val="auto"/>
                  <w:sz w:val="22"/>
                  <w:szCs w:val="22"/>
                  <w:lang w:val="en-US" w:eastAsia="ko-KR"/>
                </w:rPr>
                <m:t>1*</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mbria Math" w:eastAsia="굴림" w:hAnsi="Calibri" w:cs="Calibri"/>
                      <w:color w:val="auto"/>
                      <w:sz w:val="22"/>
                      <w:szCs w:val="22"/>
                      <w:lang w:val="en-US" w:eastAsia="ko-KR"/>
                    </w:rPr>
                    <m:t>X</m:t>
                  </m:r>
                  <m:r>
                    <m:rPr>
                      <m:nor/>
                    </m:rPr>
                    <w:rPr>
                      <w:rFonts w:ascii="Calibri" w:eastAsia="굴림" w:hAnsi="Calibri" w:cs="Calibri"/>
                      <w:color w:val="auto"/>
                      <w:sz w:val="22"/>
                      <w:szCs w:val="22"/>
                      <w:lang w:val="en-US" w:eastAsia="ko-KR"/>
                    </w:rPr>
                    <m:t>)</m:t>
                  </m:r>
                </m:e>
              </m:d>
            </m:oMath>
          </w:p>
        </w:tc>
      </w:tr>
      <w:tr w:rsidR="00463B84" w14:paraId="7C604C3D" w14:textId="77777777" w:rsidTr="00463B84">
        <w:tc>
          <w:tcPr>
            <w:tcW w:w="1696" w:type="dxa"/>
          </w:tcPr>
          <w:p w14:paraId="3FC75B9A" w14:textId="77777777" w:rsidR="00463B84" w:rsidRPr="00477EF6" w:rsidRDefault="00463B84" w:rsidP="00463B84">
            <w:pPr>
              <w:spacing w:after="0"/>
              <w:jc w:val="both"/>
              <w:rPr>
                <w:rFonts w:ascii="Calibri" w:hAnsi="Calibri" w:cs="Calibri"/>
                <w:color w:val="auto"/>
                <w:sz w:val="22"/>
                <w:szCs w:val="22"/>
                <w:lang w:eastAsia="zh-CN"/>
              </w:rPr>
            </w:pPr>
            <w:r>
              <w:rPr>
                <w:rFonts w:ascii="Calibri" w:hAnsi="Calibri" w:cs="Calibri" w:hint="eastAsia"/>
                <w:color w:val="auto"/>
                <w:sz w:val="22"/>
                <w:szCs w:val="22"/>
                <w:lang w:eastAsia="zh-CN"/>
              </w:rPr>
              <w:t>x</w:t>
            </w:r>
            <w:r>
              <w:rPr>
                <w:rFonts w:ascii="Calibri" w:hAnsi="Calibri" w:cs="Calibri"/>
                <w:color w:val="auto"/>
                <w:sz w:val="22"/>
                <w:szCs w:val="22"/>
                <w:lang w:eastAsia="zh-CN"/>
              </w:rPr>
              <w:t>iaomi</w:t>
            </w:r>
          </w:p>
        </w:tc>
        <w:tc>
          <w:tcPr>
            <w:tcW w:w="1338" w:type="dxa"/>
            <w:gridSpan w:val="2"/>
          </w:tcPr>
          <w:p w14:paraId="5E120600" w14:textId="77777777" w:rsidR="00463B84" w:rsidRPr="00477EF6"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r>
              <w:rPr>
                <w:rFonts w:ascii="Calibri" w:hAnsi="Calibri" w:cs="Calibri"/>
                <w:color w:val="auto"/>
                <w:sz w:val="22"/>
                <w:szCs w:val="22"/>
                <w:lang w:val="en-US" w:eastAsia="zh-CN"/>
              </w:rPr>
              <w:t xml:space="preserve"> with comment</w:t>
            </w:r>
          </w:p>
        </w:tc>
        <w:tc>
          <w:tcPr>
            <w:tcW w:w="6328" w:type="dxa"/>
          </w:tcPr>
          <w:p w14:paraId="747D0CC8" w14:textId="77777777" w:rsidR="00463B84" w:rsidRPr="00981ED2" w:rsidRDefault="00463B84"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T</w:t>
            </w:r>
            <w:r>
              <w:rPr>
                <w:rFonts w:ascii="Calibri" w:hAnsi="Calibri" w:cs="Calibri"/>
                <w:color w:val="auto"/>
                <w:sz w:val="22"/>
                <w:szCs w:val="22"/>
                <w:lang w:val="en-US" w:eastAsia="zh-CN"/>
              </w:rPr>
              <w:t>he subbullet seems to be contrary to the main bullet. In main bullet it is said “</w:t>
            </w:r>
            <w:r>
              <w:rPr>
                <w:rFonts w:ascii="Calibri" w:eastAsia="굴림" w:hAnsi="Calibri" w:cs="Calibri"/>
                <w:sz w:val="22"/>
                <w:szCs w:val="22"/>
                <w:lang w:val="en-US" w:eastAsia="ko-KR"/>
              </w:rPr>
              <w:t>w</w:t>
            </w:r>
            <w:r w:rsidRPr="003E23DB">
              <w:rPr>
                <w:rFonts w:ascii="Calibri" w:eastAsia="굴림" w:hAnsi="Calibri" w:cs="Calibri"/>
                <w:sz w:val="22"/>
                <w:szCs w:val="22"/>
                <w:lang w:val="en-US" w:eastAsia="ko-KR"/>
              </w:rPr>
              <w:t>hen both SCI format 2-C and MAC CE are used as the container</w:t>
            </w:r>
            <w:r>
              <w:rPr>
                <w:rFonts w:ascii="Calibri" w:eastAsia="굴림" w:hAnsi="Calibri" w:cs="Calibri"/>
                <w:sz w:val="22"/>
                <w:szCs w:val="22"/>
                <w:lang w:val="en-US" w:eastAsia="ko-KR"/>
              </w:rPr>
              <w:t>”, but in subbullet it is said “</w:t>
            </w:r>
            <w:r>
              <w:rPr>
                <w:rFonts w:ascii="Calibri" w:eastAsia="굴림" w:hAnsi="Calibri" w:cs="Calibri"/>
                <w:sz w:val="22"/>
                <w:lang w:eastAsia="ko-KR"/>
              </w:rPr>
              <w:t xml:space="preserve">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The subbulet should be at the same level of main bullet.</w:t>
            </w:r>
          </w:p>
        </w:tc>
      </w:tr>
      <w:tr w:rsidR="00BE06C4" w14:paraId="4FD664B2" w14:textId="77777777" w:rsidTr="00463B84">
        <w:tc>
          <w:tcPr>
            <w:tcW w:w="1696" w:type="dxa"/>
          </w:tcPr>
          <w:p w14:paraId="6B6D34B3" w14:textId="6BF92F52" w:rsidR="00BE06C4" w:rsidRDefault="00BE06C4" w:rsidP="00BE06C4">
            <w:pPr>
              <w:spacing w:after="0"/>
              <w:jc w:val="both"/>
              <w:rPr>
                <w:rFonts w:ascii="Calibri" w:hAnsi="Calibri" w:cs="Calibri"/>
                <w:color w:val="auto"/>
                <w:sz w:val="22"/>
                <w:szCs w:val="22"/>
                <w:lang w:eastAsia="zh-CN"/>
              </w:rPr>
            </w:pPr>
            <w:r>
              <w:rPr>
                <w:rFonts w:ascii="Calibri" w:eastAsia="굴림" w:hAnsi="Calibri" w:cs="Calibri"/>
                <w:color w:val="auto"/>
                <w:sz w:val="22"/>
                <w:szCs w:val="22"/>
                <w:lang w:eastAsia="ko-KR"/>
              </w:rPr>
              <w:t>Ericsson</w:t>
            </w:r>
          </w:p>
        </w:tc>
        <w:tc>
          <w:tcPr>
            <w:tcW w:w="1338" w:type="dxa"/>
            <w:gridSpan w:val="2"/>
          </w:tcPr>
          <w:p w14:paraId="578BBA3A" w14:textId="51995D71"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Yes</w:t>
            </w:r>
          </w:p>
        </w:tc>
        <w:tc>
          <w:tcPr>
            <w:tcW w:w="6328" w:type="dxa"/>
          </w:tcPr>
          <w:p w14:paraId="26741F02" w14:textId="77777777" w:rsidR="00BE06C4" w:rsidRDefault="00BE06C4" w:rsidP="00BE06C4">
            <w:pPr>
              <w:spacing w:after="0"/>
              <w:jc w:val="both"/>
              <w:rPr>
                <w:rFonts w:ascii="Calibri" w:hAnsi="Calibri" w:cs="Calibri"/>
                <w:color w:val="auto"/>
                <w:sz w:val="22"/>
                <w:szCs w:val="22"/>
                <w:lang w:val="en-US" w:eastAsia="zh-CN"/>
              </w:rPr>
            </w:pPr>
          </w:p>
        </w:tc>
      </w:tr>
      <w:tr w:rsidR="00112B1D" w14:paraId="56C3A074" w14:textId="77777777" w:rsidTr="00463B84">
        <w:tc>
          <w:tcPr>
            <w:tcW w:w="1696" w:type="dxa"/>
          </w:tcPr>
          <w:p w14:paraId="00A7C1A2" w14:textId="6E4B8F5C" w:rsidR="00112B1D" w:rsidRDefault="00112B1D" w:rsidP="00112B1D">
            <w:pPr>
              <w:spacing w:after="0"/>
              <w:jc w:val="both"/>
              <w:rPr>
                <w:rFonts w:ascii="Calibri" w:eastAsia="굴림" w:hAnsi="Calibri" w:cs="Calibri"/>
                <w:color w:val="auto"/>
                <w:sz w:val="22"/>
                <w:szCs w:val="22"/>
                <w:lang w:eastAsia="ko-KR"/>
              </w:rPr>
            </w:pPr>
            <w:r w:rsidRPr="00094567">
              <w:rPr>
                <w:rFonts w:ascii="Calibri" w:hAnsi="Calibri" w:cs="Calibri" w:hint="eastAsia"/>
                <w:color w:val="auto"/>
                <w:sz w:val="22"/>
                <w:szCs w:val="22"/>
                <w:lang w:val="en-US" w:eastAsia="zh-CN"/>
              </w:rPr>
              <w:t>C</w:t>
            </w:r>
            <w:r w:rsidRPr="00094567">
              <w:rPr>
                <w:rFonts w:ascii="Calibri" w:hAnsi="Calibri" w:cs="Calibri"/>
                <w:color w:val="auto"/>
                <w:sz w:val="22"/>
                <w:szCs w:val="22"/>
                <w:lang w:val="en-US" w:eastAsia="zh-CN"/>
              </w:rPr>
              <w:t>ATT,</w:t>
            </w:r>
            <w:r w:rsidRPr="00094567">
              <w:rPr>
                <w:rFonts w:ascii="Times" w:eastAsia="맑은 고딕" w:hAnsi="Times" w:cs="Times"/>
                <w:sz w:val="22"/>
                <w:szCs w:val="22"/>
                <w:lang w:eastAsia="ja-JP"/>
              </w:rPr>
              <w:t xml:space="preserve"> GOHIGH</w:t>
            </w:r>
          </w:p>
        </w:tc>
        <w:tc>
          <w:tcPr>
            <w:tcW w:w="1338" w:type="dxa"/>
            <w:gridSpan w:val="2"/>
          </w:tcPr>
          <w:p w14:paraId="3EBC22DE" w14:textId="63C7BD85"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Yes</w:t>
            </w:r>
          </w:p>
        </w:tc>
        <w:tc>
          <w:tcPr>
            <w:tcW w:w="6328" w:type="dxa"/>
          </w:tcPr>
          <w:p w14:paraId="52926F46" w14:textId="77777777" w:rsidR="00112B1D" w:rsidRDefault="00112B1D" w:rsidP="00112B1D">
            <w:pPr>
              <w:spacing w:after="0"/>
              <w:jc w:val="both"/>
              <w:rPr>
                <w:rFonts w:ascii="Calibri" w:hAnsi="Calibri" w:cs="Calibri"/>
                <w:color w:val="auto"/>
                <w:sz w:val="22"/>
                <w:szCs w:val="22"/>
                <w:lang w:val="en-US" w:eastAsia="zh-CN"/>
              </w:rPr>
            </w:pPr>
          </w:p>
        </w:tc>
      </w:tr>
      <w:tr w:rsidR="00127071" w14:paraId="268DC375" w14:textId="77777777" w:rsidTr="00463B84">
        <w:tc>
          <w:tcPr>
            <w:tcW w:w="1696" w:type="dxa"/>
          </w:tcPr>
          <w:p w14:paraId="0E07FA4F" w14:textId="3A201441" w:rsidR="00127071" w:rsidRPr="00094567"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338" w:type="dxa"/>
            <w:gridSpan w:val="2"/>
          </w:tcPr>
          <w:p w14:paraId="631A5D5F" w14:textId="7BB5DDFF"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28" w:type="dxa"/>
          </w:tcPr>
          <w:p w14:paraId="057CF9F4" w14:textId="77777777" w:rsidR="00127071" w:rsidRDefault="00127071" w:rsidP="00127071">
            <w:pPr>
              <w:spacing w:after="0"/>
              <w:jc w:val="both"/>
              <w:rPr>
                <w:rFonts w:ascii="Calibri" w:hAnsi="Calibri" w:cs="Calibri"/>
                <w:color w:val="auto"/>
                <w:sz w:val="22"/>
                <w:szCs w:val="22"/>
                <w:lang w:val="en-US" w:eastAsia="zh-CN"/>
              </w:rPr>
            </w:pPr>
          </w:p>
        </w:tc>
      </w:tr>
      <w:tr w:rsidR="00AE6748" w14:paraId="7D9A8793" w14:textId="77777777" w:rsidTr="00463B84">
        <w:tc>
          <w:tcPr>
            <w:tcW w:w="1696" w:type="dxa"/>
          </w:tcPr>
          <w:p w14:paraId="0291C722" w14:textId="17338461" w:rsidR="00AE6748" w:rsidRDefault="00AE6748" w:rsidP="00AE6748">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338" w:type="dxa"/>
            <w:gridSpan w:val="2"/>
          </w:tcPr>
          <w:p w14:paraId="2D912332" w14:textId="2E6A4BB1" w:rsidR="00AE6748" w:rsidRDefault="00AE6748" w:rsidP="00AE674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328" w:type="dxa"/>
          </w:tcPr>
          <w:p w14:paraId="3EE67F98" w14:textId="77777777" w:rsidR="00AE6748" w:rsidRDefault="00AE6748" w:rsidP="00AE674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feel the current proposal with the newly added sub-bullet is over-designing in RAN1.</w:t>
            </w:r>
          </w:p>
          <w:p w14:paraId="2BB9D033" w14:textId="77777777" w:rsidR="00AE6748" w:rsidRDefault="00AE6748" w:rsidP="00AE6748">
            <w:pPr>
              <w:spacing w:after="0"/>
              <w:jc w:val="both"/>
              <w:rPr>
                <w:rFonts w:ascii="Calibri" w:hAnsi="Calibri" w:cs="Calibri"/>
                <w:color w:val="auto"/>
                <w:sz w:val="22"/>
                <w:szCs w:val="22"/>
                <w:lang w:val="en-US" w:eastAsia="zh-CN"/>
              </w:rPr>
            </w:pPr>
          </w:p>
          <w:p w14:paraId="1274F02C" w14:textId="77777777" w:rsidR="00AE6748" w:rsidRDefault="00AE6748" w:rsidP="00AE674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RAN1 does not need to spend time discussing SL MAC-CE design, RAN1 can fully reply on RAN2 to discuss/decide them.</w:t>
            </w:r>
          </w:p>
          <w:p w14:paraId="2B2E91F1" w14:textId="77777777" w:rsidR="00AE6748" w:rsidRDefault="00AE6748" w:rsidP="00AE6748">
            <w:pPr>
              <w:spacing w:after="0"/>
              <w:jc w:val="both"/>
              <w:rPr>
                <w:rFonts w:ascii="Calibri" w:hAnsi="Calibri" w:cs="Calibri"/>
                <w:color w:val="auto"/>
                <w:sz w:val="22"/>
                <w:szCs w:val="22"/>
                <w:lang w:val="en-US" w:eastAsia="zh-CN"/>
              </w:rPr>
            </w:pPr>
          </w:p>
          <w:p w14:paraId="33FFF659" w14:textId="34A188BE" w:rsidR="00AE6748" w:rsidRDefault="00AE6748" w:rsidP="00AE674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proposal under Q17 is enough for RAN2 to know the contents/sizes of the MAC-CE.</w:t>
            </w:r>
          </w:p>
        </w:tc>
      </w:tr>
    </w:tbl>
    <w:p w14:paraId="421FEBE2" w14:textId="77777777" w:rsidR="00177975" w:rsidRPr="00463B84" w:rsidRDefault="00177975" w:rsidP="009338B6">
      <w:pPr>
        <w:spacing w:after="0"/>
        <w:jc w:val="both"/>
        <w:rPr>
          <w:rFonts w:ascii="Calibri" w:eastAsia="굴림" w:hAnsi="Calibri" w:cs="Calibri"/>
          <w:color w:val="auto"/>
          <w:sz w:val="22"/>
          <w:szCs w:val="22"/>
          <w:lang w:eastAsia="ko-KR"/>
        </w:rPr>
      </w:pPr>
    </w:p>
    <w:p w14:paraId="4A7ED6A4" w14:textId="77777777" w:rsidR="009E1E97" w:rsidRDefault="009E1E97" w:rsidP="009338B6">
      <w:pPr>
        <w:spacing w:after="0"/>
        <w:jc w:val="both"/>
        <w:rPr>
          <w:rFonts w:ascii="Calibri" w:eastAsia="굴림" w:hAnsi="Calibri" w:cs="Calibri"/>
          <w:color w:val="auto"/>
          <w:sz w:val="22"/>
          <w:szCs w:val="22"/>
          <w:lang w:eastAsia="ko-KR"/>
        </w:rPr>
      </w:pPr>
    </w:p>
    <w:p w14:paraId="7EFD2652" w14:textId="77777777" w:rsidR="009E1E97" w:rsidRDefault="009E1E97" w:rsidP="009338B6">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9362"/>
      </w:tblGrid>
      <w:tr w:rsidR="009E1E97" w14:paraId="3762C5D9" w14:textId="77777777" w:rsidTr="009E1E97">
        <w:tc>
          <w:tcPr>
            <w:tcW w:w="9362" w:type="dxa"/>
          </w:tcPr>
          <w:p w14:paraId="634CDFB6" w14:textId="77777777" w:rsidR="009E1E97" w:rsidRDefault="009E1E97" w:rsidP="009E1E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Q4-2: When both SCI format 2-C and MAC CE are used as the container of an explicit request for inter-UE coordination information, do you agree that the same bit field size of each content of the request in a SCI format 2-C is applied to MAC CE? </w:t>
            </w:r>
          </w:p>
          <w:p w14:paraId="216A7C2B" w14:textId="77777777" w:rsidR="009E1E97" w:rsidRDefault="009E1E97" w:rsidP="009E1E97">
            <w:pPr>
              <w:spacing w:after="0"/>
              <w:jc w:val="both"/>
              <w:rPr>
                <w:rFonts w:ascii="Calibri" w:eastAsia="굴림" w:hAnsi="Calibri" w:cs="Calibri"/>
                <w:b/>
                <w:color w:val="auto"/>
                <w:sz w:val="22"/>
                <w:szCs w:val="22"/>
                <w:lang w:val="en-US" w:eastAsia="ko-KR"/>
              </w:rPr>
            </w:pPr>
          </w:p>
          <w:p w14:paraId="172F26B5" w14:textId="77777777" w:rsidR="009E1E97" w:rsidRPr="00BB672F" w:rsidRDefault="009E1E97" w:rsidP="009E1E9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06EC9C37" w14:textId="325D3B6A" w:rsidR="009E1E97" w:rsidRDefault="009E1E97" w:rsidP="009E1E97">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Intel, Futurewei, Samsung, InterDigital, Qualcomm, ETRI, Apple, LGE, Fujitsu, Panasonic, ZTE, vivo, DCM, Fraunhofer, Ericsson, CMCC, Spreadtrum, OPPO, Nokia, Huawei, xiaomi, CATT,</w:t>
            </w:r>
            <w:r w:rsidR="002F5795">
              <w:rPr>
                <w:rFonts w:ascii="Calibri" w:eastAsia="굴림" w:hAnsi="Calibri" w:cs="Calibri"/>
                <w:sz w:val="22"/>
                <w:szCs w:val="22"/>
                <w:lang w:val="en-US" w:eastAsia="ko-KR"/>
              </w:rPr>
              <w:t xml:space="preserve"> (22)</w:t>
            </w:r>
          </w:p>
          <w:p w14:paraId="3E318EC5" w14:textId="7654219F" w:rsidR="009E1E97" w:rsidRDefault="009E1E97" w:rsidP="009E1E9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Lenovo, (1)</w:t>
            </w:r>
          </w:p>
          <w:p w14:paraId="15B0B6D5" w14:textId="773BEC83" w:rsidR="009E1E97" w:rsidRPr="009E1E97" w:rsidRDefault="009E1E97" w:rsidP="009338B6">
            <w:pPr>
              <w:numPr>
                <w:ilvl w:val="1"/>
                <w:numId w:val="5"/>
              </w:numPr>
              <w:overflowPunct w:val="0"/>
              <w:spacing w:after="0"/>
              <w:jc w:val="both"/>
              <w:rPr>
                <w:rFonts w:ascii="Calibri" w:eastAsia="굴림" w:hAnsi="Calibri" w:cs="Calibri"/>
                <w:sz w:val="22"/>
                <w:szCs w:val="22"/>
                <w:lang w:val="en-US" w:eastAsia="ko-KR"/>
              </w:rPr>
            </w:pPr>
            <w:r w:rsidRPr="0009095F">
              <w:rPr>
                <w:rFonts w:ascii="Calibri" w:eastAsia="굴림" w:hAnsi="Calibri" w:cs="Calibri"/>
                <w:sz w:val="22"/>
                <w:szCs w:val="22"/>
                <w:lang w:val="en-US" w:eastAsia="ko-KR"/>
              </w:rPr>
              <w:t>MAC CE maybe used to send additional information</w:t>
            </w:r>
            <w:r w:rsidR="002F5795">
              <w:rPr>
                <w:rFonts w:ascii="Calibri" w:eastAsia="굴림" w:hAnsi="Calibri" w:cs="Calibri"/>
                <w:sz w:val="22"/>
                <w:szCs w:val="22"/>
                <w:lang w:val="en-US" w:eastAsia="ko-KR"/>
              </w:rPr>
              <w:t>: Le</w:t>
            </w:r>
            <w:r>
              <w:rPr>
                <w:rFonts w:ascii="Calibri" w:eastAsia="굴림" w:hAnsi="Calibri" w:cs="Calibri"/>
                <w:sz w:val="22"/>
                <w:szCs w:val="22"/>
                <w:lang w:val="en-US" w:eastAsia="ko-KR"/>
              </w:rPr>
              <w:t xml:space="preserve">novo, </w:t>
            </w:r>
            <w:r w:rsidR="002F5795">
              <w:rPr>
                <w:rFonts w:ascii="Calibri" w:eastAsia="굴림" w:hAnsi="Calibri" w:cs="Calibri"/>
                <w:sz w:val="22"/>
                <w:szCs w:val="22"/>
                <w:lang w:val="en-US" w:eastAsia="ko-KR"/>
              </w:rPr>
              <w:t>(1)</w:t>
            </w:r>
          </w:p>
        </w:tc>
      </w:tr>
    </w:tbl>
    <w:p w14:paraId="24CA8279" w14:textId="77777777" w:rsidR="009E1E97" w:rsidRDefault="009E1E97" w:rsidP="009338B6">
      <w:pPr>
        <w:spacing w:after="0"/>
        <w:jc w:val="both"/>
        <w:rPr>
          <w:rFonts w:ascii="Calibri" w:eastAsia="굴림" w:hAnsi="Calibri" w:cs="Calibri"/>
          <w:color w:val="auto"/>
          <w:sz w:val="22"/>
          <w:szCs w:val="22"/>
          <w:lang w:eastAsia="ko-KR"/>
        </w:rPr>
      </w:pPr>
    </w:p>
    <w:p w14:paraId="30E6C02B" w14:textId="5A0C6DA5" w:rsidR="009E1E97" w:rsidRDefault="009E1E97" w:rsidP="009E1E9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C14F77">
        <w:rPr>
          <w:rFonts w:ascii="Calibri" w:eastAsia="굴림" w:hAnsi="Calibri" w:cs="Calibri"/>
          <w:color w:val="auto"/>
          <w:sz w:val="22"/>
          <w:szCs w:val="22"/>
          <w:lang w:val="en-US" w:eastAsia="ko-KR"/>
        </w:rPr>
        <w:t>1</w:t>
      </w:r>
      <w:r w:rsidR="006C2B6A">
        <w:rPr>
          <w:rFonts w:ascii="Calibri" w:eastAsia="굴림" w:hAnsi="Calibri" w:cs="Calibri"/>
          <w:color w:val="auto"/>
          <w:sz w:val="22"/>
          <w:szCs w:val="22"/>
          <w:lang w:val="en-US" w:eastAsia="ko-KR"/>
        </w:rPr>
        <w:t>6</w:t>
      </w:r>
      <w:r>
        <w:rPr>
          <w:rFonts w:ascii="Calibri" w:eastAsia="굴림" w:hAnsi="Calibri" w:cs="Calibri"/>
          <w:color w:val="auto"/>
          <w:sz w:val="22"/>
          <w:szCs w:val="22"/>
          <w:lang w:val="en-US" w:eastAsia="ko-KR"/>
        </w:rPr>
        <w:t>: Do you agree the following draft proposal?</w:t>
      </w:r>
    </w:p>
    <w:p w14:paraId="1F670A1D" w14:textId="77777777" w:rsidR="009E1E97" w:rsidRPr="003E23DB" w:rsidRDefault="009E1E97" w:rsidP="009E1E97">
      <w:pPr>
        <w:overflowPunct w:val="0"/>
        <w:spacing w:after="0"/>
        <w:jc w:val="both"/>
        <w:rPr>
          <w:rFonts w:ascii="Calibri" w:eastAsia="굴림" w:hAnsi="Calibri" w:cs="Calibri"/>
          <w:color w:val="auto"/>
          <w:sz w:val="22"/>
          <w:szCs w:val="22"/>
          <w:lang w:val="en-US" w:eastAsia="ko-KR"/>
        </w:rPr>
      </w:pPr>
    </w:p>
    <w:p w14:paraId="4EFBC1DE" w14:textId="77777777" w:rsidR="009E1E97" w:rsidRDefault="009E1E97" w:rsidP="009E1E97">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2B49387E" w14:textId="3609D5BD" w:rsidR="009E1E97" w:rsidRPr="003E23DB" w:rsidRDefault="009E1E97" w:rsidP="009E1E97">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 xml:space="preserve">hen both SCI format 2-C and MAC CE are used as the container of </w:t>
      </w:r>
      <w:r>
        <w:rPr>
          <w:rFonts w:ascii="Calibri" w:eastAsia="굴림" w:hAnsi="Calibri" w:cs="Calibri"/>
          <w:sz w:val="22"/>
          <w:szCs w:val="22"/>
          <w:lang w:val="en-US" w:eastAsia="ko-KR"/>
        </w:rPr>
        <w:t xml:space="preserve">an explicit request for </w:t>
      </w:r>
      <w:r w:rsidRPr="003E23DB">
        <w:rPr>
          <w:rFonts w:ascii="Calibri" w:eastAsia="굴림" w:hAnsi="Calibri" w:cs="Calibri"/>
          <w:sz w:val="22"/>
          <w:szCs w:val="22"/>
          <w:lang w:val="en-US" w:eastAsia="ko-KR"/>
        </w:rPr>
        <w:t xml:space="preserve">inter-UE coordination information, the same bit field size </w:t>
      </w:r>
      <w:r>
        <w:rPr>
          <w:rFonts w:ascii="Calibri" w:eastAsia="굴림" w:hAnsi="Calibri" w:cs="Calibri"/>
          <w:sz w:val="22"/>
          <w:szCs w:val="22"/>
          <w:lang w:val="en-US" w:eastAsia="ko-KR"/>
        </w:rPr>
        <w:t>for</w:t>
      </w:r>
      <w:r w:rsidRPr="003E23DB">
        <w:rPr>
          <w:rFonts w:ascii="Calibri" w:eastAsia="굴림" w:hAnsi="Calibri" w:cs="Calibri"/>
          <w:sz w:val="22"/>
          <w:szCs w:val="22"/>
          <w:lang w:val="en-US" w:eastAsia="ko-KR"/>
        </w:rPr>
        <w:t xml:space="preserve"> </w:t>
      </w:r>
      <w:r w:rsidR="00EE2E0B">
        <w:rPr>
          <w:rFonts w:ascii="Calibri" w:eastAsia="굴림" w:hAnsi="Calibri" w:cs="Calibri"/>
          <w:sz w:val="22"/>
          <w:szCs w:val="22"/>
          <w:lang w:val="en-US" w:eastAsia="ko-KR"/>
        </w:rPr>
        <w:t xml:space="preserve">the request </w:t>
      </w:r>
      <w:r w:rsidRPr="003E23DB">
        <w:rPr>
          <w:rFonts w:ascii="Calibri" w:eastAsia="굴림" w:hAnsi="Calibri" w:cs="Calibri"/>
          <w:sz w:val="22"/>
          <w:szCs w:val="22"/>
          <w:lang w:val="en-US" w:eastAsia="ko-KR"/>
        </w:rPr>
        <w:t>in a SCI format 2-C is applied to MAC CE</w:t>
      </w:r>
      <w:r>
        <w:rPr>
          <w:rFonts w:ascii="Calibri" w:eastAsia="굴림" w:hAnsi="Calibri" w:cs="Calibri"/>
          <w:sz w:val="22"/>
          <w:szCs w:val="22"/>
          <w:lang w:val="en-US" w:eastAsia="ko-KR"/>
        </w:rPr>
        <w:t xml:space="preserve"> </w:t>
      </w:r>
    </w:p>
    <w:p w14:paraId="78E62763" w14:textId="77777777" w:rsidR="009E1E97" w:rsidRDefault="009E1E97"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EE2E0B" w14:paraId="1B0E9D69" w14:textId="77777777" w:rsidTr="000E11AE">
        <w:tc>
          <w:tcPr>
            <w:tcW w:w="1793" w:type="dxa"/>
          </w:tcPr>
          <w:p w14:paraId="4D68F4A0" w14:textId="77777777" w:rsidR="00EE2E0B" w:rsidRDefault="00EE2E0B"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4E7D8800" w14:textId="77777777" w:rsidR="00EE2E0B" w:rsidRDefault="00EE2E0B"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40D734BA" w14:textId="77777777" w:rsidR="00EE2E0B" w:rsidRDefault="00EE2E0B"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1841F16B" w14:textId="77777777" w:rsidTr="006845D9">
        <w:tc>
          <w:tcPr>
            <w:tcW w:w="1793" w:type="dxa"/>
          </w:tcPr>
          <w:p w14:paraId="1B53D1AE"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799FC751"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505" w:type="dxa"/>
          </w:tcPr>
          <w:p w14:paraId="01AE56BB"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5238106B" w14:textId="77777777" w:rsidTr="000E11AE">
        <w:tc>
          <w:tcPr>
            <w:tcW w:w="1793" w:type="dxa"/>
          </w:tcPr>
          <w:p w14:paraId="1AB996D2" w14:textId="3FF1F4B0"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5CDBA950" w14:textId="4044D9CE"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71FB56A6" w14:textId="77777777" w:rsidR="00F651BF" w:rsidRDefault="00F651BF" w:rsidP="00F651BF">
            <w:pPr>
              <w:spacing w:after="0"/>
              <w:jc w:val="both"/>
              <w:rPr>
                <w:rFonts w:ascii="Calibri" w:eastAsia="굴림" w:hAnsi="Calibri" w:cs="Calibri"/>
                <w:color w:val="auto"/>
                <w:sz w:val="22"/>
                <w:szCs w:val="22"/>
                <w:lang w:val="en-US" w:eastAsia="ko-KR"/>
              </w:rPr>
            </w:pPr>
          </w:p>
        </w:tc>
      </w:tr>
      <w:tr w:rsidR="005F3FC1" w14:paraId="3AD9ABAA" w14:textId="77777777" w:rsidTr="000E11AE">
        <w:tc>
          <w:tcPr>
            <w:tcW w:w="1793" w:type="dxa"/>
          </w:tcPr>
          <w:p w14:paraId="4BDACB49" w14:textId="16B7F9FD"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23B5975F" w14:textId="77777777" w:rsidR="005F3FC1" w:rsidRDefault="005F3FC1" w:rsidP="005F3FC1">
            <w:pPr>
              <w:spacing w:after="0"/>
              <w:jc w:val="both"/>
              <w:rPr>
                <w:rFonts w:ascii="Calibri" w:eastAsia="굴림" w:hAnsi="Calibri" w:cs="Calibri"/>
                <w:color w:val="auto"/>
                <w:sz w:val="22"/>
                <w:szCs w:val="22"/>
                <w:lang w:val="en-US" w:eastAsia="ko-KR"/>
              </w:rPr>
            </w:pPr>
          </w:p>
        </w:tc>
        <w:tc>
          <w:tcPr>
            <w:tcW w:w="6505" w:type="dxa"/>
          </w:tcPr>
          <w:p w14:paraId="087CE7EA" w14:textId="0E4B2BFA"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If “</w:t>
            </w:r>
            <w:r w:rsidRPr="003E23DB">
              <w:rPr>
                <w:rFonts w:ascii="Calibri" w:eastAsia="굴림" w:hAnsi="Calibri" w:cs="Calibri"/>
                <w:sz w:val="22"/>
                <w:szCs w:val="22"/>
                <w:lang w:val="en-US" w:eastAsia="ko-KR"/>
              </w:rPr>
              <w:t xml:space="preserve">the same bit field size </w:t>
            </w:r>
            <w:r>
              <w:rPr>
                <w:rFonts w:ascii="Calibri" w:eastAsia="굴림" w:hAnsi="Calibri" w:cs="Calibri"/>
                <w:sz w:val="22"/>
                <w:szCs w:val="22"/>
                <w:lang w:val="en-US" w:eastAsia="ko-KR"/>
              </w:rPr>
              <w:t>for</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the request </w:t>
            </w:r>
            <w:r w:rsidRPr="003E23DB">
              <w:rPr>
                <w:rFonts w:ascii="Calibri" w:eastAsia="굴림" w:hAnsi="Calibri" w:cs="Calibri"/>
                <w:sz w:val="22"/>
                <w:szCs w:val="22"/>
                <w:lang w:val="en-US" w:eastAsia="ko-KR"/>
              </w:rPr>
              <w:t>in a SCI format 2-C</w:t>
            </w:r>
            <w:r>
              <w:rPr>
                <w:rFonts w:ascii="Calibri" w:eastAsia="MS Mincho" w:hAnsi="Calibri" w:cs="Calibri"/>
                <w:color w:val="auto"/>
                <w:sz w:val="22"/>
                <w:szCs w:val="22"/>
                <w:lang w:val="en-US" w:eastAsia="ja-JP"/>
              </w:rPr>
              <w:t>” doesn’t include padding bits, we support the proposal.</w:t>
            </w:r>
          </w:p>
        </w:tc>
      </w:tr>
      <w:tr w:rsidR="00BD3838" w14:paraId="02855E7F" w14:textId="77777777" w:rsidTr="000E11AE">
        <w:tc>
          <w:tcPr>
            <w:tcW w:w="1793" w:type="dxa"/>
          </w:tcPr>
          <w:p w14:paraId="2132DF0C" w14:textId="4283CBDA"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37A3847C" w14:textId="55304A8D"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5" w:type="dxa"/>
          </w:tcPr>
          <w:p w14:paraId="171E5A92" w14:textId="77777777" w:rsidR="00BD3838" w:rsidRDefault="00BD3838" w:rsidP="00BD3838">
            <w:pPr>
              <w:spacing w:after="0"/>
              <w:jc w:val="both"/>
              <w:rPr>
                <w:rFonts w:ascii="Calibri" w:eastAsia="MS Mincho" w:hAnsi="Calibri" w:cs="Calibri"/>
                <w:color w:val="auto"/>
                <w:sz w:val="22"/>
                <w:szCs w:val="22"/>
                <w:lang w:val="en-US" w:eastAsia="ja-JP"/>
              </w:rPr>
            </w:pPr>
          </w:p>
        </w:tc>
      </w:tr>
      <w:tr w:rsidR="00544213" w14:paraId="16A3974B" w14:textId="77777777" w:rsidTr="000E11AE">
        <w:tc>
          <w:tcPr>
            <w:tcW w:w="1793" w:type="dxa"/>
          </w:tcPr>
          <w:p w14:paraId="3A6A7877" w14:textId="44CF391B"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InterDigital</w:t>
            </w:r>
          </w:p>
        </w:tc>
        <w:tc>
          <w:tcPr>
            <w:tcW w:w="1064" w:type="dxa"/>
          </w:tcPr>
          <w:p w14:paraId="219C2D85" w14:textId="5CCE8DAF"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7F8B1B4F" w14:textId="77777777" w:rsidR="00544213" w:rsidRDefault="00544213" w:rsidP="00544213">
            <w:pPr>
              <w:spacing w:after="0"/>
              <w:jc w:val="both"/>
              <w:rPr>
                <w:rFonts w:ascii="Calibri" w:eastAsia="MS Mincho" w:hAnsi="Calibri" w:cs="Calibri"/>
                <w:color w:val="auto"/>
                <w:sz w:val="22"/>
                <w:szCs w:val="22"/>
                <w:lang w:val="en-US" w:eastAsia="ja-JP"/>
              </w:rPr>
            </w:pPr>
          </w:p>
        </w:tc>
      </w:tr>
      <w:tr w:rsidR="00D15CA4" w14:paraId="698B8FBF" w14:textId="77777777" w:rsidTr="00D15CA4">
        <w:tc>
          <w:tcPr>
            <w:tcW w:w="1793" w:type="dxa"/>
          </w:tcPr>
          <w:p w14:paraId="4BF1F183"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1BCB146C"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tcPr>
          <w:p w14:paraId="58DB20F0" w14:textId="77777777" w:rsidR="00D15CA4" w:rsidRDefault="00D15CA4" w:rsidP="000C0867">
            <w:pPr>
              <w:spacing w:after="0"/>
              <w:jc w:val="both"/>
              <w:rPr>
                <w:rFonts w:ascii="Calibri" w:eastAsia="굴림" w:hAnsi="Calibri" w:cs="Calibri"/>
                <w:color w:val="auto"/>
                <w:sz w:val="22"/>
                <w:szCs w:val="22"/>
                <w:lang w:val="en-US" w:eastAsia="ko-KR"/>
              </w:rPr>
            </w:pPr>
          </w:p>
        </w:tc>
      </w:tr>
      <w:tr w:rsidR="00D77A41" w14:paraId="0D6388F6" w14:textId="77777777" w:rsidTr="00D15CA4">
        <w:tc>
          <w:tcPr>
            <w:tcW w:w="1793" w:type="dxa"/>
          </w:tcPr>
          <w:p w14:paraId="2B9B8F37" w14:textId="0607653F" w:rsidR="00D77A41" w:rsidRDefault="00D77A41" w:rsidP="00D77A4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09D20A00" w14:textId="64C3E399" w:rsidR="00D77A41" w:rsidRDefault="00D77A41" w:rsidP="00D77A4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9D64D62" w14:textId="77777777" w:rsidR="00D77A41" w:rsidRDefault="00D77A41" w:rsidP="00D77A41">
            <w:pPr>
              <w:spacing w:after="0"/>
              <w:jc w:val="both"/>
              <w:rPr>
                <w:rFonts w:ascii="Calibri" w:eastAsia="굴림" w:hAnsi="Calibri" w:cs="Calibri"/>
                <w:color w:val="auto"/>
                <w:sz w:val="22"/>
                <w:szCs w:val="22"/>
                <w:lang w:val="en-US" w:eastAsia="ko-KR"/>
              </w:rPr>
            </w:pPr>
          </w:p>
        </w:tc>
      </w:tr>
      <w:tr w:rsidR="00C10BD9" w14:paraId="4EE191C6" w14:textId="77777777" w:rsidTr="00D15CA4">
        <w:tc>
          <w:tcPr>
            <w:tcW w:w="1793" w:type="dxa"/>
          </w:tcPr>
          <w:p w14:paraId="107C5826" w14:textId="7DD6BF56"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0D4E6CCB" w14:textId="3277489F"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14B06A10" w14:textId="2529BCE0"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w:t>
            </w:r>
          </w:p>
        </w:tc>
      </w:tr>
      <w:tr w:rsidR="00A6606D" w14:paraId="2B0E154B" w14:textId="77777777" w:rsidTr="00D15CA4">
        <w:tc>
          <w:tcPr>
            <w:tcW w:w="1793" w:type="dxa"/>
          </w:tcPr>
          <w:p w14:paraId="5F3E125F" w14:textId="3EB3DA9F"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64" w:type="dxa"/>
          </w:tcPr>
          <w:p w14:paraId="6B53AA2A" w14:textId="14D6E4B3"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03B3FD6E" w14:textId="77777777" w:rsidR="00A6606D" w:rsidRDefault="00A6606D" w:rsidP="00A6606D">
            <w:pPr>
              <w:spacing w:after="0"/>
              <w:jc w:val="both"/>
              <w:rPr>
                <w:rFonts w:ascii="Calibri" w:eastAsia="굴림" w:hAnsi="Calibri" w:cs="Calibri"/>
                <w:color w:val="auto"/>
                <w:sz w:val="22"/>
                <w:szCs w:val="22"/>
                <w:lang w:val="en-US" w:eastAsia="ko-KR"/>
              </w:rPr>
            </w:pPr>
          </w:p>
        </w:tc>
      </w:tr>
      <w:tr w:rsidR="00510E0F" w:rsidRPr="00510E0F" w14:paraId="1482CF67" w14:textId="77777777" w:rsidTr="00D15CA4">
        <w:tc>
          <w:tcPr>
            <w:tcW w:w="1793" w:type="dxa"/>
          </w:tcPr>
          <w:p w14:paraId="4E537B58" w14:textId="3729B8C9"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64" w:type="dxa"/>
          </w:tcPr>
          <w:p w14:paraId="73AFBF06" w14:textId="56A2C10C"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505" w:type="dxa"/>
          </w:tcPr>
          <w:p w14:paraId="38404423"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0BB1325D" w14:textId="77777777" w:rsidTr="000C0867">
        <w:tc>
          <w:tcPr>
            <w:tcW w:w="1793" w:type="dxa"/>
          </w:tcPr>
          <w:p w14:paraId="43F0E4F6"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64" w:type="dxa"/>
          </w:tcPr>
          <w:p w14:paraId="0B8C85D1"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28F64B3D" w14:textId="77777777" w:rsidR="000C0867" w:rsidRDefault="000C0867" w:rsidP="000C0867">
            <w:pPr>
              <w:spacing w:after="0"/>
              <w:jc w:val="both"/>
              <w:rPr>
                <w:rFonts w:ascii="Calibri" w:hAnsi="Calibri" w:cs="Calibri"/>
                <w:color w:val="auto"/>
                <w:sz w:val="22"/>
                <w:szCs w:val="22"/>
                <w:lang w:val="en-US" w:eastAsia="zh-CN"/>
              </w:rPr>
            </w:pPr>
          </w:p>
        </w:tc>
      </w:tr>
      <w:tr w:rsidR="00751F4B" w:rsidRPr="00510E0F" w14:paraId="68273A35" w14:textId="77777777" w:rsidTr="00D15CA4">
        <w:tc>
          <w:tcPr>
            <w:tcW w:w="1793" w:type="dxa"/>
          </w:tcPr>
          <w:p w14:paraId="4706313E" w14:textId="333D0DFC"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539BF542" w14:textId="484E4FA4" w:rsidR="00751F4B" w:rsidRPr="00510E0F" w:rsidRDefault="00751F4B" w:rsidP="00751F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211CC7BC" w14:textId="77777777" w:rsidR="00751F4B" w:rsidRPr="00510E0F" w:rsidRDefault="00751F4B" w:rsidP="00751F4B">
            <w:pPr>
              <w:spacing w:after="0"/>
              <w:jc w:val="both"/>
              <w:rPr>
                <w:rFonts w:ascii="Calibri" w:eastAsia="굴림" w:hAnsi="Calibri" w:cs="Calibri"/>
                <w:color w:val="auto"/>
                <w:sz w:val="22"/>
                <w:szCs w:val="22"/>
                <w:lang w:val="en-US" w:eastAsia="ko-KR"/>
              </w:rPr>
            </w:pPr>
          </w:p>
        </w:tc>
      </w:tr>
      <w:tr w:rsidR="00B456D0" w:rsidRPr="00510E0F" w14:paraId="0A9E2A28" w14:textId="77777777" w:rsidTr="00D15CA4">
        <w:tc>
          <w:tcPr>
            <w:tcW w:w="1793" w:type="dxa"/>
          </w:tcPr>
          <w:p w14:paraId="18896D17" w14:textId="1AEE7AAC"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6B2ADB00" w14:textId="49E4D4E0"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6620926C" w14:textId="77777777" w:rsidR="00B456D0" w:rsidRPr="00510E0F" w:rsidRDefault="00B456D0" w:rsidP="00B456D0">
            <w:pPr>
              <w:spacing w:after="0"/>
              <w:jc w:val="both"/>
              <w:rPr>
                <w:rFonts w:ascii="Calibri" w:eastAsia="굴림" w:hAnsi="Calibri" w:cs="Calibri"/>
                <w:color w:val="auto"/>
                <w:sz w:val="22"/>
                <w:szCs w:val="22"/>
                <w:lang w:val="en-US" w:eastAsia="ko-KR"/>
              </w:rPr>
            </w:pPr>
          </w:p>
        </w:tc>
      </w:tr>
      <w:tr w:rsidR="00B26B9E" w14:paraId="1036E6B9" w14:textId="77777777" w:rsidTr="00B26B9E">
        <w:tc>
          <w:tcPr>
            <w:tcW w:w="1793" w:type="dxa"/>
          </w:tcPr>
          <w:p w14:paraId="404CA5EF" w14:textId="77777777" w:rsidR="00B26B9E" w:rsidRPr="00477EF6"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5786AB2C"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64619FA8" w14:textId="77777777" w:rsidR="00B26B9E" w:rsidRDefault="00B26B9E" w:rsidP="008B2506">
            <w:pPr>
              <w:spacing w:after="0"/>
              <w:jc w:val="both"/>
              <w:rPr>
                <w:rFonts w:ascii="Calibri" w:eastAsia="굴림" w:hAnsi="Calibri" w:cs="Calibri"/>
                <w:color w:val="auto"/>
                <w:sz w:val="22"/>
                <w:szCs w:val="22"/>
                <w:lang w:val="en-US" w:eastAsia="ko-KR"/>
              </w:rPr>
            </w:pPr>
          </w:p>
        </w:tc>
      </w:tr>
      <w:tr w:rsidR="00BE06C4" w14:paraId="29F3DAD2" w14:textId="77777777" w:rsidTr="00B26B9E">
        <w:tc>
          <w:tcPr>
            <w:tcW w:w="1793" w:type="dxa"/>
          </w:tcPr>
          <w:p w14:paraId="388E63A2" w14:textId="5777D063"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64" w:type="dxa"/>
          </w:tcPr>
          <w:p w14:paraId="49911B23" w14:textId="2A824D71"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505" w:type="dxa"/>
          </w:tcPr>
          <w:p w14:paraId="5ECAED06" w14:textId="77777777" w:rsidR="00BE06C4" w:rsidRDefault="00BE06C4" w:rsidP="00BE06C4">
            <w:pPr>
              <w:spacing w:after="0"/>
              <w:jc w:val="both"/>
              <w:rPr>
                <w:rFonts w:ascii="Calibri" w:eastAsia="굴림" w:hAnsi="Calibri" w:cs="Calibri"/>
                <w:color w:val="auto"/>
                <w:sz w:val="22"/>
                <w:szCs w:val="22"/>
                <w:lang w:val="en-US" w:eastAsia="ko-KR"/>
              </w:rPr>
            </w:pPr>
          </w:p>
        </w:tc>
      </w:tr>
      <w:tr w:rsidR="00112B1D" w14:paraId="5D17E04E" w14:textId="77777777" w:rsidTr="00B26B9E">
        <w:tc>
          <w:tcPr>
            <w:tcW w:w="1793" w:type="dxa"/>
          </w:tcPr>
          <w:p w14:paraId="0867EDEF" w14:textId="548F898A"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161FAA57" w14:textId="219C639A"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7D68E24"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01DD135E" w14:textId="77777777" w:rsidTr="00B26B9E">
        <w:tc>
          <w:tcPr>
            <w:tcW w:w="1793" w:type="dxa"/>
          </w:tcPr>
          <w:p w14:paraId="2F1A5B18" w14:textId="2208D4AF"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64" w:type="dxa"/>
          </w:tcPr>
          <w:p w14:paraId="212577D2" w14:textId="47D4056E"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35726D6F" w14:textId="77777777" w:rsidR="00127071" w:rsidRDefault="00127071" w:rsidP="00127071">
            <w:pPr>
              <w:spacing w:after="0"/>
              <w:jc w:val="both"/>
              <w:rPr>
                <w:rFonts w:ascii="Calibri" w:eastAsia="굴림" w:hAnsi="Calibri" w:cs="Calibri"/>
                <w:color w:val="auto"/>
                <w:sz w:val="22"/>
                <w:szCs w:val="22"/>
                <w:lang w:val="en-US" w:eastAsia="ko-KR"/>
              </w:rPr>
            </w:pPr>
          </w:p>
        </w:tc>
      </w:tr>
      <w:tr w:rsidR="00A67B16" w14:paraId="03664B76" w14:textId="77777777" w:rsidTr="00B26B9E">
        <w:tc>
          <w:tcPr>
            <w:tcW w:w="1793" w:type="dxa"/>
          </w:tcPr>
          <w:p w14:paraId="26A9E037" w14:textId="58F81210" w:rsidR="00A67B16" w:rsidRDefault="00A67B16" w:rsidP="00A67B16">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5E0B53B4" w14:textId="3FD9E7D9" w:rsidR="00A67B16" w:rsidRDefault="00A67B16" w:rsidP="00A67B1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7397034B" w14:textId="77777777" w:rsidR="00A67B16" w:rsidRDefault="00A67B16" w:rsidP="00A67B16">
            <w:pPr>
              <w:spacing w:after="0"/>
              <w:jc w:val="both"/>
              <w:rPr>
                <w:rFonts w:ascii="Calibri" w:eastAsia="굴림" w:hAnsi="Calibri" w:cs="Calibri"/>
                <w:color w:val="auto"/>
                <w:sz w:val="22"/>
                <w:szCs w:val="22"/>
                <w:lang w:val="en-US" w:eastAsia="ko-KR"/>
              </w:rPr>
            </w:pPr>
          </w:p>
        </w:tc>
      </w:tr>
    </w:tbl>
    <w:p w14:paraId="48D924E3" w14:textId="77777777" w:rsidR="00EE2E0B" w:rsidRPr="009E1E97" w:rsidRDefault="00EE2E0B" w:rsidP="009338B6">
      <w:pPr>
        <w:spacing w:after="0"/>
        <w:jc w:val="both"/>
        <w:rPr>
          <w:rFonts w:ascii="Calibri" w:eastAsia="굴림" w:hAnsi="Calibri" w:cs="Calibri"/>
          <w:color w:val="auto"/>
          <w:sz w:val="22"/>
          <w:szCs w:val="22"/>
          <w:lang w:val="en-US" w:eastAsia="ko-KR"/>
        </w:rPr>
      </w:pPr>
    </w:p>
    <w:p w14:paraId="50B40256" w14:textId="77777777" w:rsidR="009E1E97" w:rsidRDefault="009E1E97" w:rsidP="009338B6">
      <w:pPr>
        <w:spacing w:after="0"/>
        <w:jc w:val="both"/>
        <w:rPr>
          <w:rFonts w:ascii="Calibri" w:eastAsia="굴림" w:hAnsi="Calibri" w:cs="Calibri"/>
          <w:color w:val="auto"/>
          <w:sz w:val="22"/>
          <w:szCs w:val="22"/>
          <w:lang w:eastAsia="ko-KR"/>
        </w:rPr>
      </w:pPr>
    </w:p>
    <w:p w14:paraId="4F404CE3" w14:textId="77777777" w:rsidR="00846567" w:rsidRDefault="00846567" w:rsidP="009338B6">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9362"/>
      </w:tblGrid>
      <w:tr w:rsidR="00846567" w14:paraId="3D19BE04" w14:textId="77777777" w:rsidTr="00846567">
        <w:tc>
          <w:tcPr>
            <w:tcW w:w="9362" w:type="dxa"/>
          </w:tcPr>
          <w:p w14:paraId="1F9B6C1B" w14:textId="77777777" w:rsidR="00846567" w:rsidRDefault="00846567" w:rsidP="008465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Q4-3: When MAC CE only is used as a container of inter-UE coordination information, please specify how to determine the number of combinations N in inter-UE coordination information in MAC CE (e.g., whether the bit field size of “resource combination(s)” or “first resource location(s)” is changed depending on the actual number of resource combinations to be conveyed by MAC CE, whether the maximum value of N is bounded by the size of a TB including the MAC CE to be transmitted).</w:t>
            </w:r>
          </w:p>
          <w:p w14:paraId="61143684" w14:textId="77777777" w:rsidR="00846567" w:rsidRDefault="00846567" w:rsidP="00846567">
            <w:pPr>
              <w:spacing w:after="0"/>
              <w:jc w:val="both"/>
              <w:rPr>
                <w:rFonts w:ascii="Calibri" w:eastAsia="굴림" w:hAnsi="Calibri" w:cs="Calibri"/>
                <w:b/>
                <w:color w:val="auto"/>
                <w:sz w:val="22"/>
                <w:szCs w:val="22"/>
                <w:lang w:val="en-US" w:eastAsia="ko-KR"/>
              </w:rPr>
            </w:pPr>
          </w:p>
          <w:p w14:paraId="288F1AAE" w14:textId="77777777" w:rsidR="00846567" w:rsidRPr="00BB672F" w:rsidRDefault="00846567" w:rsidP="0084656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4FF5B02" w14:textId="77777777" w:rsidR="00846567" w:rsidRDefault="00846567" w:rsidP="0084656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Bit field</w:t>
            </w:r>
            <w:r>
              <w:rPr>
                <w:rFonts w:ascii="Calibri" w:eastAsia="굴림" w:hAnsi="Calibri" w:cs="Calibri" w:hint="eastAsia"/>
                <w:sz w:val="22"/>
                <w:szCs w:val="22"/>
                <w:lang w:val="en-US" w:eastAsia="ko-KR"/>
              </w:rPr>
              <w:t xml:space="preserve"> sizes related to the number of resource combinations: </w:t>
            </w:r>
          </w:p>
          <w:p w14:paraId="23530E61" w14:textId="77777777" w:rsidR="00846567"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Varying depending on the number of resource combinations to be conveyed in inter-UE coordination information</w:t>
            </w:r>
          </w:p>
          <w:p w14:paraId="445B70FC" w14:textId="5F7C4D81" w:rsidR="00846567" w:rsidRDefault="00846567" w:rsidP="0084656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Futurewei, Qualcomm, ETRI, Apple, LGE, ZTE, DCM, Spreadtrum, Nokia, Huawei, CATT, (11)</w:t>
            </w:r>
          </w:p>
          <w:p w14:paraId="030A53E9" w14:textId="3EB628C0" w:rsidR="00846567" w:rsidRDefault="00846567" w:rsidP="00846567">
            <w:pPr>
              <w:numPr>
                <w:ilvl w:val="3"/>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Indicating the number of resource combinations separately in inter-UE coordination information: Futurewei, Qualcomm, ETRI, Apple, ZTE, Spreadtrum, Nokia, CATT, (8)</w:t>
            </w:r>
          </w:p>
          <w:p w14:paraId="3E41B563" w14:textId="6D463440" w:rsidR="00846567" w:rsidRDefault="00846567" w:rsidP="00846567">
            <w:pPr>
              <w:numPr>
                <w:ilvl w:val="3"/>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up to RAN2 decision how to express how many resource combinations are conveyed by inter-UE coordination information: LGE, DCM, Huawei, (3)</w:t>
            </w:r>
          </w:p>
          <w:p w14:paraId="79D86317" w14:textId="394F67AC" w:rsidR="00846567" w:rsidRDefault="00846567" w:rsidP="00846567">
            <w:pPr>
              <w:numPr>
                <w:ilvl w:val="3"/>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(pre)configured: Lenovo, (1)</w:t>
            </w:r>
          </w:p>
          <w:p w14:paraId="7D5E6F2D" w14:textId="77777777" w:rsidR="00846567" w:rsidRPr="00EA7DEE"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Varying depending on TB size </w:t>
            </w:r>
            <w:r>
              <w:rPr>
                <w:rFonts w:ascii="Calibri" w:eastAsia="굴림" w:hAnsi="Calibri" w:cs="Calibri"/>
                <w:color w:val="auto"/>
                <w:sz w:val="22"/>
                <w:szCs w:val="22"/>
                <w:lang w:val="en-US" w:eastAsia="ko-KR"/>
              </w:rPr>
              <w:t>multiplexed with the MAC CE and priority of the data</w:t>
            </w:r>
          </w:p>
          <w:p w14:paraId="2ADBFB13" w14:textId="36490508" w:rsidR="00846567" w:rsidRDefault="00846567" w:rsidP="0084656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InterDigital, (1)</w:t>
            </w:r>
          </w:p>
          <w:p w14:paraId="543BC6C4" w14:textId="77777777" w:rsidR="00846567"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RAN2</w:t>
            </w:r>
          </w:p>
          <w:p w14:paraId="14453641" w14:textId="2A52CBB0" w:rsidR="00846567" w:rsidRPr="00EA7DEE" w:rsidRDefault="00846567" w:rsidP="0084656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Ericsson, CMCC, (2)</w:t>
            </w:r>
          </w:p>
          <w:p w14:paraId="3E3F286A" w14:textId="77777777" w:rsidR="00846567" w:rsidRDefault="00846567" w:rsidP="0084656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Maximum number of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combinations:</w:t>
            </w:r>
          </w:p>
          <w:p w14:paraId="17FE4B51" w14:textId="455CF93A" w:rsidR="00846567"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Derived based on maximum MAC CE size: Intel, ZTE, xiaomi, (3)</w:t>
            </w:r>
          </w:p>
          <w:p w14:paraId="119C2FFB" w14:textId="1AD1FB31" w:rsidR="00846567"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Derived based on maximum TB size: LGE, ZTE (2)</w:t>
            </w:r>
          </w:p>
          <w:p w14:paraId="2FE96396" w14:textId="049E4778" w:rsidR="00846567"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128: Qualcomm, (1)</w:t>
            </w:r>
          </w:p>
          <w:p w14:paraId="279E3C33" w14:textId="472870B4" w:rsidR="00846567" w:rsidRDefault="00846567" w:rsidP="0084656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(pre)configured value: vivo, Fraunhofer, (2)</w:t>
            </w:r>
          </w:p>
          <w:p w14:paraId="25E42986" w14:textId="75788660" w:rsidR="00846567" w:rsidRPr="00846567" w:rsidRDefault="00846567"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need to specify it: OPPO, (1)</w:t>
            </w:r>
          </w:p>
        </w:tc>
      </w:tr>
    </w:tbl>
    <w:p w14:paraId="70D28AA3" w14:textId="77777777" w:rsidR="00846567" w:rsidRDefault="00846567" w:rsidP="009338B6">
      <w:pPr>
        <w:spacing w:after="0"/>
        <w:jc w:val="both"/>
        <w:rPr>
          <w:rFonts w:ascii="Calibri" w:eastAsia="굴림" w:hAnsi="Calibri" w:cs="Calibri"/>
          <w:color w:val="auto"/>
          <w:sz w:val="22"/>
          <w:szCs w:val="22"/>
          <w:lang w:eastAsia="ko-KR"/>
        </w:rPr>
      </w:pPr>
    </w:p>
    <w:p w14:paraId="27C7845E" w14:textId="3F5F2082" w:rsidR="00846567" w:rsidRDefault="00846567" w:rsidP="008465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C14F77">
        <w:rPr>
          <w:rFonts w:ascii="Calibri" w:eastAsia="굴림" w:hAnsi="Calibri" w:cs="Calibri"/>
          <w:color w:val="auto"/>
          <w:sz w:val="22"/>
          <w:szCs w:val="22"/>
          <w:lang w:val="en-US" w:eastAsia="ko-KR"/>
        </w:rPr>
        <w:t>1</w:t>
      </w:r>
      <w:r w:rsidR="006C2B6A">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 Do you agree the following draft proposal?</w:t>
      </w:r>
    </w:p>
    <w:p w14:paraId="2C2DC0B3" w14:textId="77777777" w:rsidR="00846567" w:rsidRPr="003E23DB" w:rsidRDefault="00846567" w:rsidP="00846567">
      <w:pPr>
        <w:overflowPunct w:val="0"/>
        <w:spacing w:after="0"/>
        <w:jc w:val="both"/>
        <w:rPr>
          <w:rFonts w:ascii="Calibri" w:eastAsia="굴림" w:hAnsi="Calibri" w:cs="Calibri"/>
          <w:color w:val="auto"/>
          <w:sz w:val="22"/>
          <w:szCs w:val="22"/>
          <w:lang w:val="en-US" w:eastAsia="ko-KR"/>
        </w:rPr>
      </w:pPr>
    </w:p>
    <w:p w14:paraId="72464F7E" w14:textId="77777777" w:rsidR="00846567" w:rsidRDefault="00846567" w:rsidP="00846567">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38AD0D56" w14:textId="0C1C9580" w:rsidR="00846567" w:rsidRDefault="00846567" w:rsidP="00846567">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hen MAC CE</w:t>
      </w:r>
      <w:r>
        <w:rPr>
          <w:rFonts w:ascii="Calibri" w:eastAsia="굴림" w:hAnsi="Calibri" w:cs="Calibri"/>
          <w:sz w:val="22"/>
          <w:szCs w:val="22"/>
          <w:lang w:val="en-US" w:eastAsia="ko-KR"/>
        </w:rPr>
        <w:t xml:space="preserve"> only</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is</w:t>
      </w:r>
      <w:r w:rsidRPr="003E23DB">
        <w:rPr>
          <w:rFonts w:ascii="Calibri" w:eastAsia="굴림" w:hAnsi="Calibri" w:cs="Calibri"/>
          <w:sz w:val="22"/>
          <w:szCs w:val="22"/>
          <w:lang w:val="en-US" w:eastAsia="ko-KR"/>
        </w:rPr>
        <w:t xml:space="preserve"> used as the container of inter-UE coordination information,</w:t>
      </w:r>
      <w:r w:rsidR="00571C97" w:rsidRPr="00571C97">
        <w:rPr>
          <w:rFonts w:ascii="Calibri" w:eastAsia="굴림" w:hAnsi="Calibri" w:cs="Calibri"/>
          <w:sz w:val="22"/>
          <w:szCs w:val="22"/>
          <w:lang w:val="en-US" w:eastAsia="ko-KR"/>
        </w:rPr>
        <w:t xml:space="preserve"> </w:t>
      </w:r>
      <w:r w:rsidR="00571C97">
        <w:rPr>
          <w:rFonts w:ascii="Calibri" w:eastAsia="굴림" w:hAnsi="Calibri" w:cs="Calibri"/>
          <w:sz w:val="22"/>
          <w:szCs w:val="22"/>
          <w:lang w:val="en-US" w:eastAsia="ko-KR"/>
        </w:rPr>
        <w:t xml:space="preserve">each </w:t>
      </w:r>
      <w:r w:rsidR="00571C97">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for inter-UE coordination information is given by following ta</w:t>
      </w:r>
      <w:r w:rsidR="00F65DEE">
        <w:rPr>
          <w:rFonts w:ascii="Calibri" w:eastAsia="굴림" w:hAnsi="Calibri" w:cs="Calibri"/>
          <w:sz w:val="22"/>
          <w:szCs w:val="22"/>
          <w:lang w:val="en-US" w:eastAsia="ko-KR"/>
        </w:rPr>
        <w:t xml:space="preserve">ble, and RAN1 understands that the maximum value of </w:t>
      </w:r>
      <w:r>
        <w:rPr>
          <w:rFonts w:ascii="Calibri" w:eastAsia="굴림" w:hAnsi="Calibri" w:cs="Calibri"/>
          <w:sz w:val="22"/>
          <w:szCs w:val="22"/>
          <w:lang w:val="en-US" w:eastAsia="ko-KR"/>
        </w:rPr>
        <w:t xml:space="preserve">N resource combinations to be conveyed in inter-UE </w:t>
      </w:r>
      <w:r>
        <w:rPr>
          <w:rFonts w:ascii="Calibri" w:eastAsia="굴림" w:hAnsi="Calibri" w:cs="Calibri"/>
          <w:sz w:val="22"/>
          <w:szCs w:val="22"/>
          <w:lang w:val="en-US" w:eastAsia="ko-KR"/>
        </w:rPr>
        <w:lastRenderedPageBreak/>
        <w:t xml:space="preserve">coordination information </w:t>
      </w:r>
      <w:r w:rsidR="00F65DEE">
        <w:rPr>
          <w:rFonts w:ascii="Calibri" w:eastAsia="굴림" w:hAnsi="Calibri" w:cs="Calibri"/>
          <w:color w:val="auto"/>
          <w:sz w:val="22"/>
          <w:szCs w:val="22"/>
          <w:lang w:val="en-US" w:eastAsia="ko-KR"/>
        </w:rPr>
        <w:t xml:space="preserve">is </w:t>
      </w:r>
      <w:r w:rsidR="00166B2C">
        <w:rPr>
          <w:rFonts w:ascii="Calibri" w:eastAsia="굴림" w:hAnsi="Calibri" w:cs="Calibri"/>
          <w:color w:val="auto"/>
          <w:sz w:val="22"/>
          <w:szCs w:val="22"/>
          <w:lang w:val="en-US" w:eastAsia="ko-KR"/>
        </w:rPr>
        <w:t>bounded</w:t>
      </w:r>
      <w:r w:rsidR="00F65DEE">
        <w:rPr>
          <w:rFonts w:ascii="Calibri" w:eastAsia="굴림" w:hAnsi="Calibri" w:cs="Calibri"/>
          <w:color w:val="auto"/>
          <w:sz w:val="22"/>
          <w:szCs w:val="22"/>
          <w:lang w:val="en-US" w:eastAsia="ko-KR"/>
        </w:rPr>
        <w:t xml:space="preserve"> so that the total payload size of inter-UE coordination information leads not to exceed the size of TB including the MAC CE</w:t>
      </w:r>
    </w:p>
    <w:p w14:paraId="7C753635" w14:textId="0C371B75" w:rsidR="009C4371" w:rsidRPr="003864B8" w:rsidRDefault="009C4371" w:rsidP="009C4371">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w:t>
      </w:r>
      <w:r w:rsidR="00FE5DA8">
        <w:rPr>
          <w:rFonts w:ascii="Calibri" w:eastAsia="굴림" w:hAnsi="Calibri" w:cs="Calibri"/>
          <w:sz w:val="22"/>
          <w:szCs w:val="22"/>
          <w:lang w:val="en-US" w:eastAsia="ko-KR"/>
        </w:rPr>
        <w:t>-</w:t>
      </w:r>
      <w:r>
        <w:rPr>
          <w:rFonts w:ascii="Calibri" w:eastAsia="굴림" w:hAnsi="Calibri" w:cs="Calibri"/>
          <w:sz w:val="22"/>
          <w:szCs w:val="22"/>
          <w:lang w:val="en-US" w:eastAsia="ko-KR"/>
        </w:rPr>
        <w:t>UE coordination information) are up to RAN2</w:t>
      </w:r>
    </w:p>
    <w:p w14:paraId="443C9449" w14:textId="77777777" w:rsidR="003864B8" w:rsidRPr="003864B8" w:rsidRDefault="003864B8" w:rsidP="003864B8">
      <w:pPr>
        <w:overflowPunct w:val="0"/>
        <w:spacing w:after="0"/>
        <w:ind w:left="1200"/>
        <w:jc w:val="both"/>
        <w:rPr>
          <w:rFonts w:ascii="Calibri" w:eastAsia="굴림" w:hAnsi="Calibri" w:cs="Calibri"/>
          <w:color w:val="auto"/>
          <w:sz w:val="6"/>
          <w:szCs w:val="6"/>
          <w:lang w:val="en-US" w:eastAsia="ko-KR"/>
        </w:rPr>
      </w:pPr>
    </w:p>
    <w:tbl>
      <w:tblPr>
        <w:tblStyle w:val="aff7"/>
        <w:tblW w:w="0" w:type="auto"/>
        <w:jc w:val="center"/>
        <w:tblLook w:val="04A0" w:firstRow="1" w:lastRow="0" w:firstColumn="1" w:lastColumn="0" w:noHBand="0" w:noVBand="1"/>
      </w:tblPr>
      <w:tblGrid>
        <w:gridCol w:w="609"/>
        <w:gridCol w:w="2099"/>
        <w:gridCol w:w="5258"/>
      </w:tblGrid>
      <w:tr w:rsidR="00846567" w14:paraId="04FBCB52" w14:textId="77777777" w:rsidTr="003864B8">
        <w:trPr>
          <w:jc w:val="center"/>
        </w:trPr>
        <w:tc>
          <w:tcPr>
            <w:tcW w:w="609" w:type="dxa"/>
          </w:tcPr>
          <w:p w14:paraId="1652F244"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0724E543"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name</w:t>
            </w:r>
          </w:p>
        </w:tc>
        <w:tc>
          <w:tcPr>
            <w:tcW w:w="5258" w:type="dxa"/>
          </w:tcPr>
          <w:p w14:paraId="2D7BE48D"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Field size (in bits)</w:t>
            </w:r>
          </w:p>
        </w:tc>
      </w:tr>
      <w:tr w:rsidR="00846567" w14:paraId="20CDBA50" w14:textId="77777777" w:rsidTr="003864B8">
        <w:trPr>
          <w:jc w:val="center"/>
        </w:trPr>
        <w:tc>
          <w:tcPr>
            <w:tcW w:w="609" w:type="dxa"/>
          </w:tcPr>
          <w:p w14:paraId="4AB3B0F3"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6A9841E7"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Providing</w:t>
            </w:r>
            <w:r w:rsidRPr="00177975">
              <w:rPr>
                <w:rFonts w:ascii="Calibri" w:eastAsia="굴림" w:hAnsi="Calibri" w:cs="Calibri" w:hint="eastAsia"/>
                <w:color w:val="auto"/>
                <w:sz w:val="22"/>
                <w:szCs w:val="22"/>
                <w:lang w:val="en-US" w:eastAsia="ko-KR"/>
              </w:rPr>
              <w:t>/</w:t>
            </w:r>
            <w:r w:rsidRPr="00177975">
              <w:rPr>
                <w:rFonts w:ascii="Calibri" w:eastAsia="굴림" w:hAnsi="Calibri" w:cs="Calibri"/>
                <w:color w:val="auto"/>
                <w:sz w:val="22"/>
                <w:szCs w:val="22"/>
                <w:lang w:val="en-US" w:eastAsia="ko-KR"/>
              </w:rPr>
              <w:t>requesting</w:t>
            </w:r>
            <w:r w:rsidRPr="00177975">
              <w:rPr>
                <w:rFonts w:ascii="Calibri" w:eastAsia="굴림" w:hAnsi="Calibri" w:cs="Calibri" w:hint="eastAsia"/>
                <w:color w:val="auto"/>
                <w:sz w:val="22"/>
                <w:szCs w:val="22"/>
                <w:lang w:val="en-US" w:eastAsia="ko-KR"/>
              </w:rPr>
              <w:t xml:space="preserve"> </w:t>
            </w:r>
            <w:r w:rsidRPr="00177975">
              <w:rPr>
                <w:rFonts w:ascii="Calibri" w:eastAsia="굴림" w:hAnsi="Calibri" w:cs="Calibri"/>
                <w:color w:val="auto"/>
                <w:sz w:val="22"/>
                <w:szCs w:val="22"/>
                <w:lang w:val="en-US" w:eastAsia="ko-KR"/>
              </w:rPr>
              <w:t xml:space="preserve">indicator </w:t>
            </w:r>
          </w:p>
        </w:tc>
        <w:tc>
          <w:tcPr>
            <w:tcW w:w="5258" w:type="dxa"/>
          </w:tcPr>
          <w:p w14:paraId="6E251CC6"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1</w:t>
            </w:r>
          </w:p>
        </w:tc>
      </w:tr>
      <w:tr w:rsidR="00846567" w14:paraId="6F5648FF" w14:textId="77777777" w:rsidTr="003864B8">
        <w:trPr>
          <w:jc w:val="center"/>
        </w:trPr>
        <w:tc>
          <w:tcPr>
            <w:tcW w:w="609" w:type="dxa"/>
          </w:tcPr>
          <w:p w14:paraId="0F715593"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09EC98F6"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Resource </w:t>
            </w:r>
            <w:r w:rsidRPr="00177975">
              <w:rPr>
                <w:rFonts w:ascii="Calibri" w:eastAsia="굴림" w:hAnsi="Calibri" w:cs="Calibri"/>
                <w:color w:val="auto"/>
                <w:sz w:val="22"/>
                <w:szCs w:val="22"/>
                <w:lang w:val="en-US" w:eastAsia="ko-KR"/>
              </w:rPr>
              <w:t>combination(s)</w:t>
            </w:r>
          </w:p>
        </w:tc>
        <w:tc>
          <w:tcPr>
            <w:tcW w:w="5258" w:type="dxa"/>
          </w:tcPr>
          <w:p w14:paraId="54B4BD74" w14:textId="5148ECF1" w:rsidR="00846567" w:rsidRPr="00177975" w:rsidRDefault="00846567" w:rsidP="000E11AE">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m:oMathPara>
          </w:p>
          <w:p w14:paraId="34D4EBCD" w14:textId="77777777" w:rsidR="00846567" w:rsidRPr="00177975" w:rsidRDefault="00846567" w:rsidP="000E11AE">
            <w:pPr>
              <w:spacing w:after="0"/>
              <w:jc w:val="both"/>
              <w:rPr>
                <w:rFonts w:ascii="Calibri" w:eastAsia="굴림" w:hAnsi="Calibri" w:cs="Calibri"/>
                <w:color w:val="auto"/>
                <w:sz w:val="22"/>
                <w:szCs w:val="22"/>
                <w:lang w:val="en-US" w:eastAsia="ko-KR"/>
              </w:rPr>
            </w:pPr>
          </w:p>
          <w:p w14:paraId="6766D716"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177975">
              <w:rPr>
                <w:rFonts w:ascii="Calibri" w:eastAsia="굴림" w:hAnsi="Calibri" w:cs="Calibri"/>
                <w:color w:val="auto"/>
                <w:sz w:val="22"/>
                <w:szCs w:val="22"/>
                <w:lang w:val="en-US" w:eastAsia="ko-KR"/>
              </w:rPr>
              <w:t xml:space="preserve"> is provided by the higher layer parameter sl-NumSubchannel,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177975">
              <w:rPr>
                <w:rFonts w:ascii="Calibri" w:eastAsia="굴림" w:hAnsi="Calibri" w:cs="Calibri"/>
                <w:color w:val="auto"/>
                <w:sz w:val="22"/>
                <w:szCs w:val="22"/>
                <w:lang w:val="en-US" w:eastAsia="ko-KR"/>
              </w:rPr>
              <w:t xml:space="preserve">  is the number of entries in the higher layer parameter sl-ResourceReservePeriodList.</w:t>
            </w:r>
          </w:p>
        </w:tc>
      </w:tr>
      <w:tr w:rsidR="00846567" w14:paraId="446F3333" w14:textId="77777777" w:rsidTr="003864B8">
        <w:trPr>
          <w:jc w:val="center"/>
        </w:trPr>
        <w:tc>
          <w:tcPr>
            <w:tcW w:w="609" w:type="dxa"/>
          </w:tcPr>
          <w:p w14:paraId="5C3B4EF4"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6A50CB44"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 xml:space="preserve">First resource </w:t>
            </w:r>
            <w:r w:rsidRPr="00177975">
              <w:rPr>
                <w:rFonts w:ascii="Calibri" w:eastAsia="굴림" w:hAnsi="Calibri" w:cs="Calibri"/>
                <w:color w:val="auto"/>
                <w:sz w:val="22"/>
                <w:szCs w:val="22"/>
                <w:lang w:val="en-US" w:eastAsia="ko-KR"/>
              </w:rPr>
              <w:t xml:space="preserve">location(s) </w:t>
            </w:r>
          </w:p>
        </w:tc>
        <w:tc>
          <w:tcPr>
            <w:tcW w:w="5258" w:type="dxa"/>
          </w:tcPr>
          <w:p w14:paraId="02FDC968" w14:textId="1D674253" w:rsidR="00846567" w:rsidRDefault="00846567" w:rsidP="000E11AE">
            <w:pPr>
              <w:spacing w:after="0"/>
              <w:jc w:val="both"/>
              <w:rPr>
                <w:rFonts w:ascii="Calibri" w:eastAsia="굴림" w:hAnsi="Calibri" w:cs="Calibri"/>
                <w:sz w:val="22"/>
                <w:lang w:eastAsia="ko-KR"/>
              </w:rPr>
            </w:pPr>
            <m:oMathPara>
              <m:oMath>
                <m:r>
                  <w:rPr>
                    <w:rFonts w:ascii="Cambria Math" w:eastAsia="굴림" w:hAnsi="Cambria Math" w:cs="Calibri"/>
                    <w:sz w:val="22"/>
                    <w:lang w:eastAsia="ko-KR"/>
                  </w:rPr>
                  <m:t>N*</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m:oMathPara>
          </w:p>
          <w:p w14:paraId="77B70CB3" w14:textId="1570A499" w:rsidR="00846567" w:rsidRPr="00177975"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sz w:val="22"/>
                <w:lang w:eastAsia="ko-KR"/>
              </w:rPr>
              <w:t>W</w:t>
            </w:r>
            <w:r>
              <w:rPr>
                <w:rFonts w:ascii="Calibri" w:eastAsia="굴림" w:hAnsi="Calibri" w:cs="Calibri" w:hint="eastAsia"/>
                <w:sz w:val="22"/>
                <w:lang w:eastAsia="ko-KR"/>
              </w:rPr>
              <w:t xml:space="preserve">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tc>
      </w:tr>
      <w:tr w:rsidR="00846567" w14:paraId="4DCCB073" w14:textId="77777777" w:rsidTr="003864B8">
        <w:trPr>
          <w:jc w:val="center"/>
        </w:trPr>
        <w:tc>
          <w:tcPr>
            <w:tcW w:w="609" w:type="dxa"/>
          </w:tcPr>
          <w:p w14:paraId="790C153F"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5F981D67"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hint="eastAsia"/>
                <w:color w:val="auto"/>
                <w:sz w:val="22"/>
                <w:szCs w:val="22"/>
                <w:lang w:val="en-US" w:eastAsia="ko-KR"/>
              </w:rPr>
              <w:t>Reference slot location</w:t>
            </w:r>
          </w:p>
        </w:tc>
        <w:tc>
          <w:tcPr>
            <w:tcW w:w="5258" w:type="dxa"/>
          </w:tcPr>
          <w:p w14:paraId="69ACDAA6" w14:textId="77777777" w:rsidR="00846567" w:rsidRPr="00177975" w:rsidRDefault="00846567" w:rsidP="000E11AE">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274CF12A" w14:textId="77777777" w:rsidR="00846567" w:rsidRPr="00177975" w:rsidRDefault="00846567" w:rsidP="000E11AE">
            <w:pPr>
              <w:spacing w:after="0"/>
              <w:jc w:val="both"/>
              <w:rPr>
                <w:rFonts w:ascii="Calibri" w:eastAsia="굴림" w:hAnsi="Calibri" w:cs="Calibri"/>
                <w:color w:val="auto"/>
                <w:sz w:val="22"/>
                <w:szCs w:val="22"/>
                <w:lang w:val="en-US" w:eastAsia="ko-KR"/>
              </w:rPr>
            </w:pPr>
            <w:r w:rsidRPr="00177975">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sidRPr="00177975">
              <w:rPr>
                <w:rFonts w:ascii="Calibri" w:eastAsia="굴림" w:hAnsi="Calibri" w:cs="Calibri"/>
                <w:color w:val="auto"/>
                <w:sz w:val="22"/>
                <w:lang w:eastAsia="ko-KR"/>
              </w:rPr>
              <w:t xml:space="preserve"> is 0, 1, 2, 3 for SCS of 15kHz, 30kHz, 60kHz, 120kHz, respectively. </w:t>
            </w:r>
          </w:p>
        </w:tc>
      </w:tr>
      <w:tr w:rsidR="00846567" w14:paraId="15E74225" w14:textId="77777777" w:rsidTr="003864B8">
        <w:trPr>
          <w:jc w:val="center"/>
        </w:trPr>
        <w:tc>
          <w:tcPr>
            <w:tcW w:w="609" w:type="dxa"/>
          </w:tcPr>
          <w:p w14:paraId="4099FD99"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6EA2BDE8"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258" w:type="dxa"/>
          </w:tcPr>
          <w:p w14:paraId="745C59A0" w14:textId="77777777" w:rsidR="00846567" w:rsidRDefault="00846567"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1C7C4F" w14:paraId="436B91D3" w14:textId="77777777" w:rsidTr="003864B8">
        <w:trPr>
          <w:jc w:val="center"/>
        </w:trPr>
        <w:tc>
          <w:tcPr>
            <w:tcW w:w="609" w:type="dxa"/>
          </w:tcPr>
          <w:p w14:paraId="6E8D91C8" w14:textId="1F719503" w:rsidR="001C7C4F" w:rsidRDefault="001C7C4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6</w:t>
            </w:r>
            <w:r>
              <w:rPr>
                <w:rFonts w:ascii="Calibri" w:eastAsia="굴림" w:hAnsi="Calibri" w:cs="Calibri"/>
                <w:color w:val="auto"/>
                <w:sz w:val="22"/>
                <w:szCs w:val="22"/>
                <w:lang w:val="en-US" w:eastAsia="ko-KR"/>
              </w:rPr>
              <w:t>]</w:t>
            </w:r>
          </w:p>
        </w:tc>
        <w:tc>
          <w:tcPr>
            <w:tcW w:w="2099" w:type="dxa"/>
          </w:tcPr>
          <w:p w14:paraId="481E9466" w14:textId="1D7680E7" w:rsidR="001C7C4F" w:rsidRDefault="001C7C4F" w:rsidP="001C7C4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Lowest subchannel index</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for first </w:t>
            </w:r>
            <w:r>
              <w:rPr>
                <w:rFonts w:ascii="Calibri" w:eastAsia="굴림" w:hAnsi="Calibri" w:cs="Calibri"/>
                <w:color w:val="auto"/>
                <w:sz w:val="22"/>
                <w:szCs w:val="22"/>
                <w:lang w:val="en-US" w:eastAsia="ko-KR"/>
              </w:rPr>
              <w:t>resource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location(s)]</w:t>
            </w:r>
          </w:p>
        </w:tc>
        <w:tc>
          <w:tcPr>
            <w:tcW w:w="5258" w:type="dxa"/>
          </w:tcPr>
          <w:p w14:paraId="6392202A" w14:textId="663BEEB0" w:rsidR="001C7C4F" w:rsidRDefault="001C7C4F" w:rsidP="00F965C4">
            <w:pPr>
              <w:spacing w:after="0"/>
              <w:jc w:val="center"/>
              <w:rPr>
                <w:rFonts w:ascii="Calibri" w:eastAsia="굴림" w:hAnsi="Calibri" w:cs="Calibri"/>
                <w:color w:val="auto"/>
                <w:sz w:val="22"/>
              </w:rPr>
            </w:pPr>
            <w:r>
              <w:rPr>
                <w:rFonts w:ascii="Calibri" w:eastAsia="굴림" w:hAnsi="Calibri" w:cs="Calibri" w:hint="eastAsia"/>
                <w:color w:val="auto"/>
                <w:sz w:val="22"/>
                <w:lang w:eastAsia="ko-KR"/>
              </w:rPr>
              <w:t>[</w:t>
            </w:r>
            <m:oMath>
              <m:r>
                <w:rPr>
                  <w:rFonts w:ascii="Cambria Math" w:eastAsia="굴림" w:hAnsi="Cambria Math" w:cs="Calibri"/>
                  <w:color w:val="auto"/>
                  <w:sz w:val="22"/>
                </w:rPr>
                <m:t>N*</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w:p>
          <w:p w14:paraId="582FF8E0" w14:textId="2440CECD" w:rsidR="001C7C4F" w:rsidRPr="001C7C4F" w:rsidRDefault="001C7C4F"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581D77D0" w14:textId="77777777" w:rsidR="00846567" w:rsidRDefault="00846567"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0"/>
        <w:gridCol w:w="13"/>
        <w:gridCol w:w="1173"/>
        <w:gridCol w:w="6396"/>
      </w:tblGrid>
      <w:tr w:rsidR="00A07A58" w14:paraId="43C9527C" w14:textId="77777777" w:rsidTr="00510E0F">
        <w:tc>
          <w:tcPr>
            <w:tcW w:w="1780" w:type="dxa"/>
          </w:tcPr>
          <w:p w14:paraId="3C4482F0" w14:textId="77777777" w:rsidR="00A07A58" w:rsidRDefault="00A07A58"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gridSpan w:val="2"/>
          </w:tcPr>
          <w:p w14:paraId="2B5FF3A7" w14:textId="77777777" w:rsidR="00A07A58" w:rsidRDefault="00A07A58"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6" w:type="dxa"/>
          </w:tcPr>
          <w:p w14:paraId="1B130591" w14:textId="77777777" w:rsidR="00A07A58" w:rsidRDefault="00A07A58"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7DE3ADD6" w14:textId="77777777" w:rsidTr="00510E0F">
        <w:tc>
          <w:tcPr>
            <w:tcW w:w="1780" w:type="dxa"/>
          </w:tcPr>
          <w:p w14:paraId="0DAAB117"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gridSpan w:val="2"/>
          </w:tcPr>
          <w:p w14:paraId="6858675D" w14:textId="77777777" w:rsidR="006845D9" w:rsidRPr="00434802"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396" w:type="dxa"/>
          </w:tcPr>
          <w:p w14:paraId="22825AD7"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3E829BBD" w14:textId="77777777" w:rsidTr="00510E0F">
        <w:tc>
          <w:tcPr>
            <w:tcW w:w="1780" w:type="dxa"/>
          </w:tcPr>
          <w:p w14:paraId="1D6E2B7A" w14:textId="32B871A6"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gridSpan w:val="2"/>
          </w:tcPr>
          <w:p w14:paraId="2686A54A" w14:textId="68ECB921"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167FC3AE" w14:textId="77777777" w:rsidR="00F651BF" w:rsidRDefault="00F651BF" w:rsidP="00F651BF">
            <w:pPr>
              <w:spacing w:after="0"/>
              <w:jc w:val="both"/>
              <w:rPr>
                <w:rFonts w:ascii="Calibri" w:eastAsia="굴림" w:hAnsi="Calibri" w:cs="Calibri"/>
                <w:color w:val="auto"/>
                <w:sz w:val="22"/>
                <w:szCs w:val="22"/>
                <w:lang w:val="en-US" w:eastAsia="ko-KR"/>
              </w:rPr>
            </w:pPr>
          </w:p>
        </w:tc>
      </w:tr>
      <w:tr w:rsidR="005F3FC1" w14:paraId="1812FBCB" w14:textId="77777777" w:rsidTr="00510E0F">
        <w:tc>
          <w:tcPr>
            <w:tcW w:w="1780" w:type="dxa"/>
          </w:tcPr>
          <w:p w14:paraId="339D7DF9" w14:textId="2FF6F9F3"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gridSpan w:val="2"/>
          </w:tcPr>
          <w:p w14:paraId="3BF68AE8" w14:textId="30DFAC4E"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6" w:type="dxa"/>
          </w:tcPr>
          <w:p w14:paraId="7C3BAAC3"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33B84D75" w14:textId="77777777" w:rsidTr="00510E0F">
        <w:tc>
          <w:tcPr>
            <w:tcW w:w="1780" w:type="dxa"/>
          </w:tcPr>
          <w:p w14:paraId="3664AA26" w14:textId="4CFB647A"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gridSpan w:val="2"/>
          </w:tcPr>
          <w:p w14:paraId="4EE04A32" w14:textId="634A867E"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396" w:type="dxa"/>
          </w:tcPr>
          <w:p w14:paraId="0D8B4A91"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68043B53" w14:textId="77777777" w:rsidTr="00510E0F">
        <w:tc>
          <w:tcPr>
            <w:tcW w:w="1780" w:type="dxa"/>
          </w:tcPr>
          <w:p w14:paraId="4247CF63" w14:textId="7C70B1AE"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gridSpan w:val="2"/>
          </w:tcPr>
          <w:p w14:paraId="57EBD1DE" w14:textId="0A5D59AC"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0CDF27BD"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4F9E53B3" w14:textId="77777777" w:rsidTr="00510E0F">
        <w:tc>
          <w:tcPr>
            <w:tcW w:w="1780" w:type="dxa"/>
          </w:tcPr>
          <w:p w14:paraId="2A167631"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gridSpan w:val="2"/>
          </w:tcPr>
          <w:p w14:paraId="3AC10D8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96" w:type="dxa"/>
          </w:tcPr>
          <w:p w14:paraId="1B315BE0" w14:textId="77777777" w:rsidR="00D15CA4" w:rsidRDefault="00D15CA4" w:rsidP="000C0867">
            <w:pPr>
              <w:spacing w:after="0"/>
              <w:jc w:val="both"/>
              <w:rPr>
                <w:rFonts w:ascii="Calibri" w:eastAsia="굴림" w:hAnsi="Calibri" w:cs="Calibri"/>
                <w:color w:val="auto"/>
                <w:sz w:val="22"/>
                <w:szCs w:val="22"/>
                <w:lang w:val="en-US" w:eastAsia="ko-KR"/>
              </w:rPr>
            </w:pPr>
          </w:p>
        </w:tc>
      </w:tr>
      <w:tr w:rsidR="009470C4" w14:paraId="3BCB7B91" w14:textId="77777777" w:rsidTr="00510E0F">
        <w:tc>
          <w:tcPr>
            <w:tcW w:w="1780" w:type="dxa"/>
          </w:tcPr>
          <w:p w14:paraId="704E7ACB" w14:textId="6F0EA92B" w:rsidR="009470C4" w:rsidRDefault="009470C4" w:rsidP="009470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gridSpan w:val="2"/>
          </w:tcPr>
          <w:p w14:paraId="0DC9A3CD" w14:textId="207CDAB9" w:rsidR="009470C4" w:rsidRDefault="009470C4" w:rsidP="009470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0B9DB23D" w14:textId="70DFA7AC" w:rsidR="009470C4" w:rsidRDefault="009470C4" w:rsidP="009470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 </w:t>
            </w:r>
            <m:oMath>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 may be 0 if periodic reservation is not enabled in the pool.</w:t>
            </w:r>
          </w:p>
        </w:tc>
      </w:tr>
      <w:tr w:rsidR="00C10BD9" w14:paraId="571A5E24" w14:textId="77777777" w:rsidTr="00510E0F">
        <w:tc>
          <w:tcPr>
            <w:tcW w:w="1780" w:type="dxa"/>
          </w:tcPr>
          <w:p w14:paraId="0A6DE5E1" w14:textId="7141D29D"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gridSpan w:val="2"/>
          </w:tcPr>
          <w:p w14:paraId="3518A92D" w14:textId="0539B60B"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96" w:type="dxa"/>
          </w:tcPr>
          <w:p w14:paraId="0E1F0548" w14:textId="120971C8" w:rsidR="00C10BD9" w:rsidRDefault="00C10BD9" w:rsidP="00C10B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indicating N separately in a specified field.</w:t>
            </w:r>
          </w:p>
        </w:tc>
      </w:tr>
      <w:tr w:rsidR="00510E0F" w:rsidRPr="00510E0F" w14:paraId="65AF8BAB" w14:textId="77777777" w:rsidTr="00510E0F">
        <w:tc>
          <w:tcPr>
            <w:tcW w:w="1780" w:type="dxa"/>
          </w:tcPr>
          <w:p w14:paraId="6A990E5F" w14:textId="3BB0F948"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predatrum</w:t>
            </w:r>
          </w:p>
        </w:tc>
        <w:tc>
          <w:tcPr>
            <w:tcW w:w="1186" w:type="dxa"/>
            <w:gridSpan w:val="2"/>
          </w:tcPr>
          <w:p w14:paraId="0CC93B57" w14:textId="0F5816D3" w:rsidR="00510E0F" w:rsidRPr="00510E0F" w:rsidRDefault="00510E0F" w:rsidP="00510E0F">
            <w:pPr>
              <w:spacing w:after="0"/>
              <w:jc w:val="both"/>
              <w:rPr>
                <w:rFonts w:ascii="Calibri" w:eastAsia="굴림" w:hAnsi="Calibri" w:cs="Calibri"/>
                <w:color w:val="auto"/>
                <w:sz w:val="22"/>
                <w:szCs w:val="22"/>
                <w:lang w:val="en-US" w:eastAsia="ko-KR"/>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 with comments</w:t>
            </w:r>
          </w:p>
        </w:tc>
        <w:tc>
          <w:tcPr>
            <w:tcW w:w="6396" w:type="dxa"/>
          </w:tcPr>
          <w:p w14:paraId="4170640F" w14:textId="7777777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The field size of resource combination(s)</w:t>
            </w:r>
          </w:p>
          <w:p w14:paraId="1EF63081" w14:textId="0FBB7143" w:rsidR="00510E0F" w:rsidRPr="00510E0F" w:rsidRDefault="00510E0F" w:rsidP="00510E0F">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e>
                </m:d>
              </m:oMath>
            </m:oMathPara>
          </w:p>
        </w:tc>
      </w:tr>
      <w:tr w:rsidR="000C0867" w14:paraId="68A321FD" w14:textId="77777777" w:rsidTr="000C0867">
        <w:tc>
          <w:tcPr>
            <w:tcW w:w="1793" w:type="dxa"/>
            <w:gridSpan w:val="2"/>
          </w:tcPr>
          <w:p w14:paraId="6BC7D3F0"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73" w:type="dxa"/>
          </w:tcPr>
          <w:p w14:paraId="6C1A9DF0"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5429F4DA" w14:textId="77777777" w:rsidR="000C0867" w:rsidRDefault="000C0867" w:rsidP="000C0867">
            <w:pPr>
              <w:spacing w:after="0"/>
              <w:jc w:val="both"/>
              <w:rPr>
                <w:rFonts w:ascii="Calibri" w:eastAsia="굴림" w:hAnsi="Calibri" w:cs="Calibri"/>
                <w:color w:val="auto"/>
                <w:sz w:val="22"/>
                <w:szCs w:val="22"/>
                <w:lang w:val="en-US" w:eastAsia="ko-KR"/>
              </w:rPr>
            </w:pPr>
          </w:p>
        </w:tc>
      </w:tr>
      <w:tr w:rsidR="00A80AE7" w:rsidRPr="00510E0F" w14:paraId="6E69CC19" w14:textId="77777777" w:rsidTr="00510E0F">
        <w:tc>
          <w:tcPr>
            <w:tcW w:w="1780" w:type="dxa"/>
          </w:tcPr>
          <w:p w14:paraId="77056439" w14:textId="139D0FDA" w:rsidR="00A80AE7" w:rsidRPr="00510E0F" w:rsidRDefault="00A80AE7" w:rsidP="00A80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gridSpan w:val="2"/>
          </w:tcPr>
          <w:p w14:paraId="24E2D9BE" w14:textId="0B75D113" w:rsidR="00A80AE7" w:rsidRPr="00510E0F" w:rsidRDefault="00A80AE7" w:rsidP="00A80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2DC80B64" w14:textId="77777777" w:rsidR="00A80AE7" w:rsidRPr="00510E0F" w:rsidRDefault="00A80AE7" w:rsidP="00A80AE7">
            <w:pPr>
              <w:spacing w:after="0"/>
              <w:jc w:val="both"/>
              <w:rPr>
                <w:rFonts w:ascii="Calibri" w:hAnsi="Calibri" w:cs="Calibri"/>
                <w:color w:val="auto"/>
                <w:sz w:val="22"/>
                <w:szCs w:val="22"/>
                <w:lang w:val="en-US" w:eastAsia="zh-CN"/>
              </w:rPr>
            </w:pPr>
          </w:p>
        </w:tc>
      </w:tr>
      <w:tr w:rsidR="00B456D0" w:rsidRPr="00510E0F" w14:paraId="795BBBFF" w14:textId="77777777" w:rsidTr="00510E0F">
        <w:tc>
          <w:tcPr>
            <w:tcW w:w="1780" w:type="dxa"/>
          </w:tcPr>
          <w:p w14:paraId="62331E17" w14:textId="1D2E7A56"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gridSpan w:val="2"/>
          </w:tcPr>
          <w:p w14:paraId="5E16441A" w14:textId="1B17E6EC"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K</w:t>
            </w:r>
          </w:p>
        </w:tc>
        <w:tc>
          <w:tcPr>
            <w:tcW w:w="6396" w:type="dxa"/>
          </w:tcPr>
          <w:p w14:paraId="173F7AEE" w14:textId="77777777" w:rsidR="00B456D0" w:rsidRPr="00510E0F" w:rsidRDefault="00B456D0" w:rsidP="00B456D0">
            <w:pPr>
              <w:spacing w:after="0"/>
              <w:jc w:val="both"/>
              <w:rPr>
                <w:rFonts w:ascii="Calibri" w:hAnsi="Calibri" w:cs="Calibri"/>
                <w:color w:val="auto"/>
                <w:sz w:val="22"/>
                <w:szCs w:val="22"/>
                <w:lang w:val="en-US" w:eastAsia="zh-CN"/>
              </w:rPr>
            </w:pPr>
          </w:p>
        </w:tc>
      </w:tr>
      <w:tr w:rsidR="00B26B9E" w14:paraId="55D910A0" w14:textId="77777777" w:rsidTr="00B26B9E">
        <w:tc>
          <w:tcPr>
            <w:tcW w:w="1780" w:type="dxa"/>
          </w:tcPr>
          <w:p w14:paraId="7829C5D2" w14:textId="77777777" w:rsidR="00B26B9E" w:rsidRPr="00477EF6"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gridSpan w:val="2"/>
          </w:tcPr>
          <w:p w14:paraId="75970DAF"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3EF4F147" w14:textId="77777777" w:rsidR="00B26B9E" w:rsidRDefault="00B26B9E" w:rsidP="008B2506">
            <w:pPr>
              <w:spacing w:after="0"/>
              <w:jc w:val="both"/>
              <w:rPr>
                <w:rFonts w:ascii="Calibri" w:eastAsia="굴림" w:hAnsi="Calibri" w:cs="Calibri"/>
                <w:color w:val="auto"/>
                <w:sz w:val="22"/>
                <w:szCs w:val="22"/>
                <w:lang w:val="en-US" w:eastAsia="ko-KR"/>
              </w:rPr>
            </w:pPr>
          </w:p>
        </w:tc>
      </w:tr>
      <w:tr w:rsidR="00BE06C4" w14:paraId="082F254E" w14:textId="77777777" w:rsidTr="00B26B9E">
        <w:tc>
          <w:tcPr>
            <w:tcW w:w="1780" w:type="dxa"/>
          </w:tcPr>
          <w:p w14:paraId="674A48D9" w14:textId="32A5F9D4"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86" w:type="dxa"/>
            <w:gridSpan w:val="2"/>
          </w:tcPr>
          <w:p w14:paraId="27D99210" w14:textId="77777777" w:rsidR="00BE06C4" w:rsidRDefault="00BE06C4" w:rsidP="00BE06C4">
            <w:pPr>
              <w:spacing w:after="0"/>
              <w:jc w:val="both"/>
              <w:rPr>
                <w:rFonts w:ascii="Calibri" w:eastAsia="굴림" w:hAnsi="Calibri" w:cs="Calibri"/>
                <w:color w:val="auto"/>
                <w:sz w:val="22"/>
                <w:szCs w:val="22"/>
                <w:lang w:val="en-US" w:eastAsia="ko-KR"/>
              </w:rPr>
            </w:pPr>
          </w:p>
        </w:tc>
        <w:tc>
          <w:tcPr>
            <w:tcW w:w="6396" w:type="dxa"/>
          </w:tcPr>
          <w:p w14:paraId="60C5327F" w14:textId="246E07DE"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We still think that this should be left entirely up to RAN2 decision. Nevertheless, if majority of companies prefer to discuss this in RAN1 we can be OK with this proposal.</w:t>
            </w:r>
          </w:p>
        </w:tc>
      </w:tr>
      <w:tr w:rsidR="00112B1D" w14:paraId="039161CC" w14:textId="77777777" w:rsidTr="00B26B9E">
        <w:tc>
          <w:tcPr>
            <w:tcW w:w="1780" w:type="dxa"/>
          </w:tcPr>
          <w:p w14:paraId="64252424" w14:textId="7591DAEA"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gridSpan w:val="2"/>
          </w:tcPr>
          <w:p w14:paraId="7FE8577C" w14:textId="778845D4" w:rsidR="00112B1D" w:rsidRDefault="00112B1D" w:rsidP="00112B1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0F712B28" w14:textId="77777777" w:rsidR="00112B1D" w:rsidRDefault="00112B1D" w:rsidP="00112B1D">
            <w:pPr>
              <w:spacing w:after="0"/>
              <w:jc w:val="both"/>
              <w:rPr>
                <w:rFonts w:ascii="Calibri" w:eastAsia="굴림" w:hAnsi="Calibri" w:cs="Calibri"/>
                <w:color w:val="auto"/>
                <w:sz w:val="22"/>
                <w:szCs w:val="22"/>
                <w:lang w:eastAsia="ko-KR"/>
              </w:rPr>
            </w:pPr>
          </w:p>
        </w:tc>
      </w:tr>
      <w:tr w:rsidR="00127071" w14:paraId="27243478" w14:textId="77777777" w:rsidTr="00B26B9E">
        <w:tc>
          <w:tcPr>
            <w:tcW w:w="1780" w:type="dxa"/>
          </w:tcPr>
          <w:p w14:paraId="1CE3D311" w14:textId="627CA9D9"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86" w:type="dxa"/>
            <w:gridSpan w:val="2"/>
          </w:tcPr>
          <w:p w14:paraId="6B24EC7E" w14:textId="638CD4FA"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02919C42" w14:textId="77777777" w:rsidR="00127071" w:rsidRDefault="00127071" w:rsidP="00127071">
            <w:pPr>
              <w:spacing w:after="0"/>
              <w:jc w:val="both"/>
              <w:rPr>
                <w:rFonts w:ascii="Calibri" w:eastAsia="굴림" w:hAnsi="Calibri" w:cs="Calibri"/>
                <w:color w:val="auto"/>
                <w:sz w:val="22"/>
                <w:szCs w:val="22"/>
                <w:lang w:eastAsia="ko-KR"/>
              </w:rPr>
            </w:pPr>
          </w:p>
        </w:tc>
      </w:tr>
      <w:tr w:rsidR="00600B4B" w14:paraId="0A401BEF" w14:textId="77777777" w:rsidTr="00B26B9E">
        <w:tc>
          <w:tcPr>
            <w:tcW w:w="1780" w:type="dxa"/>
          </w:tcPr>
          <w:p w14:paraId="1F1677FF" w14:textId="5F509953" w:rsidR="00600B4B" w:rsidRDefault="00600B4B" w:rsidP="00600B4B">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lastRenderedPageBreak/>
              <w:t>Huawei, HiSilicon</w:t>
            </w:r>
          </w:p>
        </w:tc>
        <w:tc>
          <w:tcPr>
            <w:tcW w:w="1186" w:type="dxa"/>
            <w:gridSpan w:val="2"/>
          </w:tcPr>
          <w:p w14:paraId="3C063140" w14:textId="3216FEE9" w:rsidR="00600B4B" w:rsidRDefault="00600B4B" w:rsidP="00600B4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6" w:type="dxa"/>
          </w:tcPr>
          <w:p w14:paraId="373E10DA" w14:textId="77777777" w:rsidR="00600B4B" w:rsidRDefault="00600B4B" w:rsidP="00600B4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 xml:space="preserve">e are fine with row 0 – 5. </w:t>
            </w:r>
          </w:p>
          <w:p w14:paraId="63195DB9" w14:textId="77777777" w:rsidR="00600B4B" w:rsidRDefault="00600B4B" w:rsidP="00600B4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row 6, it can be discussed after </w:t>
            </w: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11. MAC CE and SCI 2-C should have unified design.</w:t>
            </w:r>
            <w:r>
              <w:rPr>
                <w:rFonts w:ascii="Calibri" w:hAnsi="Calibri" w:cs="Calibri"/>
                <w:color w:val="auto"/>
                <w:sz w:val="22"/>
                <w:szCs w:val="22"/>
                <w:lang w:val="en-US" w:eastAsia="zh-CN"/>
              </w:rPr>
              <w:t xml:space="preserve"> </w:t>
            </w:r>
          </w:p>
          <w:p w14:paraId="5F2D7CF0" w14:textId="77777777" w:rsidR="00600B4B" w:rsidRDefault="00600B4B" w:rsidP="00600B4B">
            <w:pPr>
              <w:spacing w:after="0"/>
              <w:jc w:val="both"/>
              <w:rPr>
                <w:rFonts w:ascii="Calibri" w:hAnsi="Calibri" w:cs="Calibri"/>
                <w:color w:val="auto"/>
                <w:sz w:val="22"/>
                <w:szCs w:val="22"/>
                <w:lang w:val="en-US" w:eastAsia="zh-CN"/>
              </w:rPr>
            </w:pPr>
          </w:p>
          <w:p w14:paraId="6F1EF141" w14:textId="77777777" w:rsidR="00600B4B" w:rsidRDefault="00600B4B" w:rsidP="00600B4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commented earlier, RAN1 does not need spending time discussing detailed SL MAC-CE design.</w:t>
            </w:r>
          </w:p>
          <w:p w14:paraId="111A444D" w14:textId="77777777" w:rsidR="00600B4B" w:rsidRDefault="00600B4B" w:rsidP="00600B4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suggest the following red changes.</w:t>
            </w:r>
          </w:p>
          <w:p w14:paraId="37BAF0DA" w14:textId="77777777" w:rsidR="00600B4B" w:rsidRDefault="00600B4B" w:rsidP="00600B4B">
            <w:pPr>
              <w:spacing w:after="0"/>
              <w:jc w:val="both"/>
              <w:rPr>
                <w:rFonts w:ascii="Calibri" w:hAnsi="Calibri" w:cs="Calibri"/>
                <w:color w:val="auto"/>
                <w:sz w:val="22"/>
                <w:szCs w:val="22"/>
                <w:lang w:val="en-US" w:eastAsia="zh-CN"/>
              </w:rPr>
            </w:pPr>
          </w:p>
          <w:p w14:paraId="19B69B7D" w14:textId="77777777" w:rsidR="00600B4B" w:rsidRDefault="00600B4B" w:rsidP="00600B4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0D77B80B" w14:textId="77777777" w:rsidR="00600B4B" w:rsidRDefault="00600B4B" w:rsidP="00600B4B">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hen MAC CE</w:t>
            </w:r>
            <w:r>
              <w:rPr>
                <w:rFonts w:ascii="Calibri" w:eastAsia="굴림" w:hAnsi="Calibri" w:cs="Calibri"/>
                <w:sz w:val="22"/>
                <w:szCs w:val="22"/>
                <w:lang w:val="en-US" w:eastAsia="ko-KR"/>
              </w:rPr>
              <w:t xml:space="preserve"> only</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is</w:t>
            </w:r>
            <w:r w:rsidRPr="003E23DB">
              <w:rPr>
                <w:rFonts w:ascii="Calibri" w:eastAsia="굴림" w:hAnsi="Calibri" w:cs="Calibri"/>
                <w:sz w:val="22"/>
                <w:szCs w:val="22"/>
                <w:lang w:val="en-US" w:eastAsia="ko-KR"/>
              </w:rPr>
              <w:t xml:space="preserve"> used as the container of inter-UE coordination information,</w:t>
            </w:r>
            <w:r w:rsidRPr="00571C9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each </w:t>
            </w:r>
            <w:r>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 xml:space="preserve">for inter-UE coordination information is given by following table </w:t>
            </w:r>
            <w:r w:rsidRPr="00450D0A">
              <w:rPr>
                <w:rFonts w:ascii="Calibri" w:eastAsia="굴림" w:hAnsi="Calibri" w:cs="Calibri"/>
                <w:color w:val="FF0000"/>
                <w:sz w:val="22"/>
                <w:szCs w:val="22"/>
                <w:lang w:val="en-US" w:eastAsia="ko-KR"/>
              </w:rPr>
              <w:t>from RAN1’s perspective</w:t>
            </w:r>
            <w:r>
              <w:rPr>
                <w:rFonts w:ascii="Calibri" w:eastAsia="굴림" w:hAnsi="Calibri" w:cs="Calibri"/>
                <w:sz w:val="22"/>
                <w:szCs w:val="22"/>
                <w:lang w:val="en-US" w:eastAsia="ko-KR"/>
              </w:rPr>
              <w:t xml:space="preserve">, and RAN1 understands that the maximum value of N resource combinations to be conveyed in inter-UE coordination information </w:t>
            </w:r>
            <w:r>
              <w:rPr>
                <w:rFonts w:ascii="Calibri" w:eastAsia="굴림" w:hAnsi="Calibri" w:cs="Calibri"/>
                <w:color w:val="auto"/>
                <w:sz w:val="22"/>
                <w:szCs w:val="22"/>
                <w:lang w:val="en-US" w:eastAsia="ko-KR"/>
              </w:rPr>
              <w:t>is bounded so that the total payload size of inter-UE coordination information leads not to exceed the size of TB including the MAC CE</w:t>
            </w:r>
          </w:p>
          <w:p w14:paraId="44DC4939" w14:textId="77777777" w:rsidR="00600B4B" w:rsidRPr="00BB04EF" w:rsidRDefault="00600B4B" w:rsidP="00600B4B">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inter-UE coordination information</w:t>
            </w:r>
            <w:r w:rsidRPr="00BC03A6">
              <w:rPr>
                <w:rFonts w:ascii="Calibri" w:eastAsia="굴림" w:hAnsi="Calibri" w:cs="Calibri"/>
                <w:color w:val="FF0000"/>
                <w:sz w:val="22"/>
                <w:szCs w:val="22"/>
                <w:lang w:val="en-US" w:eastAsia="ko-KR"/>
              </w:rPr>
              <w:t>,</w:t>
            </w:r>
            <w:r>
              <w:rPr>
                <w:rFonts w:ascii="Calibri" w:eastAsia="굴림" w:hAnsi="Calibri" w:cs="Calibri"/>
                <w:sz w:val="22"/>
                <w:szCs w:val="22"/>
                <w:lang w:val="en-US" w:eastAsia="ko-KR"/>
              </w:rPr>
              <w:t xml:space="preserve"> </w:t>
            </w:r>
            <w:r w:rsidRPr="006714F3">
              <w:rPr>
                <w:rFonts w:ascii="Calibri" w:eastAsia="굴림" w:hAnsi="Calibri" w:cs="Calibri"/>
                <w:color w:val="FF0000"/>
                <w:sz w:val="22"/>
                <w:szCs w:val="22"/>
                <w:lang w:val="en-US" w:eastAsia="ko-KR"/>
              </w:rPr>
              <w:t xml:space="preserve">how to put </w:t>
            </w:r>
            <w:r>
              <w:rPr>
                <w:rFonts w:ascii="Calibri" w:eastAsia="굴림" w:hAnsi="Calibri" w:cs="Calibri"/>
                <w:color w:val="FF0000"/>
                <w:sz w:val="22"/>
                <w:szCs w:val="22"/>
                <w:lang w:val="en-US" w:eastAsia="ko-KR"/>
              </w:rPr>
              <w:t>the following fields</w:t>
            </w:r>
            <w:r w:rsidRPr="006714F3">
              <w:rPr>
                <w:rFonts w:ascii="Calibri" w:eastAsia="굴림" w:hAnsi="Calibri" w:cs="Calibri"/>
                <w:color w:val="FF0000"/>
                <w:sz w:val="22"/>
                <w:szCs w:val="22"/>
                <w:lang w:val="en-US" w:eastAsia="ko-KR"/>
              </w:rPr>
              <w:t xml:space="preserve"> into SL MAC-CE and the related field size</w:t>
            </w:r>
            <w:r>
              <w:rPr>
                <w:rFonts w:ascii="Calibri" w:eastAsia="굴림" w:hAnsi="Calibri" w:cs="Calibri"/>
                <w:color w:val="FF0000"/>
                <w:sz w:val="22"/>
                <w:szCs w:val="22"/>
                <w:lang w:val="en-US" w:eastAsia="ko-KR"/>
              </w:rPr>
              <w:t>s</w:t>
            </w:r>
            <w:r w:rsidRPr="006714F3">
              <w:rPr>
                <w:rFonts w:ascii="Calibri" w:eastAsia="굴림" w:hAnsi="Calibri" w:cs="Calibri"/>
                <w:color w:val="FF0000"/>
                <w:sz w:val="22"/>
                <w:szCs w:val="22"/>
                <w:lang w:val="en-US" w:eastAsia="ko-KR"/>
              </w:rPr>
              <w:t xml:space="preserve"> in SL-MAC CE</w:t>
            </w:r>
            <w:r>
              <w:rPr>
                <w:rFonts w:ascii="Calibri" w:eastAsia="굴림" w:hAnsi="Calibri" w:cs="Calibri"/>
                <w:sz w:val="22"/>
                <w:szCs w:val="22"/>
                <w:lang w:val="en-US" w:eastAsia="ko-KR"/>
              </w:rPr>
              <w:t>) are up to RAN2</w:t>
            </w:r>
          </w:p>
          <w:p w14:paraId="51F1F7A2" w14:textId="77777777" w:rsidR="00600B4B" w:rsidRPr="003864B8" w:rsidRDefault="00600B4B" w:rsidP="00600B4B">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w:t>
            </w:r>
          </w:p>
          <w:p w14:paraId="549C4641" w14:textId="77777777" w:rsidR="00600B4B" w:rsidRDefault="00600B4B" w:rsidP="00600B4B">
            <w:pPr>
              <w:spacing w:after="0"/>
              <w:jc w:val="both"/>
              <w:rPr>
                <w:rFonts w:ascii="Calibri" w:eastAsia="굴림" w:hAnsi="Calibri" w:cs="Calibri"/>
                <w:color w:val="auto"/>
                <w:sz w:val="22"/>
                <w:szCs w:val="22"/>
                <w:lang w:eastAsia="ko-KR"/>
              </w:rPr>
            </w:pPr>
          </w:p>
        </w:tc>
      </w:tr>
    </w:tbl>
    <w:p w14:paraId="0A51EAAB" w14:textId="77777777" w:rsidR="006C2B6A" w:rsidRDefault="006C2B6A" w:rsidP="009338B6">
      <w:pPr>
        <w:spacing w:after="0"/>
        <w:jc w:val="both"/>
        <w:rPr>
          <w:rFonts w:ascii="Calibri" w:eastAsia="굴림" w:hAnsi="Calibri" w:cs="Calibri"/>
          <w:color w:val="auto"/>
          <w:sz w:val="22"/>
          <w:szCs w:val="22"/>
          <w:lang w:val="en-US" w:eastAsia="ko-KR"/>
        </w:rPr>
      </w:pPr>
    </w:p>
    <w:p w14:paraId="03A44F4F" w14:textId="77777777" w:rsidR="006C2B6A" w:rsidRDefault="006C2B6A" w:rsidP="009338B6">
      <w:pPr>
        <w:spacing w:after="0"/>
        <w:jc w:val="both"/>
        <w:rPr>
          <w:rFonts w:ascii="Calibri" w:eastAsia="굴림" w:hAnsi="Calibri" w:cs="Calibri"/>
          <w:color w:val="auto"/>
          <w:sz w:val="22"/>
          <w:szCs w:val="22"/>
          <w:lang w:val="en-US" w:eastAsia="ko-KR"/>
        </w:rPr>
      </w:pPr>
    </w:p>
    <w:p w14:paraId="761E86CF" w14:textId="77777777" w:rsidR="001C7C4F" w:rsidRDefault="001C7C4F"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C7C4F" w14:paraId="70105867" w14:textId="77777777" w:rsidTr="001C7C4F">
        <w:tc>
          <w:tcPr>
            <w:tcW w:w="9362" w:type="dxa"/>
          </w:tcPr>
          <w:p w14:paraId="3E1C55DD" w14:textId="77777777" w:rsidR="001C7C4F" w:rsidRDefault="001C7C4F" w:rsidP="001C7C4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Q4-4: When MAC CE only is used as a container of an explicit request for inter-UE coordination information, do you agree that the same bit field size of each content of the request in a SCI format 2-C is applied to MAC CE? </w:t>
            </w:r>
          </w:p>
          <w:p w14:paraId="6016CF3B" w14:textId="77777777" w:rsidR="001C7C4F" w:rsidRDefault="001C7C4F" w:rsidP="001C7C4F">
            <w:pPr>
              <w:spacing w:after="0"/>
              <w:jc w:val="both"/>
              <w:rPr>
                <w:rFonts w:ascii="Calibri" w:eastAsia="굴림" w:hAnsi="Calibri" w:cs="Calibri"/>
                <w:color w:val="auto"/>
                <w:sz w:val="22"/>
                <w:szCs w:val="22"/>
                <w:lang w:val="en-US" w:eastAsia="ko-KR"/>
              </w:rPr>
            </w:pPr>
          </w:p>
          <w:p w14:paraId="6619035E" w14:textId="77777777" w:rsidR="001C7C4F" w:rsidRPr="00BB672F" w:rsidRDefault="001C7C4F" w:rsidP="001C7C4F">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8A30D6E" w14:textId="77777777" w:rsidR="001C7C4F" w:rsidRDefault="001C7C4F" w:rsidP="001C7C4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Yes: </w:t>
            </w:r>
            <w:r>
              <w:rPr>
                <w:rFonts w:ascii="Calibri" w:eastAsia="굴림" w:hAnsi="Calibri" w:cs="Calibri"/>
                <w:sz w:val="22"/>
                <w:szCs w:val="22"/>
                <w:lang w:val="en-US" w:eastAsia="ko-KR"/>
              </w:rPr>
              <w:t xml:space="preserve">Futurewei, Samsung, Qualcomm, ETRI, Apple, LGE, Fujitsu, Panasonic, ZTE, vivo, DCM, Fraunhofer, Ericsson, CMCC, Spreadtrum, OPPO, Nokia, Huawei, xiaomi, CATT, </w:t>
            </w:r>
          </w:p>
          <w:p w14:paraId="52471E76" w14:textId="77777777" w:rsidR="001C7C4F" w:rsidRDefault="001C7C4F" w:rsidP="001C7C4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InterDigital, Lenovo, </w:t>
            </w:r>
          </w:p>
          <w:p w14:paraId="0C13D649" w14:textId="7C348E3E" w:rsidR="001C7C4F" w:rsidRPr="001C7C4F" w:rsidRDefault="001C7C4F"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Slot offset value is (pre)configured value: InterDigital, </w:t>
            </w:r>
          </w:p>
        </w:tc>
      </w:tr>
    </w:tbl>
    <w:p w14:paraId="0C26A984" w14:textId="77777777" w:rsidR="001C7C4F" w:rsidRDefault="001C7C4F" w:rsidP="009338B6">
      <w:pPr>
        <w:spacing w:after="0"/>
        <w:jc w:val="both"/>
        <w:rPr>
          <w:rFonts w:ascii="Calibri" w:eastAsia="굴림" w:hAnsi="Calibri" w:cs="Calibri"/>
          <w:color w:val="auto"/>
          <w:sz w:val="22"/>
          <w:szCs w:val="22"/>
          <w:lang w:val="en-US" w:eastAsia="ko-KR"/>
        </w:rPr>
      </w:pPr>
    </w:p>
    <w:p w14:paraId="250B4227" w14:textId="1F9F74A2" w:rsidR="001C7C4F" w:rsidRDefault="001C7C4F" w:rsidP="001C7C4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6C2B6A">
        <w:rPr>
          <w:rFonts w:ascii="Calibri" w:eastAsia="굴림" w:hAnsi="Calibri" w:cs="Calibri"/>
          <w:color w:val="auto"/>
          <w:sz w:val="22"/>
          <w:szCs w:val="22"/>
          <w:lang w:val="en-US" w:eastAsia="ko-KR"/>
        </w:rPr>
        <w:t>8</w:t>
      </w:r>
      <w:r>
        <w:rPr>
          <w:rFonts w:ascii="Calibri" w:eastAsia="굴림" w:hAnsi="Calibri" w:cs="Calibri"/>
          <w:color w:val="auto"/>
          <w:sz w:val="22"/>
          <w:szCs w:val="22"/>
          <w:lang w:val="en-US" w:eastAsia="ko-KR"/>
        </w:rPr>
        <w:t>: Do you agree the following draft proposal?</w:t>
      </w:r>
    </w:p>
    <w:p w14:paraId="3BF59408" w14:textId="77777777" w:rsidR="001C7C4F" w:rsidRPr="003E23DB" w:rsidRDefault="001C7C4F" w:rsidP="001C7C4F">
      <w:pPr>
        <w:overflowPunct w:val="0"/>
        <w:spacing w:after="0"/>
        <w:jc w:val="both"/>
        <w:rPr>
          <w:rFonts w:ascii="Calibri" w:eastAsia="굴림" w:hAnsi="Calibri" w:cs="Calibri"/>
          <w:color w:val="auto"/>
          <w:sz w:val="22"/>
          <w:szCs w:val="22"/>
          <w:lang w:val="en-US" w:eastAsia="ko-KR"/>
        </w:rPr>
      </w:pPr>
    </w:p>
    <w:p w14:paraId="573CC3C8" w14:textId="77777777" w:rsidR="001C7C4F" w:rsidRDefault="001C7C4F" w:rsidP="001C7C4F">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2555D2">
        <w:rPr>
          <w:rFonts w:ascii="Calibri" w:eastAsia="굴림" w:hAnsi="Calibri" w:cs="Calibri"/>
          <w:color w:val="auto"/>
          <w:sz w:val="22"/>
          <w:szCs w:val="22"/>
          <w:highlight w:val="yellow"/>
          <w:lang w:val="en-US" w:eastAsia="ko-KR"/>
        </w:rPr>
        <w:t>:</w:t>
      </w:r>
    </w:p>
    <w:p w14:paraId="1493C02E" w14:textId="047D3584" w:rsidR="001C7C4F" w:rsidRPr="00846567" w:rsidRDefault="001C7C4F" w:rsidP="001C7C4F">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w:t>
      </w:r>
      <w:r w:rsidRPr="003E23DB">
        <w:rPr>
          <w:rFonts w:ascii="Calibri" w:eastAsia="굴림" w:hAnsi="Calibri" w:cs="Calibri"/>
          <w:sz w:val="22"/>
          <w:szCs w:val="22"/>
          <w:lang w:val="en-US" w:eastAsia="ko-KR"/>
        </w:rPr>
        <w:t>hen MAC CE</w:t>
      </w:r>
      <w:r>
        <w:rPr>
          <w:rFonts w:ascii="Calibri" w:eastAsia="굴림" w:hAnsi="Calibri" w:cs="Calibri"/>
          <w:sz w:val="22"/>
          <w:szCs w:val="22"/>
          <w:lang w:val="en-US" w:eastAsia="ko-KR"/>
        </w:rPr>
        <w:t xml:space="preserve"> only</w:t>
      </w:r>
      <w:r w:rsidRPr="003E23D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is</w:t>
      </w:r>
      <w:r w:rsidRPr="003E23DB">
        <w:rPr>
          <w:rFonts w:ascii="Calibri" w:eastAsia="굴림" w:hAnsi="Calibri" w:cs="Calibri"/>
          <w:sz w:val="22"/>
          <w:szCs w:val="22"/>
          <w:lang w:val="en-US" w:eastAsia="ko-KR"/>
        </w:rPr>
        <w:t xml:space="preserve"> used as the container of </w:t>
      </w:r>
      <w:r>
        <w:rPr>
          <w:rFonts w:ascii="Calibri" w:eastAsia="굴림" w:hAnsi="Calibri" w:cs="Calibri"/>
          <w:sz w:val="22"/>
          <w:szCs w:val="22"/>
          <w:lang w:val="en-US" w:eastAsia="ko-KR"/>
        </w:rPr>
        <w:t xml:space="preserve">an explicit request for </w:t>
      </w:r>
      <w:r w:rsidRPr="003E23DB">
        <w:rPr>
          <w:rFonts w:ascii="Calibri" w:eastAsia="굴림" w:hAnsi="Calibri" w:cs="Calibri"/>
          <w:sz w:val="22"/>
          <w:szCs w:val="22"/>
          <w:lang w:val="en-US" w:eastAsia="ko-KR"/>
        </w:rPr>
        <w:t xml:space="preserve">inter-UE coordination information, </w:t>
      </w:r>
      <w:r>
        <w:rPr>
          <w:rFonts w:ascii="Calibri" w:eastAsia="굴림" w:hAnsi="Calibri" w:cs="Calibri"/>
          <w:color w:val="auto"/>
          <w:sz w:val="22"/>
          <w:szCs w:val="22"/>
          <w:lang w:val="en-US" w:eastAsia="ko-KR"/>
        </w:rPr>
        <w:t xml:space="preserve">the same bit field size </w:t>
      </w:r>
      <w:r w:rsidR="006118BC">
        <w:rPr>
          <w:rFonts w:ascii="Calibri" w:eastAsia="굴림" w:hAnsi="Calibri" w:cs="Calibri"/>
          <w:color w:val="auto"/>
          <w:sz w:val="22"/>
          <w:szCs w:val="22"/>
          <w:lang w:val="en-US" w:eastAsia="ko-KR"/>
        </w:rPr>
        <w:t>for</w:t>
      </w:r>
      <w:r>
        <w:rPr>
          <w:rFonts w:ascii="Calibri" w:eastAsia="굴림" w:hAnsi="Calibri" w:cs="Calibri"/>
          <w:color w:val="auto"/>
          <w:sz w:val="22"/>
          <w:szCs w:val="22"/>
          <w:lang w:val="en-US" w:eastAsia="ko-KR"/>
        </w:rPr>
        <w:t xml:space="preserve"> the request in a SCI format 2-C is applied to MAC CE</w:t>
      </w:r>
    </w:p>
    <w:p w14:paraId="4241F02A" w14:textId="77777777" w:rsidR="001C7C4F" w:rsidRPr="001C7C4F" w:rsidRDefault="001C7C4F"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A07A58" w14:paraId="1F496993" w14:textId="77777777" w:rsidTr="000E11AE">
        <w:tc>
          <w:tcPr>
            <w:tcW w:w="1793" w:type="dxa"/>
          </w:tcPr>
          <w:p w14:paraId="2B526574" w14:textId="77777777" w:rsidR="00A07A58" w:rsidRDefault="00A07A58"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130ACA4A" w14:textId="77777777" w:rsidR="00A07A58" w:rsidRDefault="00A07A58"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1FFF46BC" w14:textId="77777777" w:rsidR="00A07A58" w:rsidRDefault="00A07A58"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53B8157A" w14:textId="77777777" w:rsidTr="006845D9">
        <w:tc>
          <w:tcPr>
            <w:tcW w:w="1793" w:type="dxa"/>
          </w:tcPr>
          <w:p w14:paraId="775295BB"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36472D22"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505" w:type="dxa"/>
          </w:tcPr>
          <w:p w14:paraId="639B311D"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704F953E" w14:textId="77777777" w:rsidTr="000E11AE">
        <w:tc>
          <w:tcPr>
            <w:tcW w:w="1793" w:type="dxa"/>
          </w:tcPr>
          <w:p w14:paraId="5E63E69F" w14:textId="75C22CD6"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399340C6" w14:textId="353F13DD"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6128ABB1" w14:textId="77777777" w:rsidR="00F651BF" w:rsidRDefault="00F651BF" w:rsidP="00F651BF">
            <w:pPr>
              <w:spacing w:after="0"/>
              <w:jc w:val="both"/>
              <w:rPr>
                <w:rFonts w:ascii="Calibri" w:eastAsia="굴림" w:hAnsi="Calibri" w:cs="Calibri"/>
                <w:color w:val="auto"/>
                <w:sz w:val="22"/>
                <w:szCs w:val="22"/>
                <w:lang w:val="en-US" w:eastAsia="ko-KR"/>
              </w:rPr>
            </w:pPr>
          </w:p>
        </w:tc>
      </w:tr>
      <w:tr w:rsidR="005F3FC1" w14:paraId="35812ED5" w14:textId="77777777" w:rsidTr="000E11AE">
        <w:tc>
          <w:tcPr>
            <w:tcW w:w="1793" w:type="dxa"/>
          </w:tcPr>
          <w:p w14:paraId="381D539A" w14:textId="7C848CA5"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581CF9F5" w14:textId="04148BA8"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6AAE22FD"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0A5BC702" w14:textId="77777777" w:rsidTr="000E11AE">
        <w:tc>
          <w:tcPr>
            <w:tcW w:w="1793" w:type="dxa"/>
          </w:tcPr>
          <w:p w14:paraId="7C40AB9C" w14:textId="0A9FC18C"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58046E91" w14:textId="2DD0D501"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5" w:type="dxa"/>
          </w:tcPr>
          <w:p w14:paraId="3D1283EC"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4AEBC12D" w14:textId="77777777" w:rsidTr="000E11AE">
        <w:tc>
          <w:tcPr>
            <w:tcW w:w="1793" w:type="dxa"/>
          </w:tcPr>
          <w:p w14:paraId="095B443C" w14:textId="23A4E89C"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4" w:type="dxa"/>
          </w:tcPr>
          <w:p w14:paraId="0D5560EE" w14:textId="087C752D"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1F74479B"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1F51CAF0" w14:textId="77777777" w:rsidTr="00D15CA4">
        <w:tc>
          <w:tcPr>
            <w:tcW w:w="1793" w:type="dxa"/>
          </w:tcPr>
          <w:p w14:paraId="07FDE421"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32258142"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tcPr>
          <w:p w14:paraId="63DC8E73" w14:textId="77777777" w:rsidR="00D15CA4" w:rsidRDefault="00D15CA4" w:rsidP="000C0867">
            <w:pPr>
              <w:spacing w:after="0"/>
              <w:jc w:val="both"/>
              <w:rPr>
                <w:rFonts w:ascii="Calibri" w:eastAsia="굴림" w:hAnsi="Calibri" w:cs="Calibri"/>
                <w:color w:val="auto"/>
                <w:sz w:val="22"/>
                <w:szCs w:val="22"/>
                <w:lang w:val="en-US" w:eastAsia="ko-KR"/>
              </w:rPr>
            </w:pPr>
          </w:p>
        </w:tc>
      </w:tr>
      <w:tr w:rsidR="003E2F4B" w14:paraId="02ABF103" w14:textId="77777777" w:rsidTr="00D15CA4">
        <w:tc>
          <w:tcPr>
            <w:tcW w:w="1793" w:type="dxa"/>
          </w:tcPr>
          <w:p w14:paraId="393D1B39" w14:textId="42B90992" w:rsidR="003E2F4B" w:rsidRDefault="003E2F4B" w:rsidP="003E2F4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784A3005" w14:textId="4FB1098B" w:rsidR="003E2F4B" w:rsidRDefault="003E2F4B" w:rsidP="003E2F4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121399C" w14:textId="77777777" w:rsidR="003E2F4B" w:rsidRDefault="003E2F4B" w:rsidP="003E2F4B">
            <w:pPr>
              <w:spacing w:after="0"/>
              <w:jc w:val="both"/>
              <w:rPr>
                <w:rFonts w:ascii="Calibri" w:eastAsia="굴림" w:hAnsi="Calibri" w:cs="Calibri"/>
                <w:color w:val="auto"/>
                <w:sz w:val="22"/>
                <w:szCs w:val="22"/>
                <w:lang w:val="en-US" w:eastAsia="ko-KR"/>
              </w:rPr>
            </w:pPr>
          </w:p>
        </w:tc>
      </w:tr>
      <w:tr w:rsidR="007341BC" w14:paraId="1776F6AC" w14:textId="77777777" w:rsidTr="00D15CA4">
        <w:tc>
          <w:tcPr>
            <w:tcW w:w="1793" w:type="dxa"/>
          </w:tcPr>
          <w:p w14:paraId="2C3346CC" w14:textId="50AB9D0C"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462FBDDA" w14:textId="62B4AA1A"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Ok</w:t>
            </w:r>
          </w:p>
        </w:tc>
        <w:tc>
          <w:tcPr>
            <w:tcW w:w="6505" w:type="dxa"/>
          </w:tcPr>
          <w:p w14:paraId="30932173" w14:textId="47EE91FE"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w:t>
            </w:r>
          </w:p>
        </w:tc>
      </w:tr>
      <w:tr w:rsidR="00A6606D" w14:paraId="477435FF" w14:textId="77777777" w:rsidTr="00D15CA4">
        <w:tc>
          <w:tcPr>
            <w:tcW w:w="1793" w:type="dxa"/>
          </w:tcPr>
          <w:p w14:paraId="0AB10685" w14:textId="78311D25" w:rsidR="00A6606D" w:rsidRPr="00A6606D" w:rsidRDefault="00A6606D" w:rsidP="00A6606D">
            <w:pPr>
              <w:spacing w:after="0"/>
              <w:jc w:val="both"/>
              <w:rPr>
                <w:rFonts w:ascii="Calibri" w:eastAsia="굴림" w:hAnsi="Calibri" w:cs="Calibri"/>
                <w:b/>
                <w:bCs/>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64" w:type="dxa"/>
          </w:tcPr>
          <w:p w14:paraId="4453D437" w14:textId="0F380D27" w:rsidR="00A6606D" w:rsidRPr="00A6606D" w:rsidRDefault="00A6606D" w:rsidP="00A6606D">
            <w:pPr>
              <w:spacing w:after="0"/>
              <w:jc w:val="both"/>
              <w:rPr>
                <w:rFonts w:ascii="Calibri" w:eastAsia="굴림" w:hAnsi="Calibri" w:cs="Calibri"/>
                <w:b/>
                <w:bCs/>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F01144A" w14:textId="77777777" w:rsidR="00A6606D" w:rsidRPr="00A6606D" w:rsidRDefault="00A6606D" w:rsidP="00A6606D">
            <w:pPr>
              <w:spacing w:after="0"/>
              <w:jc w:val="both"/>
              <w:rPr>
                <w:rFonts w:ascii="Calibri" w:eastAsia="굴림" w:hAnsi="Calibri" w:cs="Calibri"/>
                <w:b/>
                <w:bCs/>
                <w:color w:val="auto"/>
                <w:sz w:val="22"/>
                <w:szCs w:val="22"/>
                <w:lang w:val="en-US" w:eastAsia="ko-KR"/>
              </w:rPr>
            </w:pPr>
          </w:p>
        </w:tc>
      </w:tr>
      <w:tr w:rsidR="00510E0F" w:rsidRPr="00510E0F" w14:paraId="3E3BB15D" w14:textId="77777777" w:rsidTr="00D15CA4">
        <w:tc>
          <w:tcPr>
            <w:tcW w:w="1793" w:type="dxa"/>
          </w:tcPr>
          <w:p w14:paraId="2FA971FD" w14:textId="62F023CF"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lastRenderedPageBreak/>
              <w:t>S</w:t>
            </w:r>
            <w:r w:rsidRPr="00510E0F">
              <w:rPr>
                <w:rFonts w:ascii="Calibri" w:hAnsi="Calibri" w:cs="Calibri"/>
                <w:color w:val="auto"/>
                <w:sz w:val="22"/>
                <w:szCs w:val="22"/>
                <w:lang w:val="en-US" w:eastAsia="zh-CN"/>
              </w:rPr>
              <w:t>preadtrum</w:t>
            </w:r>
          </w:p>
        </w:tc>
        <w:tc>
          <w:tcPr>
            <w:tcW w:w="1064" w:type="dxa"/>
          </w:tcPr>
          <w:p w14:paraId="1286BC5F" w14:textId="319AB8CE"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505" w:type="dxa"/>
          </w:tcPr>
          <w:p w14:paraId="55F54A99" w14:textId="77777777" w:rsidR="00510E0F" w:rsidRPr="00510E0F" w:rsidRDefault="00510E0F" w:rsidP="00510E0F">
            <w:pPr>
              <w:spacing w:after="0"/>
              <w:jc w:val="both"/>
              <w:rPr>
                <w:rFonts w:ascii="Calibri" w:eastAsia="굴림" w:hAnsi="Calibri" w:cs="Calibri"/>
                <w:b/>
                <w:bCs/>
                <w:color w:val="auto"/>
                <w:sz w:val="22"/>
                <w:szCs w:val="22"/>
                <w:lang w:val="en-US" w:eastAsia="ko-KR"/>
              </w:rPr>
            </w:pPr>
          </w:p>
        </w:tc>
      </w:tr>
      <w:tr w:rsidR="000C0867" w14:paraId="33FC96AA" w14:textId="77777777" w:rsidTr="000C0867">
        <w:tc>
          <w:tcPr>
            <w:tcW w:w="1793" w:type="dxa"/>
          </w:tcPr>
          <w:p w14:paraId="3D6E4387"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64" w:type="dxa"/>
          </w:tcPr>
          <w:p w14:paraId="4A216C55"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7F45CDFE" w14:textId="77777777" w:rsidR="000C0867" w:rsidRDefault="000C0867" w:rsidP="000C0867">
            <w:pPr>
              <w:spacing w:after="0"/>
              <w:jc w:val="both"/>
              <w:rPr>
                <w:rFonts w:ascii="Calibri" w:eastAsia="굴림" w:hAnsi="Calibri" w:cs="Calibri"/>
                <w:color w:val="auto"/>
                <w:sz w:val="22"/>
                <w:szCs w:val="22"/>
                <w:lang w:val="en-US" w:eastAsia="ko-KR"/>
              </w:rPr>
            </w:pPr>
          </w:p>
        </w:tc>
      </w:tr>
      <w:tr w:rsidR="00A80AE7" w:rsidRPr="00510E0F" w14:paraId="3EFE50CB" w14:textId="77777777" w:rsidTr="00D15CA4">
        <w:tc>
          <w:tcPr>
            <w:tcW w:w="1793" w:type="dxa"/>
          </w:tcPr>
          <w:p w14:paraId="56681FE7" w14:textId="6B1F49FC" w:rsidR="00A80AE7" w:rsidRPr="00510E0F" w:rsidRDefault="00A80AE7" w:rsidP="00A80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739CC76B" w14:textId="2A6640CF" w:rsidR="00A80AE7" w:rsidRPr="00510E0F" w:rsidRDefault="00A80AE7" w:rsidP="00A80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609B404A" w14:textId="77777777" w:rsidR="00A80AE7" w:rsidRPr="00510E0F" w:rsidRDefault="00A80AE7" w:rsidP="00A80AE7">
            <w:pPr>
              <w:spacing w:after="0"/>
              <w:jc w:val="both"/>
              <w:rPr>
                <w:rFonts w:ascii="Calibri" w:eastAsia="굴림" w:hAnsi="Calibri" w:cs="Calibri"/>
                <w:b/>
                <w:bCs/>
                <w:color w:val="auto"/>
                <w:sz w:val="22"/>
                <w:szCs w:val="22"/>
                <w:lang w:val="en-US" w:eastAsia="ko-KR"/>
              </w:rPr>
            </w:pPr>
          </w:p>
        </w:tc>
      </w:tr>
      <w:tr w:rsidR="00B456D0" w:rsidRPr="00510E0F" w14:paraId="2AC15545" w14:textId="77777777" w:rsidTr="00D15CA4">
        <w:tc>
          <w:tcPr>
            <w:tcW w:w="1793" w:type="dxa"/>
          </w:tcPr>
          <w:p w14:paraId="3EA61B78" w14:textId="2E02A556"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05789274" w14:textId="368DA9A9"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D972708" w14:textId="77777777" w:rsidR="00B456D0" w:rsidRPr="00510E0F" w:rsidRDefault="00B456D0" w:rsidP="00B456D0">
            <w:pPr>
              <w:spacing w:after="0"/>
              <w:jc w:val="both"/>
              <w:rPr>
                <w:rFonts w:ascii="Calibri" w:eastAsia="굴림" w:hAnsi="Calibri" w:cs="Calibri"/>
                <w:b/>
                <w:bCs/>
                <w:color w:val="auto"/>
                <w:sz w:val="22"/>
                <w:szCs w:val="22"/>
                <w:lang w:val="en-US" w:eastAsia="ko-KR"/>
              </w:rPr>
            </w:pPr>
          </w:p>
        </w:tc>
      </w:tr>
      <w:tr w:rsidR="00B26B9E" w14:paraId="2E9CDC74" w14:textId="77777777" w:rsidTr="00B26B9E">
        <w:tc>
          <w:tcPr>
            <w:tcW w:w="1793" w:type="dxa"/>
          </w:tcPr>
          <w:p w14:paraId="3C327963" w14:textId="77777777" w:rsidR="00B26B9E" w:rsidRPr="00477EF6"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77679477"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BB7A0B3" w14:textId="77777777" w:rsidR="00B26B9E" w:rsidRDefault="00B26B9E" w:rsidP="008B2506">
            <w:pPr>
              <w:spacing w:after="0"/>
              <w:jc w:val="both"/>
              <w:rPr>
                <w:rFonts w:ascii="Calibri" w:eastAsia="굴림" w:hAnsi="Calibri" w:cs="Calibri"/>
                <w:color w:val="auto"/>
                <w:sz w:val="22"/>
                <w:szCs w:val="22"/>
                <w:lang w:val="en-US" w:eastAsia="ko-KR"/>
              </w:rPr>
            </w:pPr>
          </w:p>
        </w:tc>
      </w:tr>
      <w:tr w:rsidR="00BE06C4" w14:paraId="51F4DDD2" w14:textId="77777777" w:rsidTr="00B26B9E">
        <w:tc>
          <w:tcPr>
            <w:tcW w:w="1793" w:type="dxa"/>
          </w:tcPr>
          <w:p w14:paraId="3B9E4697" w14:textId="2801EAA0"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64" w:type="dxa"/>
          </w:tcPr>
          <w:p w14:paraId="4206EBFE" w14:textId="6C92CB79" w:rsidR="00BE06C4" w:rsidRDefault="00BE06C4" w:rsidP="00BE06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505" w:type="dxa"/>
          </w:tcPr>
          <w:p w14:paraId="1E9840A6" w14:textId="77777777" w:rsidR="00BE06C4" w:rsidRDefault="00BE06C4" w:rsidP="00BE06C4">
            <w:pPr>
              <w:spacing w:after="0"/>
              <w:jc w:val="both"/>
              <w:rPr>
                <w:rFonts w:ascii="Calibri" w:eastAsia="굴림" w:hAnsi="Calibri" w:cs="Calibri"/>
                <w:color w:val="auto"/>
                <w:sz w:val="22"/>
                <w:szCs w:val="22"/>
                <w:lang w:val="en-US" w:eastAsia="ko-KR"/>
              </w:rPr>
            </w:pPr>
          </w:p>
        </w:tc>
      </w:tr>
      <w:tr w:rsidR="00112B1D" w14:paraId="382C1AFF" w14:textId="77777777" w:rsidTr="00B26B9E">
        <w:tc>
          <w:tcPr>
            <w:tcW w:w="1793" w:type="dxa"/>
          </w:tcPr>
          <w:p w14:paraId="63031B94" w14:textId="4E8D1AE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0945D5A2" w14:textId="164CE9F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7216BA9"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34DD2AF4" w14:textId="77777777" w:rsidTr="00B26B9E">
        <w:tc>
          <w:tcPr>
            <w:tcW w:w="1793" w:type="dxa"/>
          </w:tcPr>
          <w:p w14:paraId="32E85E27" w14:textId="0261A16F"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64" w:type="dxa"/>
          </w:tcPr>
          <w:p w14:paraId="1770CCB2" w14:textId="767AC3BD"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5D6989ED" w14:textId="77777777" w:rsidR="00127071" w:rsidRDefault="00127071" w:rsidP="00127071">
            <w:pPr>
              <w:spacing w:after="0"/>
              <w:jc w:val="both"/>
              <w:rPr>
                <w:rFonts w:ascii="Calibri" w:eastAsia="굴림" w:hAnsi="Calibri" w:cs="Calibri"/>
                <w:color w:val="auto"/>
                <w:sz w:val="22"/>
                <w:szCs w:val="22"/>
                <w:lang w:val="en-US" w:eastAsia="ko-KR"/>
              </w:rPr>
            </w:pPr>
          </w:p>
        </w:tc>
      </w:tr>
      <w:tr w:rsidR="005755A5" w14:paraId="397DD4DD" w14:textId="77777777" w:rsidTr="00B26B9E">
        <w:tc>
          <w:tcPr>
            <w:tcW w:w="1793" w:type="dxa"/>
          </w:tcPr>
          <w:p w14:paraId="41C2B656" w14:textId="7B98BAD3" w:rsidR="005755A5" w:rsidRDefault="005755A5" w:rsidP="005755A5">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65D9D8AE" w14:textId="2D4437E6" w:rsidR="005755A5" w:rsidRDefault="005755A5" w:rsidP="005755A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715A8A70" w14:textId="77777777" w:rsidR="005755A5" w:rsidRDefault="005755A5" w:rsidP="005755A5">
            <w:pPr>
              <w:spacing w:after="0"/>
              <w:jc w:val="both"/>
              <w:rPr>
                <w:rFonts w:ascii="Calibri" w:eastAsia="굴림" w:hAnsi="Calibri" w:cs="Calibri"/>
                <w:color w:val="auto"/>
                <w:sz w:val="22"/>
                <w:szCs w:val="22"/>
                <w:lang w:val="en-US" w:eastAsia="ko-KR"/>
              </w:rPr>
            </w:pPr>
          </w:p>
        </w:tc>
      </w:tr>
    </w:tbl>
    <w:p w14:paraId="4F0ABC1C" w14:textId="77777777" w:rsidR="00177975" w:rsidRDefault="00177975" w:rsidP="009338B6">
      <w:pPr>
        <w:spacing w:after="0"/>
        <w:jc w:val="both"/>
        <w:rPr>
          <w:rFonts w:ascii="Calibri" w:eastAsia="굴림" w:hAnsi="Calibri" w:cs="Calibri"/>
          <w:color w:val="auto"/>
          <w:sz w:val="22"/>
          <w:szCs w:val="22"/>
          <w:lang w:val="en-US" w:eastAsia="ko-KR"/>
        </w:rPr>
      </w:pPr>
    </w:p>
    <w:p w14:paraId="37EE82F0" w14:textId="77777777" w:rsidR="00A07A58" w:rsidRDefault="00A07A58" w:rsidP="009338B6">
      <w:pPr>
        <w:spacing w:after="0"/>
        <w:jc w:val="both"/>
        <w:rPr>
          <w:rFonts w:ascii="Calibri" w:eastAsia="굴림" w:hAnsi="Calibri" w:cs="Calibri"/>
          <w:color w:val="auto"/>
          <w:sz w:val="22"/>
          <w:szCs w:val="22"/>
          <w:lang w:val="en-US" w:eastAsia="ko-KR"/>
        </w:rPr>
      </w:pPr>
    </w:p>
    <w:p w14:paraId="74D619E2" w14:textId="77777777" w:rsidR="00F965C4" w:rsidRDefault="00F965C4"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DB2673" w14:paraId="0A12C2C4" w14:textId="77777777" w:rsidTr="00DB2673">
        <w:tc>
          <w:tcPr>
            <w:tcW w:w="9362" w:type="dxa"/>
          </w:tcPr>
          <w:p w14:paraId="0CC6A0A7" w14:textId="77777777" w:rsidR="00DB2673" w:rsidRDefault="00DB2673" w:rsidP="00DB267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5</w:t>
            </w:r>
            <w:r>
              <w:rPr>
                <w:rFonts w:ascii="Calibri" w:eastAsia="굴림" w:hAnsi="Calibri" w:cs="Calibri" w:hint="eastAsia"/>
                <w:color w:val="auto"/>
                <w:sz w:val="22"/>
                <w:szCs w:val="22"/>
                <w:lang w:val="en-US" w:eastAsia="ko-KR"/>
              </w:rPr>
              <w:t xml:space="preserve">: Which </w:t>
            </w:r>
            <w:r>
              <w:rPr>
                <w:rFonts w:ascii="Calibri" w:eastAsia="굴림" w:hAnsi="Calibri" w:cs="Calibri"/>
                <w:color w:val="auto"/>
                <w:sz w:val="22"/>
                <w:szCs w:val="22"/>
                <w:lang w:val="en-US" w:eastAsia="ko-KR"/>
              </w:rPr>
              <w:t>option</w:t>
            </w:r>
            <w:r>
              <w:rPr>
                <w:rFonts w:ascii="Calibri" w:eastAsia="굴림" w:hAnsi="Calibri" w:cs="Calibri" w:hint="eastAsia"/>
                <w:color w:val="auto"/>
                <w:sz w:val="22"/>
                <w:szCs w:val="22"/>
                <w:lang w:val="en-US" w:eastAsia="ko-KR"/>
              </w:rPr>
              <w:t xml:space="preserve"> is </w:t>
            </w:r>
            <w:r>
              <w:rPr>
                <w:rFonts w:ascii="Calibri" w:eastAsia="굴림" w:hAnsi="Calibri" w:cs="Calibri"/>
                <w:color w:val="auto"/>
                <w:sz w:val="22"/>
                <w:szCs w:val="22"/>
                <w:lang w:val="en-US" w:eastAsia="ko-KR"/>
              </w:rPr>
              <w:t>preferred</w:t>
            </w:r>
            <w:r>
              <w:rPr>
                <w:rFonts w:ascii="Calibri" w:eastAsia="굴림" w:hAnsi="Calibri" w:cs="Calibri" w:hint="eastAsia"/>
                <w:color w:val="auto"/>
                <w:sz w:val="22"/>
                <w:szCs w:val="22"/>
                <w:lang w:val="en-US" w:eastAsia="ko-KR"/>
              </w:rPr>
              <w:t xml:space="preserve"> for </w:t>
            </w:r>
            <w:r>
              <w:rPr>
                <w:rFonts w:ascii="Calibri" w:eastAsia="굴림" w:hAnsi="Calibri" w:cs="Calibri"/>
                <w:color w:val="auto"/>
                <w:sz w:val="22"/>
                <w:szCs w:val="22"/>
                <w:lang w:val="en-US" w:eastAsia="ko-KR"/>
              </w:rPr>
              <w:t>the additional condition that a SCI format 2-C can be used as a container of inter-UE coordination information</w:t>
            </w:r>
            <w:r>
              <w:rPr>
                <w:rFonts w:ascii="Calibri" w:eastAsia="굴림" w:hAnsi="Calibri" w:cs="Calibri" w:hint="eastAsia"/>
                <w:color w:val="auto"/>
                <w:sz w:val="22"/>
                <w:szCs w:val="22"/>
                <w:lang w:val="en-US" w:eastAsia="ko-KR"/>
              </w:rPr>
              <w:t xml:space="preserve">? </w:t>
            </w:r>
          </w:p>
          <w:p w14:paraId="3B0DCE6B" w14:textId="77777777" w:rsidR="00DB2673" w:rsidRDefault="00DB2673" w:rsidP="00DB2673">
            <w:pPr>
              <w:spacing w:after="0"/>
              <w:jc w:val="both"/>
              <w:rPr>
                <w:rFonts w:ascii="Calibri" w:eastAsia="굴림" w:hAnsi="Calibri" w:cs="Calibri"/>
                <w:color w:val="auto"/>
                <w:sz w:val="22"/>
                <w:szCs w:val="22"/>
                <w:lang w:val="en-US" w:eastAsia="ko-KR"/>
              </w:rPr>
            </w:pPr>
          </w:p>
          <w:p w14:paraId="1BB4B35B" w14:textId="77777777" w:rsidR="00DB2673" w:rsidRPr="00C247FA" w:rsidRDefault="00DB2673" w:rsidP="00DB2673">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No further restriction is </w:t>
            </w:r>
            <w:r>
              <w:rPr>
                <w:rFonts w:ascii="Calibri" w:eastAsia="굴림" w:hAnsi="Calibri" w:cs="Calibri"/>
                <w:sz w:val="22"/>
                <w:szCs w:val="22"/>
                <w:lang w:val="en-US" w:eastAsia="ko-KR"/>
              </w:rPr>
              <w:t>introduced</w:t>
            </w:r>
          </w:p>
          <w:p w14:paraId="7E5168FF" w14:textId="77777777" w:rsidR="00DB2673" w:rsidRDefault="00DB2673" w:rsidP="00DB2673">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sz w:val="22"/>
                <w:szCs w:val="22"/>
                <w:lang w:val="en-US" w:eastAsia="ko-KR"/>
              </w:rPr>
              <w:t xml:space="preserve">Option 2: </w:t>
            </w:r>
            <w:r>
              <w:rPr>
                <w:rFonts w:ascii="Calibri" w:eastAsia="굴림" w:hAnsi="Calibri" w:cs="Calibri"/>
                <w:sz w:val="22"/>
                <w:szCs w:val="22"/>
                <w:lang w:val="en-US" w:eastAsia="ko-KR"/>
              </w:rPr>
              <w:t>A SCI format 2-C can convey only preferred resource set</w:t>
            </w:r>
          </w:p>
          <w:p w14:paraId="1435EEA8" w14:textId="77777777" w:rsidR="00DB2673" w:rsidRDefault="00DB2673" w:rsidP="00DB2673">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A SCI format 2-C can be used only if inter-UE coordination information is not multiplexed with other data</w:t>
            </w:r>
          </w:p>
          <w:p w14:paraId="74116BC9" w14:textId="77777777" w:rsidR="00DB2673" w:rsidRDefault="00DB2673" w:rsidP="00DB2673">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 SCI format 2-C can be used only when cast type of inter-UE coordination information transmission is unicast regardless of whether it is multiplexed with other data or not</w:t>
            </w:r>
          </w:p>
          <w:p w14:paraId="5B60E62B" w14:textId="77777777" w:rsidR="00DB2673" w:rsidRPr="009E635C" w:rsidRDefault="00DB2673" w:rsidP="00DB2673">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r>
              <w:rPr>
                <w:rFonts w:ascii="Calibri" w:hAnsi="Calibri" w:cs="Calibri"/>
                <w:sz w:val="21"/>
                <w:szCs w:val="21"/>
              </w:rPr>
              <w:t>Others (please specify it)</w:t>
            </w:r>
          </w:p>
          <w:p w14:paraId="7339C66C" w14:textId="77777777" w:rsidR="00DB2673" w:rsidRDefault="00DB2673" w:rsidP="00DB2673">
            <w:pPr>
              <w:spacing w:after="0"/>
              <w:jc w:val="both"/>
              <w:rPr>
                <w:rFonts w:ascii="Calibri" w:eastAsia="굴림" w:hAnsi="Calibri" w:cs="Calibri"/>
                <w:b/>
                <w:color w:val="auto"/>
                <w:sz w:val="22"/>
                <w:szCs w:val="22"/>
                <w:lang w:val="en-US" w:eastAsia="ko-KR"/>
              </w:rPr>
            </w:pPr>
          </w:p>
          <w:p w14:paraId="2F6AEC0B" w14:textId="77777777" w:rsidR="00DB2673" w:rsidRPr="00BB672F" w:rsidRDefault="00DB2673" w:rsidP="00DB2673">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3EE3578" w14:textId="3C621627" w:rsidR="00DB2673" w:rsidRDefault="00DB2673" w:rsidP="00DB2673">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1</w:t>
            </w:r>
            <w:r>
              <w:rPr>
                <w:rFonts w:ascii="Calibri" w:eastAsia="굴림" w:hAnsi="Calibri" w:cs="Calibri"/>
                <w:sz w:val="22"/>
                <w:szCs w:val="22"/>
                <w:lang w:val="en-US" w:eastAsia="ko-KR"/>
              </w:rPr>
              <w:t xml:space="preserve">: Futurewei, InterDigital, ETRI, Apple, Fujitsu, Panasonic, Fraunhofer, Ericsson, Spreadtrum, Nokia, Huawei, Lenovo, xiaomi, </w:t>
            </w:r>
            <w:r w:rsidR="00C535B9">
              <w:rPr>
                <w:rFonts w:ascii="Calibri" w:eastAsia="굴림" w:hAnsi="Calibri" w:cs="Calibri"/>
                <w:sz w:val="22"/>
                <w:szCs w:val="22"/>
                <w:lang w:val="en-US" w:eastAsia="ko-KR"/>
              </w:rPr>
              <w:t>(13)</w:t>
            </w:r>
          </w:p>
          <w:p w14:paraId="5485FD68" w14:textId="19F8A4FF" w:rsidR="00DB2673" w:rsidRDefault="00DB2673" w:rsidP="00DB2673">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Intel, </w:t>
            </w:r>
            <w:r w:rsidR="00C535B9">
              <w:rPr>
                <w:rFonts w:ascii="Calibri" w:eastAsia="굴림" w:hAnsi="Calibri" w:cs="Calibri"/>
                <w:sz w:val="22"/>
                <w:szCs w:val="22"/>
                <w:lang w:val="en-US" w:eastAsia="ko-KR"/>
              </w:rPr>
              <w:t>(1)</w:t>
            </w:r>
          </w:p>
          <w:p w14:paraId="33575D31" w14:textId="72DE8168" w:rsidR="00DB2673" w:rsidRDefault="00DB2673" w:rsidP="00DB2673">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Qualcomm, </w:t>
            </w:r>
            <w:r w:rsidR="00C535B9">
              <w:rPr>
                <w:rFonts w:ascii="Calibri" w:eastAsia="굴림" w:hAnsi="Calibri" w:cs="Calibri"/>
                <w:sz w:val="22"/>
                <w:szCs w:val="22"/>
                <w:lang w:val="en-US" w:eastAsia="ko-KR"/>
              </w:rPr>
              <w:t>(1)</w:t>
            </w:r>
          </w:p>
          <w:p w14:paraId="399EF58C" w14:textId="5D176A84" w:rsidR="00DB2673" w:rsidRDefault="00DB2673" w:rsidP="00DB2673">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LGE, ZTE, vivo, DCM, CMCC, OPPO, CATT, </w:t>
            </w:r>
            <w:r w:rsidR="00C535B9">
              <w:rPr>
                <w:rFonts w:ascii="Calibri" w:eastAsia="굴림" w:hAnsi="Calibri" w:cs="Calibri"/>
                <w:sz w:val="22"/>
                <w:szCs w:val="22"/>
                <w:lang w:val="en-US" w:eastAsia="ko-KR"/>
              </w:rPr>
              <w:t>(7)</w:t>
            </w:r>
          </w:p>
          <w:p w14:paraId="223EC00C" w14:textId="77777777" w:rsidR="00DB2673" w:rsidRDefault="00DB2673" w:rsidP="00DB2673">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5:</w:t>
            </w:r>
          </w:p>
          <w:p w14:paraId="1486951A" w14:textId="665E2DFB" w:rsidR="00DB2673" w:rsidRPr="00DB2673" w:rsidRDefault="00DB2673"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a SCI format 2-C only case: Samsung, </w:t>
            </w:r>
            <w:r w:rsidR="00C535B9">
              <w:rPr>
                <w:rFonts w:ascii="Calibri" w:eastAsia="굴림" w:hAnsi="Calibri" w:cs="Calibri"/>
                <w:sz w:val="22"/>
                <w:szCs w:val="22"/>
                <w:lang w:val="en-US" w:eastAsia="ko-KR"/>
              </w:rPr>
              <w:t>(1)</w:t>
            </w:r>
          </w:p>
        </w:tc>
      </w:tr>
    </w:tbl>
    <w:p w14:paraId="5421F7B2" w14:textId="77777777" w:rsidR="00A07A58" w:rsidRDefault="00A07A58" w:rsidP="009338B6">
      <w:pPr>
        <w:spacing w:after="0"/>
        <w:jc w:val="both"/>
        <w:rPr>
          <w:rFonts w:ascii="Calibri" w:eastAsia="굴림" w:hAnsi="Calibri" w:cs="Calibri"/>
          <w:color w:val="auto"/>
          <w:sz w:val="22"/>
          <w:szCs w:val="22"/>
          <w:lang w:val="en-US" w:eastAsia="ko-KR"/>
        </w:rPr>
      </w:pPr>
    </w:p>
    <w:p w14:paraId="23925F8E" w14:textId="105D0CF4" w:rsidR="00DB2673" w:rsidRDefault="00DB2673" w:rsidP="00DB267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6C2B6A">
        <w:rPr>
          <w:rFonts w:ascii="Calibri" w:eastAsia="굴림" w:hAnsi="Calibri" w:cs="Calibri"/>
          <w:color w:val="auto"/>
          <w:sz w:val="22"/>
          <w:szCs w:val="22"/>
          <w:lang w:val="en-US" w:eastAsia="ko-KR"/>
        </w:rPr>
        <w:t>9</w:t>
      </w:r>
      <w:r>
        <w:rPr>
          <w:rFonts w:ascii="Calibri" w:eastAsia="굴림" w:hAnsi="Calibri" w:cs="Calibri"/>
          <w:color w:val="auto"/>
          <w:sz w:val="22"/>
          <w:szCs w:val="22"/>
          <w:lang w:val="en-US" w:eastAsia="ko-KR"/>
        </w:rPr>
        <w:t>: RAN1 already agreed that a SCI format 2-C does not include “</w:t>
      </w:r>
      <w:r w:rsidRPr="00CD7942">
        <w:rPr>
          <w:rFonts w:ascii="Calibri" w:eastAsia="굴림" w:hAnsi="Calibri" w:cs="Calibri"/>
          <w:b/>
          <w:color w:val="auto"/>
          <w:sz w:val="22"/>
          <w:szCs w:val="22"/>
          <w:lang w:val="en-US" w:eastAsia="ko-KR"/>
        </w:rPr>
        <w:t>cast type indicator</w:t>
      </w:r>
      <w:r>
        <w:rPr>
          <w:rFonts w:ascii="Calibri" w:eastAsia="굴림" w:hAnsi="Calibri" w:cs="Calibri"/>
          <w:color w:val="auto"/>
          <w:sz w:val="22"/>
          <w:szCs w:val="22"/>
          <w:lang w:val="en-US" w:eastAsia="ko-KR"/>
        </w:rPr>
        <w:t>”. FL understands that it is difficult for a SCI format 2-C to be used for all the cast types (unicast/groupcast/broadcast). In other words, it seems necessary to have a restriction on supported cast type for using a SCI format 2-C. Please provide companies views on this (e.g., how option 1 can work for all the cast types</w:t>
      </w:r>
      <w:r w:rsidR="00CD7942">
        <w:rPr>
          <w:rFonts w:ascii="Calibri" w:eastAsia="굴림" w:hAnsi="Calibri" w:cs="Calibri"/>
          <w:color w:val="auto"/>
          <w:sz w:val="22"/>
          <w:szCs w:val="22"/>
          <w:lang w:val="en-US" w:eastAsia="ko-KR"/>
        </w:rPr>
        <w:t>, whether to adopt Option 4 as compromise</w:t>
      </w:r>
      <w:r>
        <w:rPr>
          <w:rFonts w:ascii="Calibri" w:eastAsia="굴림" w:hAnsi="Calibri" w:cs="Calibri"/>
          <w:color w:val="auto"/>
          <w:sz w:val="22"/>
          <w:szCs w:val="22"/>
          <w:lang w:val="en-US" w:eastAsia="ko-KR"/>
        </w:rPr>
        <w:t>).</w:t>
      </w:r>
    </w:p>
    <w:p w14:paraId="36283E95" w14:textId="77777777" w:rsidR="00A07A58" w:rsidRPr="00CD7942" w:rsidRDefault="00A07A58"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79"/>
        <w:gridCol w:w="1186"/>
        <w:gridCol w:w="6397"/>
      </w:tblGrid>
      <w:tr w:rsidR="00DB2673" w14:paraId="7C2CF49B" w14:textId="77777777" w:rsidTr="00B456D0">
        <w:tc>
          <w:tcPr>
            <w:tcW w:w="1779" w:type="dxa"/>
          </w:tcPr>
          <w:p w14:paraId="39FBB548" w14:textId="77777777" w:rsidR="00DB2673" w:rsidRDefault="00DB2673"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08664BF9" w14:textId="5A295B64" w:rsidR="00DB2673" w:rsidRDefault="00DB2673"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Supported cast type(s)</w:t>
            </w:r>
          </w:p>
        </w:tc>
        <w:tc>
          <w:tcPr>
            <w:tcW w:w="6397" w:type="dxa"/>
          </w:tcPr>
          <w:p w14:paraId="577D4781" w14:textId="3E429C57" w:rsidR="00DB2673" w:rsidRDefault="00DB2673"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r>
              <w:rPr>
                <w:rFonts w:ascii="Calibri" w:eastAsia="굴림" w:hAnsi="Calibri" w:cs="Calibri"/>
                <w:color w:val="auto"/>
                <w:sz w:val="22"/>
                <w:szCs w:val="22"/>
                <w:lang w:val="en-US" w:eastAsia="ko-KR"/>
              </w:rPr>
              <w:t xml:space="preserve"> (including any other </w:t>
            </w:r>
            <w:r w:rsidR="00CD7942">
              <w:rPr>
                <w:rFonts w:ascii="Calibri" w:eastAsia="굴림" w:hAnsi="Calibri" w:cs="Calibri"/>
                <w:color w:val="auto"/>
                <w:sz w:val="22"/>
                <w:szCs w:val="22"/>
                <w:lang w:val="en-US" w:eastAsia="ko-KR"/>
              </w:rPr>
              <w:t>restriction</w:t>
            </w:r>
            <w:r>
              <w:rPr>
                <w:rFonts w:ascii="Calibri" w:eastAsia="굴림" w:hAnsi="Calibri" w:cs="Calibri"/>
                <w:color w:val="auto"/>
                <w:sz w:val="22"/>
                <w:szCs w:val="22"/>
                <w:lang w:val="en-US" w:eastAsia="ko-KR"/>
              </w:rPr>
              <w:t>)</w:t>
            </w:r>
          </w:p>
        </w:tc>
      </w:tr>
      <w:tr w:rsidR="006845D9" w14:paraId="737D982F" w14:textId="77777777" w:rsidTr="00B456D0">
        <w:tc>
          <w:tcPr>
            <w:tcW w:w="1779" w:type="dxa"/>
          </w:tcPr>
          <w:p w14:paraId="5A85BDA2"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57C8C558"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U</w:t>
            </w:r>
            <w:r>
              <w:rPr>
                <w:rFonts w:ascii="Calibri" w:eastAsia="MS Mincho" w:hAnsi="Calibri" w:cs="Calibri"/>
                <w:color w:val="auto"/>
                <w:sz w:val="22"/>
                <w:szCs w:val="22"/>
                <w:lang w:val="en-US" w:eastAsia="ja-JP"/>
              </w:rPr>
              <w:t>nicast</w:t>
            </w:r>
          </w:p>
        </w:tc>
        <w:tc>
          <w:tcPr>
            <w:tcW w:w="6397" w:type="dxa"/>
          </w:tcPr>
          <w:p w14:paraId="4C47A479"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S</w:t>
            </w:r>
            <w:r>
              <w:rPr>
                <w:rFonts w:ascii="Calibri" w:eastAsia="MS Mincho" w:hAnsi="Calibri" w:cs="Calibri"/>
                <w:color w:val="auto"/>
                <w:sz w:val="22"/>
                <w:szCs w:val="22"/>
                <w:lang w:val="en-US" w:eastAsia="ja-JP"/>
              </w:rPr>
              <w:t>ame understanding with FL.</w:t>
            </w:r>
          </w:p>
        </w:tc>
      </w:tr>
      <w:tr w:rsidR="00F651BF" w14:paraId="23D73558" w14:textId="77777777" w:rsidTr="00B456D0">
        <w:tc>
          <w:tcPr>
            <w:tcW w:w="1779" w:type="dxa"/>
          </w:tcPr>
          <w:p w14:paraId="63B0C8DB" w14:textId="311E0043" w:rsidR="00F651BF" w:rsidRPr="005F3FC1" w:rsidRDefault="005F3FC1" w:rsidP="00F651B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10165ECA" w14:textId="6F74CCBD" w:rsidR="00F651BF" w:rsidRPr="005F3FC1" w:rsidRDefault="005F3FC1" w:rsidP="00F651B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U</w:t>
            </w:r>
            <w:r>
              <w:rPr>
                <w:rFonts w:ascii="Calibri" w:eastAsia="MS Mincho" w:hAnsi="Calibri" w:cs="Calibri"/>
                <w:color w:val="auto"/>
                <w:sz w:val="22"/>
                <w:szCs w:val="22"/>
                <w:lang w:val="en-US" w:eastAsia="ja-JP"/>
              </w:rPr>
              <w:t>nicast</w:t>
            </w:r>
          </w:p>
        </w:tc>
        <w:tc>
          <w:tcPr>
            <w:tcW w:w="6397" w:type="dxa"/>
          </w:tcPr>
          <w:p w14:paraId="453F2E12" w14:textId="139F6C2A" w:rsidR="00F651BF" w:rsidRDefault="00F651BF" w:rsidP="00F651BF">
            <w:pPr>
              <w:spacing w:after="0"/>
              <w:jc w:val="both"/>
              <w:rPr>
                <w:rFonts w:ascii="Calibri" w:eastAsia="굴림" w:hAnsi="Calibri" w:cs="Calibri"/>
                <w:color w:val="auto"/>
                <w:sz w:val="22"/>
                <w:szCs w:val="22"/>
                <w:lang w:val="en-US" w:eastAsia="ko-KR"/>
              </w:rPr>
            </w:pPr>
          </w:p>
        </w:tc>
      </w:tr>
      <w:tr w:rsidR="00BD3838" w14:paraId="121424B0" w14:textId="77777777" w:rsidTr="00B456D0">
        <w:tc>
          <w:tcPr>
            <w:tcW w:w="1779" w:type="dxa"/>
          </w:tcPr>
          <w:p w14:paraId="12262B6A" w14:textId="3C7F96CB"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5D5C4F0F" w14:textId="05C8C2FD"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U</w:t>
            </w:r>
            <w:r>
              <w:rPr>
                <w:rFonts w:ascii="Calibri" w:eastAsia="굴림" w:hAnsi="Calibri" w:cs="Calibri"/>
                <w:color w:val="auto"/>
                <w:sz w:val="22"/>
                <w:szCs w:val="22"/>
                <w:lang w:val="en-US" w:eastAsia="ko-KR"/>
              </w:rPr>
              <w:t>nicast</w:t>
            </w:r>
          </w:p>
        </w:tc>
        <w:tc>
          <w:tcPr>
            <w:tcW w:w="6397" w:type="dxa"/>
          </w:tcPr>
          <w:p w14:paraId="3951CC37" w14:textId="01ED2434" w:rsidR="00BD3838" w:rsidRDefault="00BD3838" w:rsidP="00BD383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Agree with FL’s explanation</w:t>
            </w:r>
          </w:p>
        </w:tc>
      </w:tr>
      <w:tr w:rsidR="00544213" w14:paraId="040712D8" w14:textId="77777777" w:rsidTr="00B456D0">
        <w:tc>
          <w:tcPr>
            <w:tcW w:w="1779" w:type="dxa"/>
          </w:tcPr>
          <w:p w14:paraId="6487D0F7" w14:textId="6AFB87A4"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tcPr>
          <w:p w14:paraId="496876EF" w14:textId="1641D001"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w:t>
            </w:r>
          </w:p>
        </w:tc>
        <w:tc>
          <w:tcPr>
            <w:tcW w:w="6397" w:type="dxa"/>
          </w:tcPr>
          <w:p w14:paraId="47A79B8C" w14:textId="2DCB2373"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fine with Option 4 as  a compromise</w:t>
            </w:r>
          </w:p>
        </w:tc>
      </w:tr>
      <w:tr w:rsidR="00D15CA4" w14:paraId="51FFF71E" w14:textId="77777777" w:rsidTr="00B456D0">
        <w:tc>
          <w:tcPr>
            <w:tcW w:w="1779" w:type="dxa"/>
          </w:tcPr>
          <w:p w14:paraId="1F37CB30" w14:textId="77777777" w:rsidR="00D15CA4" w:rsidRPr="006D4106"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A7AA6FC"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Unicast</w:t>
            </w:r>
          </w:p>
        </w:tc>
        <w:tc>
          <w:tcPr>
            <w:tcW w:w="6397" w:type="dxa"/>
          </w:tcPr>
          <w:p w14:paraId="0E64F461" w14:textId="77777777" w:rsidR="00D15CA4" w:rsidRDefault="00D15CA4" w:rsidP="000C0867">
            <w:pPr>
              <w:spacing w:after="0"/>
              <w:jc w:val="both"/>
              <w:rPr>
                <w:rFonts w:ascii="Calibri" w:eastAsia="굴림" w:hAnsi="Calibri" w:cs="Calibri"/>
                <w:color w:val="auto"/>
                <w:sz w:val="22"/>
                <w:szCs w:val="22"/>
                <w:lang w:val="en-US" w:eastAsia="ko-KR"/>
              </w:rPr>
            </w:pPr>
          </w:p>
        </w:tc>
      </w:tr>
      <w:tr w:rsidR="00040FF4" w14:paraId="101A9E9A" w14:textId="77777777" w:rsidTr="00B456D0">
        <w:tc>
          <w:tcPr>
            <w:tcW w:w="1779" w:type="dxa"/>
          </w:tcPr>
          <w:p w14:paraId="799528D9" w14:textId="52FD1A08" w:rsidR="00040FF4" w:rsidRDefault="00040FF4" w:rsidP="00040F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6A4D0012" w14:textId="52DC8FFA" w:rsidR="00040FF4" w:rsidRDefault="00040FF4" w:rsidP="00040F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 Only</w:t>
            </w:r>
          </w:p>
        </w:tc>
        <w:tc>
          <w:tcPr>
            <w:tcW w:w="6397" w:type="dxa"/>
          </w:tcPr>
          <w:p w14:paraId="27089A77" w14:textId="728C5950" w:rsidR="00040FF4" w:rsidRDefault="00040FF4" w:rsidP="00040F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can accept Option 4 as a compromise that SCI 2-C is used to carry inter-UE coordination message for unicast transmissions. </w:t>
            </w:r>
          </w:p>
        </w:tc>
      </w:tr>
      <w:tr w:rsidR="007341BC" w14:paraId="450ACAD1" w14:textId="77777777" w:rsidTr="00B456D0">
        <w:tc>
          <w:tcPr>
            <w:tcW w:w="1779" w:type="dxa"/>
          </w:tcPr>
          <w:p w14:paraId="79F29A12" w14:textId="09851399"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6B0DAB08" w14:textId="77777777" w:rsidR="007341BC" w:rsidRDefault="007341BC" w:rsidP="007341BC">
            <w:pPr>
              <w:spacing w:after="0"/>
              <w:jc w:val="both"/>
              <w:rPr>
                <w:rFonts w:ascii="Calibri" w:eastAsia="굴림" w:hAnsi="Calibri" w:cs="Calibri"/>
                <w:color w:val="auto"/>
                <w:sz w:val="22"/>
                <w:szCs w:val="22"/>
                <w:lang w:val="en-US" w:eastAsia="ko-KR"/>
              </w:rPr>
            </w:pPr>
          </w:p>
        </w:tc>
        <w:tc>
          <w:tcPr>
            <w:tcW w:w="6397" w:type="dxa"/>
          </w:tcPr>
          <w:p w14:paraId="066753E9" w14:textId="514D8F7A"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without cast type indicator, unicast and groupcast can be supported as the destination ID can be groupcast ID.  </w:t>
            </w:r>
          </w:p>
        </w:tc>
      </w:tr>
      <w:tr w:rsidR="00A6606D" w14:paraId="650677C4" w14:textId="77777777" w:rsidTr="00B456D0">
        <w:tc>
          <w:tcPr>
            <w:tcW w:w="1779" w:type="dxa"/>
          </w:tcPr>
          <w:p w14:paraId="0B8565C5" w14:textId="4A5A4550"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86" w:type="dxa"/>
          </w:tcPr>
          <w:p w14:paraId="179DF9A1" w14:textId="0421F34B"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nicast</w:t>
            </w:r>
          </w:p>
        </w:tc>
        <w:tc>
          <w:tcPr>
            <w:tcW w:w="6397" w:type="dxa"/>
          </w:tcPr>
          <w:p w14:paraId="227E5EC5" w14:textId="257F46EF"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 with FL that Option 1 may not be workable, and we support Option 4.</w:t>
            </w:r>
          </w:p>
        </w:tc>
      </w:tr>
      <w:tr w:rsidR="00343A34" w14:paraId="3C78A4DC" w14:textId="77777777" w:rsidTr="00B456D0">
        <w:tc>
          <w:tcPr>
            <w:tcW w:w="1779" w:type="dxa"/>
          </w:tcPr>
          <w:p w14:paraId="032C4CA6"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S</w:t>
            </w:r>
            <w:r>
              <w:rPr>
                <w:rFonts w:ascii="Calibri" w:hAnsi="Calibri" w:cs="Calibri"/>
                <w:color w:val="auto"/>
                <w:sz w:val="22"/>
                <w:szCs w:val="22"/>
                <w:lang w:val="en-US" w:eastAsia="zh-CN"/>
              </w:rPr>
              <w:t>harp</w:t>
            </w:r>
          </w:p>
        </w:tc>
        <w:tc>
          <w:tcPr>
            <w:tcW w:w="1186" w:type="dxa"/>
          </w:tcPr>
          <w:p w14:paraId="55852DC2"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nicast</w:t>
            </w:r>
          </w:p>
        </w:tc>
        <w:tc>
          <w:tcPr>
            <w:tcW w:w="6397" w:type="dxa"/>
          </w:tcPr>
          <w:p w14:paraId="713940D2"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50504F81" w14:textId="77777777" w:rsidTr="00B456D0">
        <w:tc>
          <w:tcPr>
            <w:tcW w:w="1779" w:type="dxa"/>
          </w:tcPr>
          <w:p w14:paraId="4A39A03B" w14:textId="73BE3C8F"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Spreadtrum</w:t>
            </w:r>
          </w:p>
        </w:tc>
        <w:tc>
          <w:tcPr>
            <w:tcW w:w="1186" w:type="dxa"/>
          </w:tcPr>
          <w:p w14:paraId="1FC4CCB4" w14:textId="642631E8"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Unicast</w:t>
            </w:r>
          </w:p>
        </w:tc>
        <w:tc>
          <w:tcPr>
            <w:tcW w:w="6397" w:type="dxa"/>
          </w:tcPr>
          <w:p w14:paraId="5BEDE3FD"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0EFACB53" w14:textId="77777777" w:rsidTr="00B456D0">
        <w:tc>
          <w:tcPr>
            <w:tcW w:w="1779" w:type="dxa"/>
          </w:tcPr>
          <w:p w14:paraId="73195E5F"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86" w:type="dxa"/>
          </w:tcPr>
          <w:p w14:paraId="2F465D65"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nicast</w:t>
            </w:r>
          </w:p>
        </w:tc>
        <w:tc>
          <w:tcPr>
            <w:tcW w:w="6397" w:type="dxa"/>
          </w:tcPr>
          <w:p w14:paraId="3979C156" w14:textId="77777777" w:rsidR="000C0867" w:rsidRDefault="000C0867" w:rsidP="000C0867">
            <w:pPr>
              <w:spacing w:after="0"/>
              <w:jc w:val="both"/>
              <w:rPr>
                <w:rFonts w:ascii="Calibri" w:eastAsia="굴림" w:hAnsi="Calibri" w:cs="Calibri"/>
                <w:color w:val="auto"/>
                <w:sz w:val="22"/>
                <w:szCs w:val="22"/>
                <w:lang w:val="en-US" w:eastAsia="ko-KR"/>
              </w:rPr>
            </w:pPr>
          </w:p>
        </w:tc>
      </w:tr>
      <w:tr w:rsidR="00A80AE7" w:rsidRPr="00510E0F" w14:paraId="3207DF96" w14:textId="77777777" w:rsidTr="00B456D0">
        <w:tc>
          <w:tcPr>
            <w:tcW w:w="1779" w:type="dxa"/>
          </w:tcPr>
          <w:p w14:paraId="6100594E" w14:textId="082CDFE5" w:rsidR="00A80AE7" w:rsidRPr="00510E0F" w:rsidRDefault="00A80AE7" w:rsidP="00A80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56EEA90" w14:textId="3C960B44" w:rsidR="00A80AE7" w:rsidRPr="00510E0F" w:rsidRDefault="00A80AE7" w:rsidP="00A80AE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7" w:type="dxa"/>
          </w:tcPr>
          <w:p w14:paraId="6B297F5C" w14:textId="2D2B87AA" w:rsidR="00A80AE7" w:rsidRPr="00510E0F" w:rsidRDefault="00A80AE7" w:rsidP="00A80AE7">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Our understanding is that whether to include cast type indicator will still be discussed. If not, we can compromise to Option 4.</w:t>
            </w:r>
          </w:p>
        </w:tc>
      </w:tr>
      <w:tr w:rsidR="00B456D0" w:rsidRPr="00510E0F" w14:paraId="433989C4" w14:textId="77777777" w:rsidTr="00B456D0">
        <w:tc>
          <w:tcPr>
            <w:tcW w:w="1779" w:type="dxa"/>
          </w:tcPr>
          <w:p w14:paraId="5AD40D0F" w14:textId="2B304E8F"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1405E0D4" w14:textId="774299BD"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nicast only</w:t>
            </w:r>
          </w:p>
        </w:tc>
        <w:tc>
          <w:tcPr>
            <w:tcW w:w="6397" w:type="dxa"/>
          </w:tcPr>
          <w:p w14:paraId="408ED977" w14:textId="5110E70A"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4 should be used.</w:t>
            </w:r>
          </w:p>
        </w:tc>
      </w:tr>
      <w:tr w:rsidR="00BE06C4" w:rsidRPr="00510E0F" w14:paraId="72811043" w14:textId="77777777" w:rsidTr="00B456D0">
        <w:tc>
          <w:tcPr>
            <w:tcW w:w="1779" w:type="dxa"/>
          </w:tcPr>
          <w:p w14:paraId="366272FB" w14:textId="1A78BEEE" w:rsidR="00BE06C4" w:rsidRDefault="00BE06C4" w:rsidP="00BE06C4">
            <w:pPr>
              <w:spacing w:after="0"/>
              <w:jc w:val="both"/>
              <w:rPr>
                <w:rFonts w:ascii="Calibri" w:hAnsi="Calibri" w:cs="Calibri"/>
                <w:color w:val="auto"/>
                <w:sz w:val="22"/>
                <w:szCs w:val="22"/>
                <w:lang w:val="en-US" w:eastAsia="zh-CN"/>
              </w:rPr>
            </w:pPr>
            <w:r w:rsidRPr="009148B6">
              <w:rPr>
                <w:rFonts w:ascii="Calibri" w:eastAsia="굴림" w:hAnsi="Calibri" w:cs="Calibri"/>
                <w:color w:val="auto"/>
                <w:sz w:val="22"/>
                <w:szCs w:val="22"/>
                <w:lang w:eastAsia="ko-KR"/>
              </w:rPr>
              <w:t>Ericsson</w:t>
            </w:r>
          </w:p>
        </w:tc>
        <w:tc>
          <w:tcPr>
            <w:tcW w:w="1186" w:type="dxa"/>
          </w:tcPr>
          <w:p w14:paraId="79E1D4F5" w14:textId="3D9FDDF8"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Comment</w:t>
            </w:r>
          </w:p>
        </w:tc>
        <w:tc>
          <w:tcPr>
            <w:tcW w:w="6397" w:type="dxa"/>
          </w:tcPr>
          <w:p w14:paraId="67B3A9AC" w14:textId="59337964"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We do not have the same understanding as the FL regarding the need to include any further restrictions even if the cast type indicator is not included in the SCI format 2-C.</w:t>
            </w:r>
          </w:p>
        </w:tc>
      </w:tr>
      <w:tr w:rsidR="00112B1D" w:rsidRPr="00510E0F" w14:paraId="4474567E" w14:textId="77777777" w:rsidTr="00B456D0">
        <w:tc>
          <w:tcPr>
            <w:tcW w:w="1779" w:type="dxa"/>
          </w:tcPr>
          <w:p w14:paraId="7F12D94F" w14:textId="182DA423" w:rsidR="00112B1D" w:rsidRPr="009148B6"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1127B280" w14:textId="29FE8106"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unicast</w:t>
            </w:r>
          </w:p>
        </w:tc>
        <w:tc>
          <w:tcPr>
            <w:tcW w:w="6397" w:type="dxa"/>
          </w:tcPr>
          <w:p w14:paraId="3AF78349" w14:textId="23A88066"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Support option 4</w:t>
            </w:r>
          </w:p>
        </w:tc>
      </w:tr>
      <w:tr w:rsidR="00127071" w:rsidRPr="00510E0F" w14:paraId="3552768D" w14:textId="77777777" w:rsidTr="00B456D0">
        <w:tc>
          <w:tcPr>
            <w:tcW w:w="1779" w:type="dxa"/>
          </w:tcPr>
          <w:p w14:paraId="0EF5F3F5" w14:textId="789E1B91"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86" w:type="dxa"/>
          </w:tcPr>
          <w:p w14:paraId="0C9CC3EA" w14:textId="649474D2"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Unicast</w:t>
            </w:r>
          </w:p>
        </w:tc>
        <w:tc>
          <w:tcPr>
            <w:tcW w:w="6397" w:type="dxa"/>
          </w:tcPr>
          <w:p w14:paraId="7514AD8A" w14:textId="2E5292E7" w:rsidR="00127071" w:rsidRDefault="00127071" w:rsidP="001270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Agree as a compromise.</w:t>
            </w:r>
          </w:p>
        </w:tc>
      </w:tr>
      <w:tr w:rsidR="00ED1E1B" w:rsidRPr="00510E0F" w14:paraId="1A040744" w14:textId="77777777" w:rsidTr="00B456D0">
        <w:tc>
          <w:tcPr>
            <w:tcW w:w="1779" w:type="dxa"/>
          </w:tcPr>
          <w:p w14:paraId="770F27EF" w14:textId="32E6DF4F" w:rsidR="00ED1E1B" w:rsidRDefault="00ED1E1B" w:rsidP="00ED1E1B">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86" w:type="dxa"/>
          </w:tcPr>
          <w:p w14:paraId="1B7BEA32" w14:textId="5E119FC1" w:rsidR="00ED1E1B" w:rsidRDefault="00ED1E1B" w:rsidP="00ED1E1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Unicast</w:t>
            </w:r>
          </w:p>
        </w:tc>
        <w:tc>
          <w:tcPr>
            <w:tcW w:w="6397" w:type="dxa"/>
          </w:tcPr>
          <w:p w14:paraId="7BD44911" w14:textId="652AA8F2" w:rsidR="00ED1E1B" w:rsidRDefault="00ED1E1B" w:rsidP="00ED1E1B">
            <w:pPr>
              <w:spacing w:after="0"/>
              <w:jc w:val="both"/>
              <w:rPr>
                <w:rFonts w:ascii="Calibri" w:eastAsia="굴림" w:hAnsi="Calibri" w:cs="Calibri"/>
                <w:color w:val="auto"/>
                <w:sz w:val="22"/>
                <w:szCs w:val="22"/>
                <w:lang w:val="en-US" w:eastAsia="ko-KR"/>
              </w:rPr>
            </w:pPr>
            <w:r w:rsidRPr="005B355B">
              <w:rPr>
                <w:rFonts w:ascii="Calibri" w:eastAsia="굴림" w:hAnsi="Calibri" w:cs="Calibri"/>
                <w:color w:val="auto"/>
                <w:sz w:val="22"/>
                <w:szCs w:val="22"/>
                <w:lang w:val="en-US" w:eastAsia="ko-KR"/>
              </w:rPr>
              <w:t xml:space="preserve">Existing agreements are enough. </w:t>
            </w:r>
            <w:r>
              <w:rPr>
                <w:rFonts w:ascii="Calibri" w:eastAsia="굴림" w:hAnsi="Calibri" w:cs="Calibri"/>
                <w:color w:val="auto"/>
                <w:sz w:val="22"/>
                <w:szCs w:val="22"/>
                <w:lang w:val="en-US" w:eastAsia="ko-KR"/>
              </w:rPr>
              <w:t>No need for additional discussions.</w:t>
            </w:r>
          </w:p>
        </w:tc>
      </w:tr>
    </w:tbl>
    <w:p w14:paraId="677CCE1A" w14:textId="77777777" w:rsidR="00DB2673" w:rsidRDefault="00DB2673" w:rsidP="009338B6">
      <w:pPr>
        <w:spacing w:after="0"/>
        <w:jc w:val="both"/>
        <w:rPr>
          <w:rFonts w:ascii="Calibri" w:eastAsia="굴림" w:hAnsi="Calibri" w:cs="Calibri"/>
          <w:color w:val="auto"/>
          <w:sz w:val="22"/>
          <w:szCs w:val="22"/>
          <w:lang w:val="en-US" w:eastAsia="ko-KR"/>
        </w:rPr>
      </w:pPr>
    </w:p>
    <w:p w14:paraId="27D98298" w14:textId="77777777" w:rsidR="00A27FF5" w:rsidRDefault="00A27FF5" w:rsidP="009338B6">
      <w:pPr>
        <w:spacing w:after="0"/>
        <w:jc w:val="both"/>
        <w:rPr>
          <w:rFonts w:ascii="Calibri" w:eastAsia="굴림" w:hAnsi="Calibri" w:cs="Calibri"/>
          <w:color w:val="auto"/>
          <w:sz w:val="22"/>
          <w:szCs w:val="22"/>
          <w:lang w:val="en-US" w:eastAsia="ko-KR"/>
        </w:rPr>
      </w:pPr>
    </w:p>
    <w:p w14:paraId="5E73CD92" w14:textId="77777777" w:rsidR="00A27FF5" w:rsidRDefault="00A27FF5"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A27FF5" w14:paraId="2A8B69DD" w14:textId="77777777" w:rsidTr="00A27FF5">
        <w:tc>
          <w:tcPr>
            <w:tcW w:w="9362" w:type="dxa"/>
          </w:tcPr>
          <w:p w14:paraId="435DC547" w14:textId="6D91304D" w:rsidR="00CD7942" w:rsidRDefault="00CD7942" w:rsidP="00A27FF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703B8">
              <w:rPr>
                <w:rFonts w:ascii="Calibri" w:eastAsia="굴림" w:hAnsi="Calibri" w:cs="Calibri"/>
                <w:b/>
                <w:color w:val="FF0000"/>
                <w:sz w:val="22"/>
                <w:szCs w:val="22"/>
                <w:lang w:val="en-US" w:eastAsia="ko-KR"/>
              </w:rPr>
              <w:t>IUC issues (on which) RAN2 starts discussion: Timer to handle latency bound for inter-UE coordination</w:t>
            </w:r>
            <w:r>
              <w:rPr>
                <w:rFonts w:ascii="Calibri" w:eastAsia="굴림" w:hAnsi="Calibri" w:cs="Calibri"/>
                <w:color w:val="auto"/>
                <w:sz w:val="22"/>
                <w:szCs w:val="22"/>
                <w:lang w:val="en-US" w:eastAsia="ko-KR"/>
              </w:rPr>
              <w:t>”. FL understands that RAN1 does not need to have duplicated discussion for this issue.</w:t>
            </w:r>
          </w:p>
          <w:p w14:paraId="090CF15F" w14:textId="77777777" w:rsidR="00CD7942" w:rsidRDefault="00CD7942" w:rsidP="00A27FF5">
            <w:pPr>
              <w:spacing w:after="0"/>
              <w:jc w:val="both"/>
              <w:rPr>
                <w:rFonts w:ascii="Calibri" w:eastAsia="굴림" w:hAnsi="Calibri" w:cs="Calibri"/>
                <w:color w:val="auto"/>
                <w:sz w:val="22"/>
                <w:szCs w:val="22"/>
                <w:lang w:val="en-US" w:eastAsia="ko-KR"/>
              </w:rPr>
            </w:pPr>
          </w:p>
          <w:p w14:paraId="3207B2A2" w14:textId="77777777" w:rsidR="00A27FF5" w:rsidRDefault="00A27FF5" w:rsidP="00A27FF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6: If companies have different understanding on the above FL’s understanding for the issue of introducing latency bound for the inter-UE coordination information, please specify it. </w:t>
            </w:r>
          </w:p>
          <w:p w14:paraId="16BF6830" w14:textId="77777777" w:rsidR="00A27FF5" w:rsidRDefault="00A27FF5" w:rsidP="00A27FF5">
            <w:pPr>
              <w:spacing w:after="0"/>
              <w:jc w:val="both"/>
              <w:rPr>
                <w:rFonts w:ascii="Calibri" w:eastAsia="굴림" w:hAnsi="Calibri" w:cs="Calibri"/>
                <w:b/>
                <w:color w:val="auto"/>
                <w:sz w:val="22"/>
                <w:szCs w:val="22"/>
                <w:lang w:val="en-US" w:eastAsia="ko-KR"/>
              </w:rPr>
            </w:pPr>
          </w:p>
          <w:p w14:paraId="6C5CD002" w14:textId="77777777" w:rsidR="00A27FF5" w:rsidRPr="00BB672F" w:rsidRDefault="00A27FF5" w:rsidP="00A27FF5">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FA4D0CA" w14:textId="480CB468" w:rsidR="00A27FF5" w:rsidRDefault="00A27FF5" w:rsidP="00A27FF5">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Discuss latency bound in RAN1: Intel, Futurewei, Qualcomm, Apple, </w:t>
            </w:r>
            <w:r>
              <w:rPr>
                <w:rFonts w:ascii="Calibri" w:eastAsia="굴림" w:hAnsi="Calibri" w:cs="Calibri"/>
                <w:sz w:val="22"/>
                <w:szCs w:val="22"/>
                <w:lang w:val="en-US" w:eastAsia="ko-KR"/>
              </w:rPr>
              <w:t>vivo, xiaomi, CATT, (7)</w:t>
            </w:r>
          </w:p>
          <w:p w14:paraId="7114158B" w14:textId="2A71D1C0" w:rsidR="00A27FF5" w:rsidRPr="00A27FF5" w:rsidRDefault="00A27FF5" w:rsidP="009338B6">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latency bound in RAN2 as per LS from RAN2: Samsung, Panasonic, NEC, DCM, Ericsson, OPPO, Huawei, Lenovo, (8)</w:t>
            </w:r>
          </w:p>
        </w:tc>
      </w:tr>
    </w:tbl>
    <w:p w14:paraId="39342A55" w14:textId="77777777" w:rsidR="00A27FF5" w:rsidRDefault="00A27FF5" w:rsidP="009338B6">
      <w:pPr>
        <w:spacing w:after="0"/>
        <w:jc w:val="both"/>
        <w:rPr>
          <w:rFonts w:ascii="Calibri" w:eastAsia="굴림" w:hAnsi="Calibri" w:cs="Calibri"/>
          <w:color w:val="auto"/>
          <w:sz w:val="22"/>
          <w:szCs w:val="22"/>
          <w:lang w:val="en-US" w:eastAsia="ko-KR"/>
        </w:rPr>
      </w:pPr>
    </w:p>
    <w:p w14:paraId="633DFA69" w14:textId="5E03131B" w:rsidR="00A27FF5" w:rsidRDefault="00A27FF5" w:rsidP="00A27FF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6C2B6A">
        <w:rPr>
          <w:rFonts w:ascii="Calibri" w:eastAsia="굴림" w:hAnsi="Calibri" w:cs="Calibri"/>
          <w:color w:val="auto"/>
          <w:sz w:val="22"/>
          <w:szCs w:val="22"/>
          <w:lang w:val="en-US" w:eastAsia="ko-KR"/>
        </w:rPr>
        <w:t>20</w:t>
      </w:r>
      <w:r>
        <w:rPr>
          <w:rFonts w:ascii="Calibri" w:eastAsia="굴림" w:hAnsi="Calibri" w:cs="Calibri"/>
          <w:color w:val="auto"/>
          <w:sz w:val="22"/>
          <w:szCs w:val="22"/>
          <w:lang w:val="en-US" w:eastAsia="ko-KR"/>
        </w:rPr>
        <w:t>: Do you agree the following draft conclusion?</w:t>
      </w:r>
    </w:p>
    <w:p w14:paraId="5BBC88CD" w14:textId="77777777" w:rsidR="00A27FF5" w:rsidRPr="003E23DB" w:rsidRDefault="00A27FF5" w:rsidP="00A27FF5">
      <w:pPr>
        <w:overflowPunct w:val="0"/>
        <w:spacing w:after="0"/>
        <w:jc w:val="both"/>
        <w:rPr>
          <w:rFonts w:ascii="Calibri" w:eastAsia="굴림" w:hAnsi="Calibri" w:cs="Calibri"/>
          <w:color w:val="auto"/>
          <w:sz w:val="22"/>
          <w:szCs w:val="22"/>
          <w:lang w:val="en-US" w:eastAsia="ko-KR"/>
        </w:rPr>
      </w:pPr>
    </w:p>
    <w:p w14:paraId="6AD90792" w14:textId="22F4A0A0" w:rsidR="00A27FF5" w:rsidRDefault="00A27FF5" w:rsidP="00A27FF5">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2555D2">
        <w:rPr>
          <w:rFonts w:ascii="Calibri" w:eastAsia="굴림" w:hAnsi="Calibri" w:cs="Calibri"/>
          <w:color w:val="auto"/>
          <w:sz w:val="22"/>
          <w:szCs w:val="22"/>
          <w:highlight w:val="yellow"/>
          <w:lang w:val="en-US" w:eastAsia="ko-KR"/>
        </w:rPr>
        <w:t>:</w:t>
      </w:r>
    </w:p>
    <w:p w14:paraId="230469D9" w14:textId="40420C6A" w:rsidR="00A27FF5" w:rsidRPr="00846567" w:rsidRDefault="00A27FF5" w:rsidP="00A27FF5">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w:t>
      </w:r>
      <w:r w:rsidR="00CD7942">
        <w:rPr>
          <w:rFonts w:ascii="Calibri" w:eastAsia="굴림" w:hAnsi="Calibri" w:cs="Calibri"/>
          <w:sz w:val="22"/>
          <w:szCs w:val="22"/>
          <w:lang w:val="en-US" w:eastAsia="ko-KR"/>
        </w:rPr>
        <w:t>’s</w:t>
      </w:r>
      <w:r>
        <w:rPr>
          <w:rFonts w:ascii="Calibri" w:eastAsia="굴림" w:hAnsi="Calibri" w:cs="Calibri"/>
          <w:sz w:val="22"/>
          <w:szCs w:val="22"/>
          <w:lang w:val="en-US" w:eastAsia="ko-KR"/>
        </w:rPr>
        <w:t xml:space="preserve"> decision as per LS R1-2200880 from RAN2</w:t>
      </w:r>
    </w:p>
    <w:p w14:paraId="1BA23767" w14:textId="77777777" w:rsidR="00A27FF5" w:rsidRDefault="00A27FF5"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A44E32" w14:paraId="5DDAB37B" w14:textId="77777777" w:rsidTr="000E11AE">
        <w:tc>
          <w:tcPr>
            <w:tcW w:w="1793" w:type="dxa"/>
          </w:tcPr>
          <w:p w14:paraId="4F6CE995" w14:textId="77777777" w:rsidR="00A44E32" w:rsidRDefault="00A44E3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2049D30C" w14:textId="77777777" w:rsidR="00A44E32" w:rsidRDefault="00A44E32" w:rsidP="000E11A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4B3225A3" w14:textId="77777777" w:rsidR="00A44E32" w:rsidRDefault="00A44E32" w:rsidP="000E11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50079F27" w14:textId="77777777" w:rsidTr="006845D9">
        <w:tc>
          <w:tcPr>
            <w:tcW w:w="1793" w:type="dxa"/>
          </w:tcPr>
          <w:p w14:paraId="2325FA22"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02F9B74F"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505" w:type="dxa"/>
          </w:tcPr>
          <w:p w14:paraId="40F9F3B8"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045EE29F" w14:textId="77777777" w:rsidTr="000E11AE">
        <w:tc>
          <w:tcPr>
            <w:tcW w:w="1793" w:type="dxa"/>
          </w:tcPr>
          <w:p w14:paraId="2A246AA6" w14:textId="099EBCFB"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521C2A89" w14:textId="29C4A7E6"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1D98A782" w14:textId="63CDD794"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Since this latency bound has impact on SCI 2-C format design, we prefer to discuss it in RAN1.</w:t>
            </w:r>
          </w:p>
        </w:tc>
      </w:tr>
      <w:tr w:rsidR="005F3FC1" w14:paraId="609F93A2" w14:textId="77777777" w:rsidTr="000E11AE">
        <w:tc>
          <w:tcPr>
            <w:tcW w:w="1793" w:type="dxa"/>
          </w:tcPr>
          <w:p w14:paraId="4728B0AC" w14:textId="15EA0F49"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7F0E9830" w14:textId="4F59235C"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6DF1643E" w14:textId="77777777" w:rsidR="005F3FC1" w:rsidRDefault="005F3FC1" w:rsidP="005F3FC1">
            <w:pPr>
              <w:spacing w:after="0"/>
              <w:jc w:val="both"/>
              <w:rPr>
                <w:rFonts w:ascii="Calibri" w:eastAsia="굴림" w:hAnsi="Calibri" w:cs="Calibri"/>
                <w:color w:val="auto"/>
                <w:sz w:val="22"/>
                <w:szCs w:val="22"/>
                <w:lang w:val="en-US" w:eastAsia="ko-KR"/>
              </w:rPr>
            </w:pPr>
          </w:p>
        </w:tc>
      </w:tr>
      <w:tr w:rsidR="00544213" w14:paraId="33121901" w14:textId="77777777" w:rsidTr="000E11AE">
        <w:tc>
          <w:tcPr>
            <w:tcW w:w="1793" w:type="dxa"/>
          </w:tcPr>
          <w:p w14:paraId="57EF277A" w14:textId="238840A7"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InterDigital</w:t>
            </w:r>
          </w:p>
        </w:tc>
        <w:tc>
          <w:tcPr>
            <w:tcW w:w="1064" w:type="dxa"/>
          </w:tcPr>
          <w:p w14:paraId="0CCA6B5C" w14:textId="3D250DA0"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505" w:type="dxa"/>
          </w:tcPr>
          <w:p w14:paraId="4C855B73"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611F0AB2" w14:textId="77777777" w:rsidTr="00D15CA4">
        <w:tc>
          <w:tcPr>
            <w:tcW w:w="1793" w:type="dxa"/>
          </w:tcPr>
          <w:p w14:paraId="68B9D80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3CA1E15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tcPr>
          <w:p w14:paraId="294F453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respect RAN2</w:t>
            </w:r>
            <w:r>
              <w:rPr>
                <w:rFonts w:ascii="Calibri" w:eastAsia="굴림" w:hAnsi="Calibri" w:cs="Calibri"/>
                <w:color w:val="auto"/>
                <w:sz w:val="22"/>
                <w:szCs w:val="22"/>
                <w:lang w:val="en-US" w:eastAsia="ko-KR"/>
              </w:rPr>
              <w:t xml:space="preserve">’s decision. </w:t>
            </w:r>
          </w:p>
        </w:tc>
      </w:tr>
      <w:tr w:rsidR="007341BC" w14:paraId="067C78D8" w14:textId="77777777" w:rsidTr="00D15CA4">
        <w:tc>
          <w:tcPr>
            <w:tcW w:w="1793" w:type="dxa"/>
          </w:tcPr>
          <w:p w14:paraId="02A7BF12" w14:textId="4E2EAD84"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7859C198" w14:textId="6FC37193"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2664DCEF" w14:textId="37E8FF53"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to discuss the latency bound or deadline of UE-A transmission of coordination. It is cleaner to specify it in RAN1/PHY. We can specify the latency bound for both request-based and condition based IUE, while RAN2 only considers request-based IUC.</w:t>
            </w:r>
          </w:p>
        </w:tc>
      </w:tr>
      <w:tr w:rsidR="00A6606D" w14:paraId="18DF069C" w14:textId="77777777" w:rsidTr="00D15CA4">
        <w:tc>
          <w:tcPr>
            <w:tcW w:w="1793" w:type="dxa"/>
          </w:tcPr>
          <w:p w14:paraId="56508684" w14:textId="556DF2BF"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64" w:type="dxa"/>
          </w:tcPr>
          <w:p w14:paraId="6A455509" w14:textId="76065C2E"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00DC275F" w14:textId="77777777" w:rsidR="00A6606D" w:rsidRDefault="00A6606D" w:rsidP="00A6606D">
            <w:pPr>
              <w:spacing w:after="0"/>
              <w:jc w:val="both"/>
              <w:rPr>
                <w:rFonts w:ascii="Calibri" w:eastAsia="굴림" w:hAnsi="Calibri" w:cs="Calibri"/>
                <w:color w:val="auto"/>
                <w:sz w:val="22"/>
                <w:szCs w:val="22"/>
                <w:lang w:val="en-US" w:eastAsia="ko-KR"/>
              </w:rPr>
            </w:pPr>
          </w:p>
        </w:tc>
      </w:tr>
      <w:tr w:rsidR="000C0867" w14:paraId="0C67FADE" w14:textId="77777777" w:rsidTr="000C0867">
        <w:tc>
          <w:tcPr>
            <w:tcW w:w="1793" w:type="dxa"/>
          </w:tcPr>
          <w:p w14:paraId="1D763A5B"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64" w:type="dxa"/>
          </w:tcPr>
          <w:p w14:paraId="5BA98874"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11E4AA5A" w14:textId="77777777" w:rsidR="000C0867" w:rsidRDefault="000C0867" w:rsidP="000C0867">
            <w:pPr>
              <w:spacing w:after="0"/>
              <w:jc w:val="both"/>
              <w:rPr>
                <w:rFonts w:ascii="Calibri" w:eastAsia="굴림" w:hAnsi="Calibri" w:cs="Calibri"/>
                <w:color w:val="auto"/>
                <w:sz w:val="22"/>
                <w:szCs w:val="22"/>
                <w:lang w:val="en-US" w:eastAsia="ko-KR"/>
              </w:rPr>
            </w:pPr>
          </w:p>
        </w:tc>
      </w:tr>
      <w:tr w:rsidR="00B44E0A" w14:paraId="6CCA06DD" w14:textId="77777777" w:rsidTr="00D15CA4">
        <w:tc>
          <w:tcPr>
            <w:tcW w:w="1793" w:type="dxa"/>
          </w:tcPr>
          <w:p w14:paraId="0CE6375A" w14:textId="415B4798" w:rsidR="00B44E0A" w:rsidRDefault="00B44E0A" w:rsidP="00B44E0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76E63F79" w14:textId="65D65773" w:rsidR="00B44E0A" w:rsidRDefault="00B44E0A" w:rsidP="00B44E0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A1E059B" w14:textId="77777777" w:rsidR="00B44E0A" w:rsidRDefault="00B44E0A" w:rsidP="00B44E0A">
            <w:pPr>
              <w:spacing w:after="0"/>
              <w:jc w:val="both"/>
              <w:rPr>
                <w:rFonts w:ascii="Calibri" w:eastAsia="굴림" w:hAnsi="Calibri" w:cs="Calibri"/>
                <w:color w:val="auto"/>
                <w:sz w:val="22"/>
                <w:szCs w:val="22"/>
                <w:lang w:val="en-US" w:eastAsia="ko-KR"/>
              </w:rPr>
            </w:pPr>
          </w:p>
        </w:tc>
      </w:tr>
      <w:tr w:rsidR="00B456D0" w14:paraId="2CA84287" w14:textId="77777777" w:rsidTr="00D15CA4">
        <w:tc>
          <w:tcPr>
            <w:tcW w:w="1793" w:type="dxa"/>
          </w:tcPr>
          <w:p w14:paraId="456AB473" w14:textId="65B84CD2"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29998010" w14:textId="6A680ECB"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00D2A8F4" w14:textId="350C8146" w:rsidR="00B456D0" w:rsidRDefault="00B456D0" w:rsidP="00B456D0">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L</w:t>
            </w:r>
            <w:r>
              <w:rPr>
                <w:rFonts w:ascii="Calibri" w:hAnsi="Calibri" w:cs="Calibri"/>
                <w:color w:val="auto"/>
                <w:sz w:val="22"/>
                <w:szCs w:val="22"/>
                <w:lang w:val="en-US" w:eastAsia="zh-CN"/>
              </w:rPr>
              <w:t>atency bound has impact for IUC resource selection, which should be discussed, otherwise we think it is difficult to finish IUC resource selection framework in this meeting.</w:t>
            </w:r>
          </w:p>
        </w:tc>
      </w:tr>
      <w:tr w:rsidR="00B26B9E" w14:paraId="194B8D09" w14:textId="77777777" w:rsidTr="00B26B9E">
        <w:tc>
          <w:tcPr>
            <w:tcW w:w="1793" w:type="dxa"/>
          </w:tcPr>
          <w:p w14:paraId="6FBC727A" w14:textId="77777777" w:rsidR="00B26B9E" w:rsidRPr="000626DF"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2B809501" w14:textId="77777777" w:rsidR="00B26B9E" w:rsidRPr="000626DF"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7EE10361"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From our understanding, RAN2 would only define the timer for the delay bound. Issues on how the bound would have impact on resource </w:t>
            </w:r>
            <w:r>
              <w:rPr>
                <w:rFonts w:ascii="Calibri" w:eastAsia="굴림" w:hAnsi="Calibri" w:cs="Calibri"/>
                <w:color w:val="auto"/>
                <w:sz w:val="22"/>
                <w:szCs w:val="22"/>
                <w:lang w:val="en-US" w:eastAsia="ko-KR"/>
              </w:rPr>
              <w:lastRenderedPageBreak/>
              <w:t xml:space="preserve">(re)selection and how the bound is determined can only be discussed in RAN1. </w:t>
            </w:r>
          </w:p>
        </w:tc>
      </w:tr>
      <w:tr w:rsidR="00BE06C4" w14:paraId="58F870B9" w14:textId="77777777" w:rsidTr="00B26B9E">
        <w:tc>
          <w:tcPr>
            <w:tcW w:w="1793" w:type="dxa"/>
          </w:tcPr>
          <w:p w14:paraId="1689DA67" w14:textId="12CD0C1E"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lastRenderedPageBreak/>
              <w:t>Ericsson</w:t>
            </w:r>
          </w:p>
        </w:tc>
        <w:tc>
          <w:tcPr>
            <w:tcW w:w="1064" w:type="dxa"/>
          </w:tcPr>
          <w:p w14:paraId="418C56EB" w14:textId="5F569CFC" w:rsidR="00BE06C4" w:rsidRDefault="00BE06C4" w:rsidP="00BE06C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Yes</w:t>
            </w:r>
          </w:p>
        </w:tc>
        <w:tc>
          <w:tcPr>
            <w:tcW w:w="6505" w:type="dxa"/>
          </w:tcPr>
          <w:p w14:paraId="3FEF435F" w14:textId="77777777" w:rsidR="00BE06C4" w:rsidRDefault="00BE06C4" w:rsidP="00BE06C4">
            <w:pPr>
              <w:spacing w:after="0"/>
              <w:jc w:val="both"/>
              <w:rPr>
                <w:rFonts w:ascii="Calibri" w:eastAsia="굴림" w:hAnsi="Calibri" w:cs="Calibri"/>
                <w:color w:val="auto"/>
                <w:sz w:val="22"/>
                <w:szCs w:val="22"/>
                <w:lang w:val="en-US" w:eastAsia="ko-KR"/>
              </w:rPr>
            </w:pPr>
          </w:p>
        </w:tc>
      </w:tr>
      <w:tr w:rsidR="00112B1D" w14:paraId="44FAE929" w14:textId="77777777" w:rsidTr="00B26B9E">
        <w:tc>
          <w:tcPr>
            <w:tcW w:w="1793" w:type="dxa"/>
          </w:tcPr>
          <w:p w14:paraId="78A7398B" w14:textId="030F93E2"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4257844E" w14:textId="07A8FDD3"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327B7316" w14:textId="791E4E62" w:rsidR="00112B1D" w:rsidRDefault="00112B1D" w:rsidP="00112B1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We prefer to discuss it in RAN1, which is similar as that for SL-CSI case. </w:t>
            </w:r>
          </w:p>
        </w:tc>
      </w:tr>
      <w:tr w:rsidR="005D3154" w14:paraId="2DB3CB6D" w14:textId="77777777" w:rsidTr="00B26B9E">
        <w:tc>
          <w:tcPr>
            <w:tcW w:w="1793" w:type="dxa"/>
          </w:tcPr>
          <w:p w14:paraId="1C1D34D3" w14:textId="45048094" w:rsidR="005D3154" w:rsidRDefault="005D3154" w:rsidP="005D3154">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278055E6" w14:textId="58C58CB3" w:rsidR="005D3154" w:rsidRDefault="005D3154" w:rsidP="005D315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016C2AD5" w14:textId="2DB38E30" w:rsidR="005D3154" w:rsidRDefault="005D3154" w:rsidP="005D315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As shown in RAN2’s summary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(see “</w:t>
            </w:r>
            <w:r w:rsidRPr="008C639C">
              <w:rPr>
                <w:rFonts w:ascii="Calibri" w:eastAsia="굴림" w:hAnsi="Calibri" w:cs="Calibri"/>
                <w:color w:val="auto"/>
                <w:sz w:val="22"/>
                <w:szCs w:val="22"/>
                <w:lang w:val="en-US" w:eastAsia="ko-KR"/>
              </w:rPr>
              <w:t>Issue 4. Timer to handle latency bound for inter-UE coordination</w:t>
            </w:r>
            <w:r>
              <w:rPr>
                <w:rFonts w:ascii="Calibri" w:eastAsia="굴림" w:hAnsi="Calibri" w:cs="Calibri"/>
                <w:color w:val="auto"/>
                <w:sz w:val="22"/>
                <w:szCs w:val="22"/>
                <w:lang w:val="en-US" w:eastAsia="ko-KR"/>
              </w:rPr>
              <w:t>”), RAN2 already had quite in-depth discussions on the latency bound issue and will continue discussing it. So RAN1 does not need to have duplicated discussions here.</w:t>
            </w:r>
          </w:p>
        </w:tc>
      </w:tr>
    </w:tbl>
    <w:p w14:paraId="19899D86" w14:textId="77777777" w:rsidR="00A44E32" w:rsidRPr="00B26B9E" w:rsidRDefault="00A44E32" w:rsidP="009338B6">
      <w:pPr>
        <w:spacing w:after="0"/>
        <w:jc w:val="both"/>
        <w:rPr>
          <w:rFonts w:ascii="Calibri" w:eastAsia="굴림" w:hAnsi="Calibri" w:cs="Calibri"/>
          <w:color w:val="auto"/>
          <w:sz w:val="22"/>
          <w:szCs w:val="22"/>
          <w:lang w:eastAsia="ko-KR"/>
        </w:rPr>
      </w:pPr>
    </w:p>
    <w:p w14:paraId="381043E2" w14:textId="77777777" w:rsidR="001F22EF" w:rsidRDefault="001F22EF" w:rsidP="009338B6">
      <w:pPr>
        <w:spacing w:after="0"/>
        <w:jc w:val="both"/>
        <w:rPr>
          <w:rFonts w:ascii="Calibri" w:eastAsia="굴림" w:hAnsi="Calibri" w:cs="Calibri"/>
          <w:color w:val="auto"/>
          <w:sz w:val="22"/>
          <w:szCs w:val="22"/>
          <w:lang w:val="en-US" w:eastAsia="ko-KR"/>
        </w:rPr>
      </w:pPr>
    </w:p>
    <w:p w14:paraId="6309086C" w14:textId="77777777" w:rsidR="001F22EF" w:rsidRDefault="001F22EF"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F22EF" w14:paraId="476F3215" w14:textId="77777777" w:rsidTr="001F22EF">
        <w:tc>
          <w:tcPr>
            <w:tcW w:w="9362" w:type="dxa"/>
          </w:tcPr>
          <w:p w14:paraId="0FE13AB4" w14:textId="77777777" w:rsidR="001F22EF" w:rsidRDefault="001F22EF" w:rsidP="001F22E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8</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Which option is preferred for sensing window for determining the set of resources?</w:t>
            </w:r>
          </w:p>
          <w:p w14:paraId="4E95D485" w14:textId="77777777" w:rsidR="001F22EF" w:rsidRDefault="001F22EF" w:rsidP="001F22EF">
            <w:pPr>
              <w:spacing w:after="0"/>
              <w:jc w:val="both"/>
              <w:rPr>
                <w:rFonts w:ascii="Calibri" w:eastAsia="굴림" w:hAnsi="Calibri" w:cs="Calibri"/>
                <w:color w:val="auto"/>
                <w:sz w:val="22"/>
                <w:szCs w:val="22"/>
                <w:lang w:val="en-US" w:eastAsia="ko-KR"/>
              </w:rPr>
            </w:pPr>
          </w:p>
          <w:p w14:paraId="6506D6F1" w14:textId="77777777" w:rsidR="001F22EF" w:rsidRDefault="001F22EF" w:rsidP="001F22EF">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No further change is supported. Note that the sensing window for determining the set of resources is already derived based on the location n+T_1 and n+T_2 used for determining the set of resources in TS38.214 section 8.1.4.</w:t>
            </w:r>
          </w:p>
          <w:p w14:paraId="5270D994" w14:textId="77777777" w:rsidR="001F22EF" w:rsidRDefault="001F22EF" w:rsidP="001F22EF">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Sensing window for determining the set of resources starts at n-T_0-T_proc,1 and ends at n-T_proc,0-T_proc,1 where n is the slot location of UE-A’s inter-UE coordination information transmission</w:t>
            </w:r>
          </w:p>
          <w:p w14:paraId="4E57F089" w14:textId="77777777" w:rsidR="001F22EF" w:rsidRDefault="001F22EF" w:rsidP="001F22EF">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Sensing window for determining the set of resources starts at n-T_0-T_3 and ends at n-T_proc,0-T_3 where n is the slot location of UE-A’s inter-UE coordination information transmission</w:t>
            </w:r>
          </w:p>
          <w:p w14:paraId="1EB39595" w14:textId="77777777" w:rsidR="001F22EF" w:rsidRDefault="001F22EF" w:rsidP="001F22EF">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Sensing window for determining the set of resources ends at n-T_proc,0-T_proc,1 where n is the slot location of the beginning of a resource selection window for UE-A’s inter-UE coordination information transmission</w:t>
            </w:r>
          </w:p>
          <w:p w14:paraId="6A7E387D" w14:textId="77777777" w:rsidR="001F22EF" w:rsidRPr="00D20FF9" w:rsidRDefault="001F22EF" w:rsidP="001F22EF">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5: Other</w:t>
            </w:r>
            <w:r>
              <w:rPr>
                <w:rFonts w:ascii="Calibri" w:eastAsia="굴림" w:hAnsi="Calibri" w:cs="Calibri"/>
                <w:sz w:val="22"/>
                <w:szCs w:val="22"/>
                <w:lang w:val="en-US" w:eastAsia="ko-KR"/>
              </w:rPr>
              <w:t>s</w:t>
            </w:r>
            <w:r>
              <w:rPr>
                <w:rFonts w:ascii="Calibri" w:eastAsia="굴림" w:hAnsi="Calibri" w:cs="Calibri" w:hint="eastAsia"/>
                <w:sz w:val="22"/>
                <w:szCs w:val="22"/>
                <w:lang w:val="en-US" w:eastAsia="ko-KR"/>
              </w:rPr>
              <w:t xml:space="preserve"> (please specify it)</w:t>
            </w:r>
          </w:p>
          <w:p w14:paraId="0749F891" w14:textId="77777777" w:rsidR="001F22EF" w:rsidRDefault="001F22EF" w:rsidP="001F22EF">
            <w:pPr>
              <w:spacing w:after="0"/>
              <w:jc w:val="both"/>
              <w:rPr>
                <w:rFonts w:ascii="Calibri" w:eastAsia="굴림" w:hAnsi="Calibri" w:cs="Calibri"/>
                <w:color w:val="auto"/>
                <w:sz w:val="22"/>
                <w:szCs w:val="22"/>
                <w:lang w:val="en-US" w:eastAsia="ko-KR"/>
              </w:rPr>
            </w:pPr>
          </w:p>
          <w:p w14:paraId="3BD18E65" w14:textId="77777777" w:rsidR="001F22EF" w:rsidRPr="00BB672F" w:rsidRDefault="001F22EF" w:rsidP="001F22EF">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150899C" w14:textId="61FB2FEC" w:rsidR="001F22EF" w:rsidRDefault="001F22EF" w:rsidP="001F22E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Intel, Samsung, InterDigital, ETRI, Apple, LGE, Fujitsu, Panasonic, ZTE, NEC, vivo, DCM, Fraunhofer, CMCC, Spreadtrum, OPPO, Lenovo, xiaomi, CATT, (20)</w:t>
            </w:r>
          </w:p>
          <w:p w14:paraId="0302C8BF" w14:textId="6292396F" w:rsidR="001F22EF" w:rsidRDefault="001F22EF" w:rsidP="001F22E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Huawei, (1)</w:t>
            </w:r>
          </w:p>
          <w:p w14:paraId="1CDBF000" w14:textId="1EB24C5D" w:rsidR="001F22EF" w:rsidRDefault="001F22EF" w:rsidP="001F22E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Samsung, xiaomi, (2)</w:t>
            </w:r>
          </w:p>
          <w:p w14:paraId="3C92F4B6" w14:textId="77777777" w:rsidR="001F22EF" w:rsidRDefault="001F22EF" w:rsidP="001F22E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6CC2CA3F" w14:textId="77777777" w:rsidR="001F22EF" w:rsidRDefault="001F22EF" w:rsidP="001F22E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07D5D4D1" w14:textId="77777777" w:rsidR="001F22EF" w:rsidRDefault="001F22EF" w:rsidP="001F22EF">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End of sensing window is Tr ealier than n+T_1 indicated by UE-B’s request: Futurewei, </w:t>
            </w:r>
          </w:p>
          <w:p w14:paraId="19F73ED0" w14:textId="77777777" w:rsidR="001F22EF" w:rsidRDefault="001F22EF"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Condition of skipping inter-UE coordination information based on sensing status: Ericsson, </w:t>
            </w:r>
          </w:p>
          <w:p w14:paraId="195405CC" w14:textId="2DF73BFF" w:rsidR="001F22EF" w:rsidRPr="001F22EF" w:rsidRDefault="001F22EF" w:rsidP="001F22EF">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For inter-UE coordination information triggered by a condition other than explicit request reception, n is the slot of the inter-UE coordination information transmission: Qualcomm, </w:t>
            </w:r>
          </w:p>
        </w:tc>
      </w:tr>
    </w:tbl>
    <w:p w14:paraId="6C94FBF0" w14:textId="77777777" w:rsidR="001F22EF" w:rsidRDefault="001F22EF" w:rsidP="009338B6">
      <w:pPr>
        <w:spacing w:after="0"/>
        <w:jc w:val="both"/>
        <w:rPr>
          <w:rFonts w:ascii="Calibri" w:eastAsia="굴림" w:hAnsi="Calibri" w:cs="Calibri"/>
          <w:color w:val="auto"/>
          <w:sz w:val="22"/>
          <w:szCs w:val="22"/>
          <w:lang w:val="en-US" w:eastAsia="ko-KR"/>
        </w:rPr>
      </w:pPr>
    </w:p>
    <w:p w14:paraId="5C374F29" w14:textId="382D2625" w:rsidR="001F22EF" w:rsidRDefault="001F22EF" w:rsidP="001F22E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CD7942">
        <w:rPr>
          <w:rFonts w:ascii="Calibri" w:eastAsia="굴림" w:hAnsi="Calibri" w:cs="Calibri"/>
          <w:color w:val="auto"/>
          <w:sz w:val="22"/>
          <w:szCs w:val="22"/>
          <w:lang w:val="en-US" w:eastAsia="ko-KR"/>
        </w:rPr>
        <w:t>2</w:t>
      </w:r>
      <w:r w:rsidR="006C2B6A">
        <w:rPr>
          <w:rFonts w:ascii="Calibri" w:eastAsia="굴림" w:hAnsi="Calibri" w:cs="Calibri"/>
          <w:color w:val="auto"/>
          <w:sz w:val="22"/>
          <w:szCs w:val="22"/>
          <w:lang w:val="en-US" w:eastAsia="ko-KR"/>
        </w:rPr>
        <w:t>1</w:t>
      </w:r>
      <w:r>
        <w:rPr>
          <w:rFonts w:ascii="Calibri" w:eastAsia="굴림" w:hAnsi="Calibri" w:cs="Calibri"/>
          <w:color w:val="auto"/>
          <w:sz w:val="22"/>
          <w:szCs w:val="22"/>
          <w:lang w:val="en-US" w:eastAsia="ko-KR"/>
        </w:rPr>
        <w:t>: Do you agree the following draft conclusion?</w:t>
      </w:r>
    </w:p>
    <w:p w14:paraId="2A9204D3" w14:textId="77777777" w:rsidR="001F22EF" w:rsidRDefault="001F22EF" w:rsidP="009338B6">
      <w:pPr>
        <w:spacing w:after="0"/>
        <w:jc w:val="both"/>
        <w:rPr>
          <w:rFonts w:ascii="Calibri" w:eastAsia="굴림" w:hAnsi="Calibri" w:cs="Calibri"/>
          <w:color w:val="auto"/>
          <w:sz w:val="22"/>
          <w:szCs w:val="22"/>
          <w:lang w:val="en-US" w:eastAsia="ko-KR"/>
        </w:rPr>
      </w:pPr>
    </w:p>
    <w:p w14:paraId="313FD972" w14:textId="6F9E98DF" w:rsidR="001F22EF" w:rsidRDefault="001F22EF" w:rsidP="009338B6">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7985B5B7" w14:textId="5D18F892" w:rsidR="001F22EF" w:rsidRPr="001F22EF" w:rsidRDefault="001F22EF" w:rsidP="009338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5B65744C" w14:textId="37B6D2F5" w:rsidR="001F22EF" w:rsidRDefault="001F22EF" w:rsidP="001F22EF">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w:t>
      </w:r>
      <w:r w:rsidR="00AE013B">
        <w:rPr>
          <w:rFonts w:ascii="Calibri" w:eastAsia="굴림" w:hAnsi="Calibri" w:cs="Calibri"/>
          <w:sz w:val="22"/>
          <w:szCs w:val="22"/>
          <w:lang w:val="en-US" w:eastAsia="ko-KR"/>
        </w:rPr>
        <w:t xml:space="preserve">, i.e., sensing window is defined by the range of slots [ </w:t>
      </w:r>
      <w:r w:rsidR="009342A0">
        <w:rPr>
          <w:rFonts w:ascii="Calibri" w:eastAsia="굴림" w:hAnsi="Calibri" w:cs="Calibri"/>
          <w:sz w:val="22"/>
          <w:szCs w:val="22"/>
          <w:lang w:val="en-US" w:eastAsia="ko-KR"/>
        </w:rPr>
        <w:t xml:space="preserve">(n+T_1) </w:t>
      </w:r>
      <w:r w:rsidR="00EF7878">
        <w:rPr>
          <w:rFonts w:ascii="Calibri" w:eastAsia="굴림" w:hAnsi="Calibri" w:cs="Calibri"/>
          <w:sz w:val="22"/>
          <w:szCs w:val="22"/>
          <w:lang w:val="en-US" w:eastAsia="ko-KR"/>
        </w:rPr>
        <w:t>-</w:t>
      </w:r>
      <w:r w:rsidR="00AE013B">
        <w:rPr>
          <w:rFonts w:ascii="Calibri" w:eastAsia="굴림" w:hAnsi="Calibri" w:cs="Calibri"/>
          <w:sz w:val="22"/>
          <w:szCs w:val="22"/>
          <w:lang w:val="en-US" w:eastAsia="ko-KR"/>
        </w:rPr>
        <w:t xml:space="preserve"> T_0 </w:t>
      </w:r>
      <w:r w:rsidR="00EF7878">
        <w:rPr>
          <w:rFonts w:ascii="Calibri" w:eastAsia="굴림" w:hAnsi="Calibri" w:cs="Calibri"/>
          <w:sz w:val="22"/>
          <w:szCs w:val="22"/>
          <w:lang w:val="en-US" w:eastAsia="ko-KR"/>
        </w:rPr>
        <w:t>-</w:t>
      </w:r>
      <w:r w:rsidR="00AE013B">
        <w:rPr>
          <w:rFonts w:ascii="Calibri" w:eastAsia="굴림" w:hAnsi="Calibri" w:cs="Calibri"/>
          <w:sz w:val="22"/>
          <w:szCs w:val="22"/>
          <w:lang w:val="en-US" w:eastAsia="ko-KR"/>
        </w:rPr>
        <w:t xml:space="preserve"> T_1 determined by UE-A, </w:t>
      </w:r>
      <w:r w:rsidR="009342A0">
        <w:rPr>
          <w:rFonts w:ascii="Calibri" w:eastAsia="굴림" w:hAnsi="Calibri" w:cs="Calibri"/>
          <w:sz w:val="22"/>
          <w:szCs w:val="22"/>
          <w:lang w:val="en-US" w:eastAsia="ko-KR"/>
        </w:rPr>
        <w:t xml:space="preserve">(n+T_1) </w:t>
      </w:r>
      <w:r w:rsidR="00EF7878">
        <w:rPr>
          <w:rFonts w:ascii="Calibri" w:eastAsia="굴림" w:hAnsi="Calibri" w:cs="Calibri"/>
          <w:sz w:val="22"/>
          <w:szCs w:val="22"/>
          <w:lang w:val="en-US" w:eastAsia="ko-KR"/>
        </w:rPr>
        <w:t>-</w:t>
      </w:r>
      <w:r w:rsidR="00AE013B">
        <w:rPr>
          <w:rFonts w:ascii="Calibri" w:eastAsia="굴림" w:hAnsi="Calibri" w:cs="Calibri"/>
          <w:sz w:val="22"/>
          <w:szCs w:val="22"/>
          <w:lang w:val="en-US" w:eastAsia="ko-KR"/>
        </w:rPr>
        <w:t xml:space="preserve"> T_proc,0 </w:t>
      </w:r>
      <w:r w:rsidR="00EF7878">
        <w:rPr>
          <w:rFonts w:ascii="Calibri" w:eastAsia="굴림" w:hAnsi="Calibri" w:cs="Calibri"/>
          <w:sz w:val="22"/>
          <w:szCs w:val="22"/>
          <w:lang w:val="en-US" w:eastAsia="ko-KR"/>
        </w:rPr>
        <w:t>-</w:t>
      </w:r>
      <w:r w:rsidR="00AE013B">
        <w:rPr>
          <w:rFonts w:ascii="Calibri" w:eastAsia="굴림" w:hAnsi="Calibri" w:cs="Calibri"/>
          <w:sz w:val="22"/>
          <w:szCs w:val="22"/>
          <w:lang w:val="en-US" w:eastAsia="ko-KR"/>
        </w:rPr>
        <w:t xml:space="preserve"> T_1 determined by UE-A ).</w:t>
      </w:r>
    </w:p>
    <w:p w14:paraId="6304DB05" w14:textId="411FD22A" w:rsidR="000E11AE" w:rsidRDefault="000E11AE" w:rsidP="000E11AE">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76584D3B" w14:textId="3E482857" w:rsidR="000E11AE" w:rsidRDefault="000E11AE" w:rsidP="000E11AE">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w:t>
      </w:r>
      <w:r w:rsidR="00B02625">
        <w:rPr>
          <w:rFonts w:ascii="Calibri" w:eastAsia="굴림" w:hAnsi="Calibri" w:cs="Calibri"/>
          <w:sz w:val="22"/>
          <w:szCs w:val="22"/>
          <w:lang w:val="en-US" w:eastAsia="ko-KR"/>
        </w:rPr>
        <w:t>’s impl</w:t>
      </w:r>
      <w:r w:rsidR="00307458">
        <w:rPr>
          <w:rFonts w:ascii="Calibri" w:eastAsia="굴림" w:hAnsi="Calibri" w:cs="Calibri"/>
          <w:sz w:val="22"/>
          <w:szCs w:val="22"/>
          <w:lang w:val="en-US" w:eastAsia="ko-KR"/>
        </w:rPr>
        <w:t>emen</w:t>
      </w:r>
      <w:r w:rsidR="00B02625">
        <w:rPr>
          <w:rFonts w:ascii="Calibri" w:eastAsia="굴림" w:hAnsi="Calibri" w:cs="Calibri"/>
          <w:sz w:val="22"/>
          <w:szCs w:val="22"/>
          <w:lang w:val="en-US" w:eastAsia="ko-KR"/>
        </w:rPr>
        <w:t>tation</w:t>
      </w:r>
    </w:p>
    <w:p w14:paraId="40F5A894" w14:textId="77777777" w:rsidR="00A07A58" w:rsidRPr="00307458" w:rsidRDefault="00A07A58"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0"/>
        <w:gridCol w:w="1100"/>
        <w:gridCol w:w="6472"/>
      </w:tblGrid>
      <w:tr w:rsidR="00933591" w14:paraId="6DE45A4C" w14:textId="77777777" w:rsidTr="00112B1D">
        <w:tc>
          <w:tcPr>
            <w:tcW w:w="1790" w:type="dxa"/>
          </w:tcPr>
          <w:p w14:paraId="4008A86A" w14:textId="77777777" w:rsidR="00933591" w:rsidRDefault="00933591"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2731C3F9" w14:textId="77777777" w:rsidR="00933591" w:rsidRDefault="00933591"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2" w:type="dxa"/>
          </w:tcPr>
          <w:p w14:paraId="3B37FCA7" w14:textId="77777777" w:rsidR="00933591" w:rsidRDefault="00933591"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20345D52" w14:textId="77777777" w:rsidTr="00112B1D">
        <w:tc>
          <w:tcPr>
            <w:tcW w:w="1790" w:type="dxa"/>
          </w:tcPr>
          <w:p w14:paraId="49F56746"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6687C424"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72" w:type="dxa"/>
          </w:tcPr>
          <w:p w14:paraId="017C7F82"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64560DED" w14:textId="77777777" w:rsidTr="00112B1D">
        <w:tc>
          <w:tcPr>
            <w:tcW w:w="1790" w:type="dxa"/>
          </w:tcPr>
          <w:p w14:paraId="6C690852" w14:textId="10F125C2"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tcPr>
          <w:p w14:paraId="14713597" w14:textId="0E422BA4"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2" w:type="dxa"/>
          </w:tcPr>
          <w:p w14:paraId="5621A8D0" w14:textId="77777777" w:rsidR="00F651BF" w:rsidRDefault="00F651BF" w:rsidP="00F651BF">
            <w:pPr>
              <w:spacing w:after="0"/>
              <w:jc w:val="both"/>
              <w:rPr>
                <w:rFonts w:ascii="Calibri" w:eastAsia="굴림" w:hAnsi="Calibri" w:cs="Calibri"/>
                <w:color w:val="auto"/>
                <w:sz w:val="22"/>
                <w:szCs w:val="22"/>
                <w:lang w:val="en-US" w:eastAsia="ko-KR"/>
              </w:rPr>
            </w:pPr>
          </w:p>
        </w:tc>
      </w:tr>
      <w:tr w:rsidR="005F3FC1" w14:paraId="60BF945E" w14:textId="77777777" w:rsidTr="00112B1D">
        <w:tc>
          <w:tcPr>
            <w:tcW w:w="1790" w:type="dxa"/>
          </w:tcPr>
          <w:p w14:paraId="5461192F" w14:textId="49F4A2A4"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tcPr>
          <w:p w14:paraId="2C1002FB" w14:textId="491050A2"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2" w:type="dxa"/>
          </w:tcPr>
          <w:p w14:paraId="7D4F2807"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68716765" w14:textId="77777777" w:rsidTr="00112B1D">
        <w:tc>
          <w:tcPr>
            <w:tcW w:w="1790" w:type="dxa"/>
          </w:tcPr>
          <w:p w14:paraId="6E452485" w14:textId="5BD68A38"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6D96FAE0" w14:textId="50816FC4"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72" w:type="dxa"/>
          </w:tcPr>
          <w:p w14:paraId="54234741"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029B7D31" w14:textId="77777777" w:rsidTr="00112B1D">
        <w:tc>
          <w:tcPr>
            <w:tcW w:w="1790" w:type="dxa"/>
          </w:tcPr>
          <w:p w14:paraId="76A425D7" w14:textId="0E458E04"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00" w:type="dxa"/>
          </w:tcPr>
          <w:p w14:paraId="124CA8F0" w14:textId="1D65F237"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2" w:type="dxa"/>
          </w:tcPr>
          <w:p w14:paraId="21F9AE2B"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1DB2490E" w14:textId="77777777" w:rsidTr="00112B1D">
        <w:tc>
          <w:tcPr>
            <w:tcW w:w="1790" w:type="dxa"/>
          </w:tcPr>
          <w:p w14:paraId="311FA0C2"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100" w:type="dxa"/>
          </w:tcPr>
          <w:p w14:paraId="2566F132"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72" w:type="dxa"/>
          </w:tcPr>
          <w:p w14:paraId="793FBFE9" w14:textId="77777777" w:rsidR="00D15CA4" w:rsidRDefault="00D15CA4" w:rsidP="000C0867">
            <w:pPr>
              <w:spacing w:after="0"/>
              <w:jc w:val="both"/>
              <w:rPr>
                <w:rFonts w:ascii="Calibri" w:eastAsia="굴림" w:hAnsi="Calibri" w:cs="Calibri"/>
                <w:color w:val="auto"/>
                <w:sz w:val="22"/>
                <w:szCs w:val="22"/>
                <w:lang w:val="en-US" w:eastAsia="ko-KR"/>
              </w:rPr>
            </w:pPr>
          </w:p>
        </w:tc>
      </w:tr>
      <w:tr w:rsidR="00C71106" w14:paraId="312D8DA9" w14:textId="77777777" w:rsidTr="00112B1D">
        <w:tc>
          <w:tcPr>
            <w:tcW w:w="1790" w:type="dxa"/>
          </w:tcPr>
          <w:p w14:paraId="449B47A2" w14:textId="0974F5B0" w:rsidR="00C71106" w:rsidRDefault="00C71106" w:rsidP="00C711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tcPr>
          <w:p w14:paraId="1417ED31" w14:textId="67021E87" w:rsidR="00C71106" w:rsidRDefault="00C71106" w:rsidP="00C711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72" w:type="dxa"/>
          </w:tcPr>
          <w:p w14:paraId="74F33462" w14:textId="575A06B8" w:rsidR="00C71106" w:rsidRDefault="00C71106" w:rsidP="00C711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It is very important that UE use the most up to date sensing information to indicate the set of resources (preferred or non-preferred). For a set of resources, n is the slot where inter-UE coordination message is transmitted.</w:t>
            </w:r>
          </w:p>
        </w:tc>
      </w:tr>
      <w:tr w:rsidR="007341BC" w14:paraId="235B6E21" w14:textId="77777777" w:rsidTr="00112B1D">
        <w:tc>
          <w:tcPr>
            <w:tcW w:w="1790" w:type="dxa"/>
          </w:tcPr>
          <w:p w14:paraId="4EB677D3" w14:textId="19DE99FB"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491FC5C6" w14:textId="0BC5FD57"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72" w:type="dxa"/>
          </w:tcPr>
          <w:p w14:paraId="62F31AE3" w14:textId="4594AD33"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do not support this proposal. The </w:t>
            </w:r>
            <w:r>
              <w:rPr>
                <w:rFonts w:ascii="Calibri" w:eastAsia="굴림" w:hAnsi="Calibri" w:cs="Calibri"/>
                <w:sz w:val="22"/>
                <w:szCs w:val="22"/>
                <w:lang w:val="en-US" w:eastAsia="ko-KR"/>
              </w:rPr>
              <w:t>- T_proc</w:t>
            </w:r>
            <w:proofErr w:type="gramStart"/>
            <w:r>
              <w:rPr>
                <w:rFonts w:ascii="Calibri" w:eastAsia="굴림" w:hAnsi="Calibri" w:cs="Calibri"/>
                <w:sz w:val="22"/>
                <w:szCs w:val="22"/>
                <w:lang w:val="en-US" w:eastAsia="ko-KR"/>
              </w:rPr>
              <w:t>,0</w:t>
            </w:r>
            <w:proofErr w:type="gramEnd"/>
            <w:r>
              <w:rPr>
                <w:rFonts w:ascii="Calibri" w:eastAsia="굴림" w:hAnsi="Calibri" w:cs="Calibri"/>
                <w:sz w:val="22"/>
                <w:szCs w:val="22"/>
                <w:lang w:val="en-US" w:eastAsia="ko-KR"/>
              </w:rPr>
              <w:t xml:space="preserve"> - T_1 part only takes into account of UE-A processing time of sensing results and resource selection time. However, UE-A may not be able to transmit the coordination information at slot n+T_1-1. Plus we also need to consider UE-B’s processing time for resource selection. Additional time offset is needed on (n+T_1) - T_proc,0 - T_1. The minimum should be at least another Tr=T_1 to be taken off from n+T_1.</w:t>
            </w:r>
          </w:p>
        </w:tc>
      </w:tr>
      <w:tr w:rsidR="00A6606D" w14:paraId="5025CF39" w14:textId="77777777" w:rsidTr="00112B1D">
        <w:tc>
          <w:tcPr>
            <w:tcW w:w="1790" w:type="dxa"/>
          </w:tcPr>
          <w:p w14:paraId="10C97213" w14:textId="279B0AFB"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00" w:type="dxa"/>
          </w:tcPr>
          <w:p w14:paraId="1B29F9AD" w14:textId="77777777" w:rsidR="00A6606D" w:rsidRDefault="00A6606D" w:rsidP="00A6606D">
            <w:pPr>
              <w:spacing w:after="0"/>
              <w:jc w:val="both"/>
              <w:rPr>
                <w:rFonts w:ascii="Calibri" w:eastAsia="굴림" w:hAnsi="Calibri" w:cs="Calibri"/>
                <w:color w:val="auto"/>
                <w:sz w:val="22"/>
                <w:szCs w:val="22"/>
                <w:lang w:val="en-US" w:eastAsia="ko-KR"/>
              </w:rPr>
            </w:pPr>
          </w:p>
        </w:tc>
        <w:tc>
          <w:tcPr>
            <w:tcW w:w="6472" w:type="dxa"/>
          </w:tcPr>
          <w:p w14:paraId="345C3339" w14:textId="02010E89"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Q</w:t>
            </w:r>
            <w:r>
              <w:rPr>
                <w:rFonts w:ascii="Calibri" w:hAnsi="Calibri" w:cs="Calibri"/>
                <w:color w:val="auto"/>
                <w:sz w:val="22"/>
                <w:szCs w:val="22"/>
                <w:lang w:val="en-US" w:eastAsia="zh-CN"/>
              </w:rPr>
              <w:t>C’s comment makes sense to us.</w:t>
            </w:r>
          </w:p>
        </w:tc>
      </w:tr>
      <w:tr w:rsidR="00343A34" w14:paraId="42802B75" w14:textId="77777777" w:rsidTr="00112B1D">
        <w:tc>
          <w:tcPr>
            <w:tcW w:w="1790" w:type="dxa"/>
          </w:tcPr>
          <w:p w14:paraId="3ED62D7A"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00" w:type="dxa"/>
          </w:tcPr>
          <w:p w14:paraId="399B7DA2"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1D2F814D"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780071A2" w14:textId="77777777" w:rsidTr="00112B1D">
        <w:tc>
          <w:tcPr>
            <w:tcW w:w="1790" w:type="dxa"/>
          </w:tcPr>
          <w:p w14:paraId="18CAA32E" w14:textId="6867BB9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color w:val="auto"/>
                <w:sz w:val="22"/>
                <w:szCs w:val="22"/>
                <w:lang w:val="en-US" w:eastAsia="ko-KR"/>
              </w:rPr>
              <w:t>Spreadtrum</w:t>
            </w:r>
          </w:p>
        </w:tc>
        <w:tc>
          <w:tcPr>
            <w:tcW w:w="1100" w:type="dxa"/>
          </w:tcPr>
          <w:p w14:paraId="30E2E511" w14:textId="6E947455"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72" w:type="dxa"/>
          </w:tcPr>
          <w:p w14:paraId="0B7A905A"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0C0867" w14:paraId="5D2537E4" w14:textId="77777777" w:rsidTr="00112B1D">
        <w:tc>
          <w:tcPr>
            <w:tcW w:w="1790" w:type="dxa"/>
          </w:tcPr>
          <w:p w14:paraId="1155F668"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00" w:type="dxa"/>
          </w:tcPr>
          <w:p w14:paraId="29DAB8F1" w14:textId="77777777" w:rsidR="000C0867" w:rsidRDefault="000C0867" w:rsidP="000C086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2" w:type="dxa"/>
          </w:tcPr>
          <w:p w14:paraId="46F5C221" w14:textId="77777777" w:rsidR="000C0867" w:rsidRDefault="000C0867" w:rsidP="000C0867">
            <w:pPr>
              <w:spacing w:after="0"/>
              <w:jc w:val="both"/>
              <w:rPr>
                <w:rFonts w:ascii="Calibri" w:eastAsia="굴림" w:hAnsi="Calibri" w:cs="Calibri"/>
                <w:color w:val="auto"/>
                <w:sz w:val="22"/>
                <w:szCs w:val="22"/>
                <w:lang w:val="en-US" w:eastAsia="ko-KR"/>
              </w:rPr>
            </w:pPr>
          </w:p>
        </w:tc>
      </w:tr>
      <w:tr w:rsidR="00B44E0A" w:rsidRPr="00510E0F" w14:paraId="7FB657DF" w14:textId="77777777" w:rsidTr="00112B1D">
        <w:tc>
          <w:tcPr>
            <w:tcW w:w="1790" w:type="dxa"/>
          </w:tcPr>
          <w:p w14:paraId="026FA2ED" w14:textId="741DF766" w:rsidR="00B44E0A" w:rsidRPr="00510E0F" w:rsidRDefault="00B44E0A" w:rsidP="00B44E0A">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0FCA128D" w14:textId="3CA8FBA4" w:rsidR="00B44E0A" w:rsidRPr="00510E0F" w:rsidRDefault="00B44E0A" w:rsidP="00B44E0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56366465" w14:textId="77777777" w:rsidR="00B44E0A" w:rsidRPr="00510E0F" w:rsidRDefault="00B44E0A" w:rsidP="00B44E0A">
            <w:pPr>
              <w:spacing w:after="0"/>
              <w:jc w:val="both"/>
              <w:rPr>
                <w:rFonts w:ascii="Calibri" w:eastAsia="굴림" w:hAnsi="Calibri" w:cs="Calibri"/>
                <w:color w:val="auto"/>
                <w:sz w:val="22"/>
                <w:szCs w:val="22"/>
                <w:lang w:val="en-US" w:eastAsia="ko-KR"/>
              </w:rPr>
            </w:pPr>
          </w:p>
        </w:tc>
      </w:tr>
      <w:tr w:rsidR="00B456D0" w:rsidRPr="00510E0F" w14:paraId="30D1D094" w14:textId="77777777" w:rsidTr="00112B1D">
        <w:tc>
          <w:tcPr>
            <w:tcW w:w="1790" w:type="dxa"/>
          </w:tcPr>
          <w:p w14:paraId="38FB589E" w14:textId="0126E69C"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1D837726" w14:textId="4C699FD3"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72" w:type="dxa"/>
          </w:tcPr>
          <w:p w14:paraId="0B25417E" w14:textId="7777777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agree the sensing window part. </w:t>
            </w:r>
          </w:p>
          <w:p w14:paraId="2F4E2391" w14:textId="77777777" w:rsidR="00B456D0" w:rsidRDefault="00B456D0" w:rsidP="00B456D0">
            <w:pPr>
              <w:spacing w:after="0"/>
              <w:jc w:val="both"/>
              <w:rPr>
                <w:rFonts w:ascii="Calibri" w:hAnsi="Calibri" w:cs="Calibri"/>
                <w:color w:val="auto"/>
                <w:sz w:val="22"/>
                <w:szCs w:val="22"/>
                <w:lang w:val="en-US" w:eastAsia="zh-CN"/>
              </w:rPr>
            </w:pPr>
          </w:p>
          <w:p w14:paraId="577EA6CC" w14:textId="63B72C45" w:rsidR="00B456D0" w:rsidRPr="00510E0F" w:rsidRDefault="00B456D0" w:rsidP="00B456D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But for preferred resource selection of UE-A, we slot n and remaining PDB should be determined by UE-A implementation. The n+T1 and n+T2 is not informed by UE-B, the informed starting/ending time of resource selection window is only from UE-B perspective.</w:t>
            </w:r>
          </w:p>
        </w:tc>
      </w:tr>
      <w:tr w:rsidR="00B26B9E" w14:paraId="11AF26AC" w14:textId="77777777" w:rsidTr="00112B1D">
        <w:tc>
          <w:tcPr>
            <w:tcW w:w="1790" w:type="dxa"/>
          </w:tcPr>
          <w:p w14:paraId="6B8E6C63" w14:textId="77777777" w:rsidR="00B26B9E" w:rsidRPr="00A026AF"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51E10BCC"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2" w:type="dxa"/>
          </w:tcPr>
          <w:p w14:paraId="418E7870"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780CDDA5" w14:textId="77777777" w:rsidTr="00112B1D">
        <w:tc>
          <w:tcPr>
            <w:tcW w:w="1790" w:type="dxa"/>
          </w:tcPr>
          <w:p w14:paraId="2D29C55F" w14:textId="6985B2B3"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00" w:type="dxa"/>
          </w:tcPr>
          <w:p w14:paraId="36858B2E" w14:textId="4925700B"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Comment</w:t>
            </w:r>
          </w:p>
        </w:tc>
        <w:tc>
          <w:tcPr>
            <w:tcW w:w="6472" w:type="dxa"/>
          </w:tcPr>
          <w:p w14:paraId="3C4828DE" w14:textId="77777777"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supportive of maintaining the same procedure for the sensing window as we have, i.e., the sensing is performed based on the resource selection window. However, </w:t>
            </w:r>
            <w:r>
              <w:rPr>
                <w:rFonts w:ascii="Calibri" w:eastAsia="굴림" w:hAnsi="Calibri" w:cs="Calibri"/>
                <w:color w:val="auto"/>
                <w:sz w:val="22"/>
                <w:szCs w:val="22"/>
                <w:lang w:eastAsia="ko-KR"/>
              </w:rPr>
              <w:t xml:space="preserve">we would like to raise that </w:t>
            </w:r>
            <w:r>
              <w:rPr>
                <w:rFonts w:ascii="Calibri" w:eastAsia="굴림" w:hAnsi="Calibri" w:cs="Calibri"/>
                <w:color w:val="auto"/>
                <w:sz w:val="22"/>
                <w:szCs w:val="22"/>
                <w:lang w:val="en-US" w:eastAsia="ko-KR"/>
              </w:rPr>
              <w:t xml:space="preserve">one important factor to consider is the sensing time that UE-A has performed. </w:t>
            </w:r>
          </w:p>
          <w:p w14:paraId="3754A271" w14:textId="77777777" w:rsidR="00373D77" w:rsidRDefault="00373D77" w:rsidP="00373D77">
            <w:pPr>
              <w:spacing w:after="0"/>
              <w:jc w:val="both"/>
              <w:rPr>
                <w:rFonts w:ascii="Calibri" w:eastAsia="굴림" w:hAnsi="Calibri" w:cs="Calibri"/>
                <w:color w:val="auto"/>
                <w:sz w:val="22"/>
                <w:szCs w:val="22"/>
                <w:lang w:val="en-US" w:eastAsia="ko-KR"/>
              </w:rPr>
            </w:pPr>
          </w:p>
          <w:p w14:paraId="3C3929FF" w14:textId="44E8A211"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Based on the LS from RAN2 where they indicate that IUC in SL-DRX is deprioritized, we consider that from RAN1 perspective, we need to capture the UE behavior under this assumption of power saving, e.g., partial sensing. Therefore, we propose to indicate that in case the amount of sensing performed by UE-A is below a certain threshold, the inter-UE coordination message is not transmitted by UE-A, and in case of being transmitted it is discarded by UE-B.</w:t>
            </w:r>
          </w:p>
        </w:tc>
      </w:tr>
      <w:tr w:rsidR="00112B1D" w14:paraId="07F190D9" w14:textId="77777777" w:rsidTr="00112B1D">
        <w:tc>
          <w:tcPr>
            <w:tcW w:w="1790" w:type="dxa"/>
          </w:tcPr>
          <w:p w14:paraId="7C072180" w14:textId="26994A1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00" w:type="dxa"/>
          </w:tcPr>
          <w:p w14:paraId="389D18AC" w14:textId="61BB01BB"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2" w:type="dxa"/>
          </w:tcPr>
          <w:p w14:paraId="7DC84AFC" w14:textId="77777777" w:rsidR="00112B1D" w:rsidRDefault="00112B1D" w:rsidP="00112B1D">
            <w:pPr>
              <w:spacing w:after="0"/>
              <w:jc w:val="both"/>
              <w:rPr>
                <w:rFonts w:ascii="Calibri" w:eastAsia="굴림" w:hAnsi="Calibri" w:cs="Calibri"/>
                <w:color w:val="auto"/>
                <w:sz w:val="22"/>
                <w:szCs w:val="22"/>
                <w:lang w:val="en-US" w:eastAsia="ko-KR"/>
              </w:rPr>
            </w:pPr>
          </w:p>
        </w:tc>
      </w:tr>
      <w:tr w:rsidR="0079654C" w14:paraId="43AD4651" w14:textId="77777777" w:rsidTr="00112B1D">
        <w:tc>
          <w:tcPr>
            <w:tcW w:w="1790" w:type="dxa"/>
          </w:tcPr>
          <w:p w14:paraId="763B1335" w14:textId="061B0169" w:rsidR="0079654C" w:rsidRDefault="0079654C" w:rsidP="0079654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00" w:type="dxa"/>
          </w:tcPr>
          <w:p w14:paraId="535CC786" w14:textId="5511D683" w:rsidR="0079654C" w:rsidRDefault="0079654C" w:rsidP="0079654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No</w:t>
            </w:r>
          </w:p>
        </w:tc>
        <w:tc>
          <w:tcPr>
            <w:tcW w:w="6472" w:type="dxa"/>
          </w:tcPr>
          <w:p w14:paraId="285F305D" w14:textId="77777777" w:rsidR="0079654C" w:rsidRDefault="0079654C" w:rsidP="0079654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there might be some technical issues.</w:t>
            </w:r>
          </w:p>
          <w:p w14:paraId="66CF3247" w14:textId="77777777" w:rsidR="0079654C" w:rsidRDefault="0079654C" w:rsidP="0079654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example, assume UE-A transmits IUC at slot n+T_1+200, i.e., far away from n+T_1 (this is possible if “n+T2” is large and because resource is selected randomly).</w:t>
            </w:r>
          </w:p>
          <w:p w14:paraId="35C8CD79" w14:textId="77777777" w:rsidR="0079654C" w:rsidRDefault="0079654C" w:rsidP="0079654C">
            <w:pPr>
              <w:spacing w:after="0"/>
              <w:jc w:val="both"/>
              <w:rPr>
                <w:rFonts w:ascii="Calibri" w:hAnsi="Calibri" w:cs="Calibri"/>
                <w:color w:val="auto"/>
                <w:sz w:val="22"/>
                <w:szCs w:val="22"/>
                <w:lang w:val="en-US" w:eastAsia="zh-CN"/>
              </w:rPr>
            </w:pPr>
          </w:p>
          <w:p w14:paraId="737F6236" w14:textId="77777777" w:rsidR="0079654C" w:rsidRDefault="0079654C" w:rsidP="0079654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Based on the current draft conclusion, the sensing results between the time window [</w:t>
            </w:r>
            <w:r>
              <w:rPr>
                <w:rFonts w:ascii="Calibri" w:eastAsia="굴림" w:hAnsi="Calibri" w:cs="Calibri"/>
                <w:sz w:val="22"/>
                <w:szCs w:val="22"/>
                <w:lang w:val="en-US" w:eastAsia="ko-KR"/>
              </w:rPr>
              <w:t xml:space="preserve">(n+T_1) - T_proc,0 - T_1 determined by UE-A, </w:t>
            </w:r>
            <w:r>
              <w:rPr>
                <w:rFonts w:ascii="Calibri" w:hAnsi="Calibri" w:cs="Calibri"/>
                <w:color w:val="auto"/>
                <w:sz w:val="22"/>
                <w:szCs w:val="22"/>
                <w:lang w:val="en-US" w:eastAsia="zh-CN"/>
              </w:rPr>
              <w:t xml:space="preserve">n+T_1+200 – Tproc,0 – Tproc,1) will not be used to determine the set </w:t>
            </w:r>
            <w:r>
              <w:rPr>
                <w:rFonts w:ascii="Calibri" w:hAnsi="Calibri" w:cs="Calibri"/>
                <w:color w:val="auto"/>
                <w:sz w:val="22"/>
                <w:szCs w:val="22"/>
                <w:lang w:val="en-US" w:eastAsia="zh-CN"/>
              </w:rPr>
              <w:lastRenderedPageBreak/>
              <w:t>of resources. This will be very inaccurate since the latest sensing results are not used.</w:t>
            </w:r>
          </w:p>
          <w:p w14:paraId="78E7A7DA" w14:textId="77777777" w:rsidR="0079654C" w:rsidRDefault="0079654C" w:rsidP="0079654C">
            <w:pPr>
              <w:spacing w:after="0"/>
              <w:jc w:val="both"/>
              <w:rPr>
                <w:rFonts w:ascii="Calibri" w:hAnsi="Calibri" w:cs="Calibri"/>
                <w:color w:val="auto"/>
                <w:sz w:val="22"/>
                <w:szCs w:val="22"/>
                <w:lang w:val="en-US" w:eastAsia="zh-CN"/>
              </w:rPr>
            </w:pPr>
          </w:p>
          <w:p w14:paraId="6A1F484F" w14:textId="77777777" w:rsidR="0079654C" w:rsidRDefault="0079654C" w:rsidP="0079654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Rel-16, re-evaluation mechanism is introduced to ensure UE-A can update the resource using the latest sensing results before transmitting.</w:t>
            </w:r>
          </w:p>
          <w:p w14:paraId="4D25F11D" w14:textId="77777777" w:rsidR="0079654C" w:rsidRDefault="0079654C" w:rsidP="0079654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a similar mechanism is needed.</w:t>
            </w:r>
          </w:p>
          <w:p w14:paraId="439FCD63" w14:textId="77777777" w:rsidR="0079654C" w:rsidRDefault="0079654C" w:rsidP="0079654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So we suggest the following red changes.</w:t>
            </w:r>
          </w:p>
          <w:p w14:paraId="64971F5C" w14:textId="77777777" w:rsidR="0079654C" w:rsidRDefault="0079654C" w:rsidP="0079654C">
            <w:pPr>
              <w:spacing w:after="0"/>
              <w:jc w:val="both"/>
              <w:rPr>
                <w:rFonts w:ascii="Calibri" w:eastAsia="굴림" w:hAnsi="Calibri" w:cs="Calibri"/>
                <w:color w:val="auto"/>
                <w:sz w:val="22"/>
                <w:szCs w:val="22"/>
                <w:lang w:val="en-US" w:eastAsia="ko-KR"/>
              </w:rPr>
            </w:pPr>
          </w:p>
          <w:p w14:paraId="149B08CE" w14:textId="77777777" w:rsidR="0079654C" w:rsidRDefault="0079654C" w:rsidP="0079654C">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w:t>
            </w:r>
          </w:p>
          <w:p w14:paraId="1AAD8E65" w14:textId="77777777" w:rsidR="0079654C" w:rsidRDefault="0079654C" w:rsidP="0079654C">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0F3C7E14" w14:textId="77777777" w:rsidR="0079654C" w:rsidRPr="001F22EF" w:rsidRDefault="0079654C" w:rsidP="0079654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1EBD8063" w14:textId="77777777" w:rsidR="0079654C" w:rsidRDefault="0079654C" w:rsidP="0079654C">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66F31581" w14:textId="77777777" w:rsidR="0079654C" w:rsidRDefault="0079654C" w:rsidP="0079654C">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168CD0E7" w14:textId="77777777" w:rsidR="0079654C" w:rsidRDefault="0079654C" w:rsidP="0079654C">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w:t>
            </w:r>
          </w:p>
          <w:p w14:paraId="3336FBFF" w14:textId="77777777" w:rsidR="0079654C" w:rsidRPr="008D58F6" w:rsidRDefault="0079654C" w:rsidP="0079654C">
            <w:pPr>
              <w:numPr>
                <w:ilvl w:val="0"/>
                <w:numId w:val="5"/>
              </w:numPr>
              <w:spacing w:after="0"/>
              <w:jc w:val="both"/>
              <w:rPr>
                <w:rFonts w:ascii="Calibri" w:eastAsia="굴림" w:hAnsi="Calibri" w:cs="Calibri"/>
                <w:color w:val="FF0000"/>
                <w:sz w:val="22"/>
                <w:szCs w:val="22"/>
                <w:lang w:val="en-US" w:eastAsia="ko-KR"/>
              </w:rPr>
            </w:pPr>
            <w:r w:rsidRPr="008D58F6">
              <w:rPr>
                <w:rFonts w:ascii="Calibri" w:eastAsia="굴림" w:hAnsi="Calibri" w:cs="Calibri"/>
                <w:color w:val="FF0000"/>
                <w:sz w:val="22"/>
                <w:szCs w:val="22"/>
                <w:lang w:val="en-US" w:eastAsia="ko-KR"/>
              </w:rPr>
              <w:t>Re-evaluation for the set of resources is supported</w:t>
            </w:r>
            <w:r>
              <w:rPr>
                <w:rFonts w:ascii="Calibri" w:eastAsia="굴림" w:hAnsi="Calibri" w:cs="Calibri"/>
                <w:color w:val="FF0000"/>
                <w:sz w:val="22"/>
                <w:szCs w:val="22"/>
                <w:lang w:val="en-US" w:eastAsia="ko-KR"/>
              </w:rPr>
              <w:t xml:space="preserve"> as per Rel-16 procedures</w:t>
            </w:r>
            <w:r w:rsidRPr="008D58F6">
              <w:rPr>
                <w:rFonts w:ascii="Calibri" w:eastAsia="굴림" w:hAnsi="Calibri" w:cs="Calibri"/>
                <w:color w:val="FF0000"/>
                <w:sz w:val="22"/>
                <w:szCs w:val="22"/>
                <w:lang w:val="en-US" w:eastAsia="ko-KR"/>
              </w:rPr>
              <w:t>.</w:t>
            </w:r>
          </w:p>
          <w:p w14:paraId="295F2F7B" w14:textId="77777777" w:rsidR="0079654C" w:rsidRDefault="0079654C" w:rsidP="0079654C">
            <w:pPr>
              <w:spacing w:after="0"/>
              <w:jc w:val="both"/>
              <w:rPr>
                <w:rFonts w:ascii="Calibri" w:eastAsia="굴림" w:hAnsi="Calibri" w:cs="Calibri"/>
                <w:color w:val="auto"/>
                <w:sz w:val="22"/>
                <w:szCs w:val="22"/>
                <w:lang w:val="en-US" w:eastAsia="ko-KR"/>
              </w:rPr>
            </w:pPr>
          </w:p>
        </w:tc>
      </w:tr>
    </w:tbl>
    <w:p w14:paraId="4808F669" w14:textId="77777777" w:rsidR="00933591" w:rsidRDefault="00933591" w:rsidP="009338B6">
      <w:pPr>
        <w:spacing w:after="0"/>
        <w:jc w:val="both"/>
        <w:rPr>
          <w:rFonts w:ascii="Calibri" w:eastAsia="굴림" w:hAnsi="Calibri" w:cs="Calibri"/>
          <w:color w:val="auto"/>
          <w:sz w:val="22"/>
          <w:szCs w:val="22"/>
          <w:lang w:val="en-US" w:eastAsia="ko-KR"/>
        </w:rPr>
      </w:pPr>
    </w:p>
    <w:p w14:paraId="1AE20059" w14:textId="77777777" w:rsidR="00933591" w:rsidRDefault="00933591" w:rsidP="009338B6">
      <w:pPr>
        <w:spacing w:after="0"/>
        <w:jc w:val="both"/>
        <w:rPr>
          <w:rFonts w:ascii="Calibri" w:eastAsia="굴림" w:hAnsi="Calibri" w:cs="Calibri"/>
          <w:color w:val="auto"/>
          <w:sz w:val="22"/>
          <w:szCs w:val="22"/>
          <w:lang w:val="en-US" w:eastAsia="ko-KR"/>
        </w:rPr>
      </w:pPr>
    </w:p>
    <w:p w14:paraId="6B3426E1" w14:textId="77777777" w:rsidR="00933591" w:rsidRDefault="00933591"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933591" w14:paraId="4A8CCEDE" w14:textId="77777777" w:rsidTr="00933591">
        <w:tc>
          <w:tcPr>
            <w:tcW w:w="9362" w:type="dxa"/>
          </w:tcPr>
          <w:p w14:paraId="1EE56D2D" w14:textId="77777777" w:rsidR="00933591" w:rsidRDefault="00933591" w:rsidP="0093359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9</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Which option is preferred for UE-A’s behavior of determining a priority value of inter-UE coordination information transmission triggered by a condition other than explicit request reception if the priority value is not (pre)configured?</w:t>
            </w:r>
          </w:p>
          <w:p w14:paraId="629A190F" w14:textId="77777777" w:rsidR="00933591" w:rsidRDefault="00933591" w:rsidP="00933591">
            <w:pPr>
              <w:spacing w:after="0"/>
              <w:jc w:val="both"/>
              <w:rPr>
                <w:rFonts w:ascii="Calibri" w:eastAsia="굴림" w:hAnsi="Calibri" w:cs="Calibri"/>
                <w:color w:val="auto"/>
                <w:sz w:val="22"/>
                <w:szCs w:val="22"/>
                <w:lang w:val="en-US" w:eastAsia="ko-KR"/>
              </w:rPr>
            </w:pPr>
          </w:p>
          <w:p w14:paraId="4CC039C0" w14:textId="77777777" w:rsidR="00933591" w:rsidRDefault="00933591" w:rsidP="0093359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No further decision is necessary. </w:t>
            </w:r>
          </w:p>
          <w:p w14:paraId="05746AC6" w14:textId="77777777" w:rsidR="00933591" w:rsidRDefault="00933591" w:rsidP="0093359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UE-A determines the priority value by its implementation. </w:t>
            </w:r>
          </w:p>
          <w:p w14:paraId="5E30D03F" w14:textId="77777777" w:rsidR="00933591" w:rsidRDefault="00933591" w:rsidP="0093359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UE-A determines the priority value by its implementation with (pre)configured lower limit. </w:t>
            </w:r>
          </w:p>
          <w:p w14:paraId="11B1E212" w14:textId="77777777" w:rsidR="00933591" w:rsidRDefault="00933591" w:rsidP="0093359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The priority value is fixed to 8.</w:t>
            </w:r>
          </w:p>
          <w:p w14:paraId="703A9691" w14:textId="77777777" w:rsidR="00933591" w:rsidRDefault="00933591" w:rsidP="0093359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The priority value is the same as the priority value indicated by other UE’s SCI that is used to determine the non-preferred resource set. </w:t>
            </w:r>
          </w:p>
          <w:p w14:paraId="12AF2433" w14:textId="77777777" w:rsidR="00933591" w:rsidRDefault="00933591" w:rsidP="00933591">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6: Others (please specify it).</w:t>
            </w:r>
          </w:p>
          <w:p w14:paraId="7B3D5C75" w14:textId="77777777" w:rsidR="00933591" w:rsidRDefault="00933591" w:rsidP="00933591">
            <w:pPr>
              <w:spacing w:after="0"/>
              <w:jc w:val="both"/>
              <w:rPr>
                <w:rFonts w:ascii="Calibri" w:eastAsia="굴림" w:hAnsi="Calibri" w:cs="Calibri"/>
                <w:b/>
                <w:color w:val="auto"/>
                <w:sz w:val="22"/>
                <w:szCs w:val="22"/>
                <w:lang w:val="en-US" w:eastAsia="ko-KR"/>
              </w:rPr>
            </w:pPr>
          </w:p>
          <w:p w14:paraId="640C852D" w14:textId="77777777" w:rsidR="00933591" w:rsidRPr="00BB672F" w:rsidRDefault="00933591" w:rsidP="00933591">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F5E0895" w14:textId="4389BBCF" w:rsidR="00933591" w:rsidRDefault="00933591" w:rsidP="0093359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Intel, Samsung, Qualcomm, ETRI, Apple, LGE, ZTE, NEC, vivo, DCM, Spreadtrum, OPPO, Lenovo, CATT, </w:t>
            </w:r>
            <w:r w:rsidR="001F1A25">
              <w:rPr>
                <w:rFonts w:ascii="Calibri" w:eastAsia="굴림" w:hAnsi="Calibri" w:cs="Calibri"/>
                <w:sz w:val="22"/>
                <w:szCs w:val="22"/>
                <w:lang w:val="en-US" w:eastAsia="ko-KR"/>
              </w:rPr>
              <w:t>(14)</w:t>
            </w:r>
          </w:p>
          <w:p w14:paraId="657C11EB" w14:textId="15F6BAB6" w:rsidR="00933591" w:rsidRDefault="00933591" w:rsidP="0093359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Futurewei, Fujitsu, Nokia, Huawei, xiaomi, </w:t>
            </w:r>
            <w:r w:rsidR="001F1A25">
              <w:rPr>
                <w:rFonts w:ascii="Calibri" w:eastAsia="굴림" w:hAnsi="Calibri" w:cs="Calibri"/>
                <w:sz w:val="22"/>
                <w:szCs w:val="22"/>
                <w:lang w:val="en-US" w:eastAsia="ko-KR"/>
              </w:rPr>
              <w:t>(5)</w:t>
            </w:r>
          </w:p>
          <w:p w14:paraId="63C863BF" w14:textId="61B9A4F2" w:rsidR="00933591" w:rsidRDefault="00933591" w:rsidP="0093359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Panasonic, </w:t>
            </w:r>
            <w:r w:rsidR="001F1A25">
              <w:rPr>
                <w:rFonts w:ascii="Calibri" w:eastAsia="굴림" w:hAnsi="Calibri" w:cs="Calibri"/>
                <w:sz w:val="22"/>
                <w:szCs w:val="22"/>
                <w:lang w:val="en-US" w:eastAsia="ko-KR"/>
              </w:rPr>
              <w:t>(1)</w:t>
            </w:r>
          </w:p>
          <w:p w14:paraId="19A78E80" w14:textId="29F9B820" w:rsidR="00933591" w:rsidRDefault="00933591" w:rsidP="0093359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Intel, Qualcomm, ETRI, DCM, Ericsson, Spreadtrum, </w:t>
            </w:r>
            <w:r w:rsidR="001F1A25">
              <w:rPr>
                <w:rFonts w:ascii="Calibri" w:eastAsia="굴림" w:hAnsi="Calibri" w:cs="Calibri"/>
                <w:sz w:val="22"/>
                <w:szCs w:val="22"/>
                <w:lang w:val="en-US" w:eastAsia="ko-KR"/>
              </w:rPr>
              <w:t>(6)</w:t>
            </w:r>
          </w:p>
          <w:p w14:paraId="4C127E7E" w14:textId="6C195FCA" w:rsidR="00933591" w:rsidRDefault="00933591" w:rsidP="0093359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CMCC, Nokia, </w:t>
            </w:r>
            <w:r w:rsidR="001F1A25">
              <w:rPr>
                <w:rFonts w:ascii="Calibri" w:eastAsia="굴림" w:hAnsi="Calibri" w:cs="Calibri"/>
                <w:sz w:val="22"/>
                <w:szCs w:val="22"/>
                <w:lang w:val="en-US" w:eastAsia="ko-KR"/>
              </w:rPr>
              <w:t>(2)</w:t>
            </w:r>
          </w:p>
          <w:p w14:paraId="7C8B983D" w14:textId="77777777" w:rsidR="00933591" w:rsidRDefault="00933591" w:rsidP="00933591">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6: </w:t>
            </w:r>
          </w:p>
          <w:p w14:paraId="125C4EA7" w14:textId="247CC31E" w:rsidR="00933591" w:rsidRDefault="00933591" w:rsidP="0093359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Default value: Intel, </w:t>
            </w:r>
            <w:r w:rsidR="001F1A25">
              <w:rPr>
                <w:rFonts w:ascii="Calibri" w:eastAsia="굴림" w:hAnsi="Calibri" w:cs="Calibri"/>
                <w:sz w:val="22"/>
                <w:szCs w:val="22"/>
                <w:lang w:val="en-US" w:eastAsia="ko-KR"/>
              </w:rPr>
              <w:t>(1)</w:t>
            </w:r>
          </w:p>
          <w:p w14:paraId="7A42251F" w14:textId="61561DC1" w:rsidR="00933591" w:rsidRDefault="00933591" w:rsidP="00933591">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Priority value indicated by the latest UE-B’s SCI: InterDigital, Fraunhofer, </w:t>
            </w:r>
            <w:r w:rsidR="001F1A25">
              <w:rPr>
                <w:rFonts w:ascii="Calibri" w:eastAsia="굴림" w:hAnsi="Calibri" w:cs="Calibri"/>
                <w:sz w:val="22"/>
                <w:szCs w:val="22"/>
                <w:lang w:val="en-US" w:eastAsia="ko-KR"/>
              </w:rPr>
              <w:t>(2)</w:t>
            </w:r>
          </w:p>
          <w:p w14:paraId="2C3A1037" w14:textId="3FC0565F" w:rsidR="00933591" w:rsidRPr="00933591" w:rsidRDefault="00933591"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Priority of other data to be multiplexed with inter-UE coordination information: Ericsson, </w:t>
            </w:r>
            <w:r w:rsidR="001F1A25">
              <w:rPr>
                <w:rFonts w:ascii="Calibri" w:eastAsia="굴림" w:hAnsi="Calibri" w:cs="Calibri"/>
                <w:sz w:val="22"/>
                <w:szCs w:val="22"/>
                <w:lang w:val="en-US" w:eastAsia="ko-KR"/>
              </w:rPr>
              <w:t>(1)</w:t>
            </w:r>
          </w:p>
        </w:tc>
      </w:tr>
    </w:tbl>
    <w:p w14:paraId="6C179120" w14:textId="77777777" w:rsidR="00933591" w:rsidRDefault="00933591" w:rsidP="009338B6">
      <w:pPr>
        <w:spacing w:after="0"/>
        <w:jc w:val="both"/>
        <w:rPr>
          <w:rFonts w:ascii="Calibri" w:eastAsia="굴림" w:hAnsi="Calibri" w:cs="Calibri"/>
          <w:color w:val="auto"/>
          <w:sz w:val="22"/>
          <w:szCs w:val="22"/>
          <w:lang w:val="en-US" w:eastAsia="ko-KR"/>
        </w:rPr>
      </w:pPr>
    </w:p>
    <w:p w14:paraId="525C752E" w14:textId="75B5694B" w:rsidR="00933591" w:rsidRDefault="00933591" w:rsidP="0093359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307458">
        <w:rPr>
          <w:rFonts w:ascii="Calibri" w:eastAsia="굴림" w:hAnsi="Calibri" w:cs="Calibri"/>
          <w:color w:val="auto"/>
          <w:sz w:val="22"/>
          <w:szCs w:val="22"/>
          <w:lang w:val="en-US" w:eastAsia="ko-KR"/>
        </w:rPr>
        <w:t>2</w:t>
      </w:r>
      <w:r w:rsidR="006C2B6A">
        <w:rPr>
          <w:rFonts w:ascii="Calibri" w:eastAsia="굴림" w:hAnsi="Calibri" w:cs="Calibri"/>
          <w:color w:val="auto"/>
          <w:sz w:val="22"/>
          <w:szCs w:val="22"/>
          <w:lang w:val="en-US" w:eastAsia="ko-KR"/>
        </w:rPr>
        <w:t>2</w:t>
      </w:r>
      <w:r>
        <w:rPr>
          <w:rFonts w:ascii="Calibri" w:eastAsia="굴림" w:hAnsi="Calibri" w:cs="Calibri"/>
          <w:color w:val="auto"/>
          <w:sz w:val="22"/>
          <w:szCs w:val="22"/>
          <w:lang w:val="en-US" w:eastAsia="ko-KR"/>
        </w:rPr>
        <w:t>: Do you agree the following draft conclusion?</w:t>
      </w:r>
    </w:p>
    <w:p w14:paraId="400834C3" w14:textId="77777777" w:rsidR="00933591" w:rsidRDefault="00933591" w:rsidP="00933591">
      <w:pPr>
        <w:spacing w:after="0"/>
        <w:jc w:val="both"/>
        <w:rPr>
          <w:rFonts w:ascii="Calibri" w:eastAsia="굴림" w:hAnsi="Calibri" w:cs="Calibri"/>
          <w:color w:val="auto"/>
          <w:sz w:val="22"/>
          <w:szCs w:val="22"/>
          <w:lang w:val="en-US" w:eastAsia="ko-KR"/>
        </w:rPr>
      </w:pPr>
    </w:p>
    <w:p w14:paraId="15DCE885" w14:textId="77777777" w:rsidR="00933591" w:rsidRDefault="00933591" w:rsidP="00933591">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72DAE3A7" w14:textId="6AEC1A5C" w:rsidR="00933591" w:rsidRDefault="00933591" w:rsidP="009338B6">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 further decision is necessary for </w:t>
      </w:r>
      <w:r>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4AC469B1" w14:textId="77777777" w:rsidR="00933591" w:rsidRDefault="00933591"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0"/>
        <w:gridCol w:w="13"/>
        <w:gridCol w:w="1173"/>
        <w:gridCol w:w="6396"/>
      </w:tblGrid>
      <w:tr w:rsidR="00933591" w14:paraId="3AC08121" w14:textId="77777777" w:rsidTr="00A6606D">
        <w:tc>
          <w:tcPr>
            <w:tcW w:w="1780" w:type="dxa"/>
          </w:tcPr>
          <w:p w14:paraId="7574ED99" w14:textId="77777777" w:rsidR="00933591" w:rsidRDefault="00933591"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gridSpan w:val="2"/>
          </w:tcPr>
          <w:p w14:paraId="21CBEA64" w14:textId="77777777" w:rsidR="00933591" w:rsidRDefault="00933591"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6" w:type="dxa"/>
          </w:tcPr>
          <w:p w14:paraId="26EBAFB5" w14:textId="77777777" w:rsidR="00933591" w:rsidRDefault="00933591"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6028FCA9" w14:textId="77777777" w:rsidTr="00A6606D">
        <w:tc>
          <w:tcPr>
            <w:tcW w:w="1780" w:type="dxa"/>
          </w:tcPr>
          <w:p w14:paraId="38DCD18C"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gridSpan w:val="2"/>
          </w:tcPr>
          <w:p w14:paraId="0A5FB484"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396" w:type="dxa"/>
          </w:tcPr>
          <w:p w14:paraId="149CD877"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38F78756" w14:textId="77777777" w:rsidTr="00A6606D">
        <w:tc>
          <w:tcPr>
            <w:tcW w:w="1780" w:type="dxa"/>
          </w:tcPr>
          <w:p w14:paraId="0626A8AE" w14:textId="35EA6E08"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gridSpan w:val="2"/>
          </w:tcPr>
          <w:p w14:paraId="1421DEF3" w14:textId="7D8BF0FC"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7272CB8B" w14:textId="77777777" w:rsidR="00F651BF" w:rsidRDefault="00F651BF" w:rsidP="00F651BF">
            <w:pPr>
              <w:spacing w:after="0"/>
              <w:jc w:val="both"/>
              <w:rPr>
                <w:rFonts w:ascii="Calibri" w:eastAsia="굴림" w:hAnsi="Calibri" w:cs="Calibri"/>
                <w:color w:val="auto"/>
                <w:sz w:val="22"/>
                <w:szCs w:val="22"/>
                <w:lang w:val="en-US" w:eastAsia="ko-KR"/>
              </w:rPr>
            </w:pPr>
          </w:p>
        </w:tc>
      </w:tr>
      <w:tr w:rsidR="005F3FC1" w14:paraId="17AEB96F" w14:textId="77777777" w:rsidTr="00A6606D">
        <w:tc>
          <w:tcPr>
            <w:tcW w:w="1780" w:type="dxa"/>
          </w:tcPr>
          <w:p w14:paraId="0B0FC131" w14:textId="74BCCCB4"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gridSpan w:val="2"/>
          </w:tcPr>
          <w:p w14:paraId="76732B32" w14:textId="0A060470"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6" w:type="dxa"/>
          </w:tcPr>
          <w:p w14:paraId="3B4D186C" w14:textId="77777777" w:rsidR="005F3FC1" w:rsidRDefault="005F3FC1" w:rsidP="005F3FC1">
            <w:pPr>
              <w:spacing w:after="0"/>
              <w:jc w:val="both"/>
              <w:rPr>
                <w:rFonts w:ascii="Calibri" w:eastAsia="굴림" w:hAnsi="Calibri" w:cs="Calibri"/>
                <w:color w:val="auto"/>
                <w:sz w:val="22"/>
                <w:szCs w:val="22"/>
                <w:lang w:val="en-US" w:eastAsia="ko-KR"/>
              </w:rPr>
            </w:pPr>
          </w:p>
        </w:tc>
      </w:tr>
      <w:tr w:rsidR="00BD3838" w14:paraId="7C781243" w14:textId="77777777" w:rsidTr="00A6606D">
        <w:tc>
          <w:tcPr>
            <w:tcW w:w="1780" w:type="dxa"/>
          </w:tcPr>
          <w:p w14:paraId="4FB5BAD2" w14:textId="396EB178"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gridSpan w:val="2"/>
          </w:tcPr>
          <w:p w14:paraId="09CCE10F" w14:textId="669B1ED6"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396" w:type="dxa"/>
          </w:tcPr>
          <w:p w14:paraId="13E2BCF7"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23BE30D1" w14:textId="77777777" w:rsidTr="00A6606D">
        <w:tc>
          <w:tcPr>
            <w:tcW w:w="1780" w:type="dxa"/>
          </w:tcPr>
          <w:p w14:paraId="0BBED43A" w14:textId="60144446"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gridSpan w:val="2"/>
          </w:tcPr>
          <w:p w14:paraId="32E06E04" w14:textId="048C2BCB"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66E96B17"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76EEA471" w14:textId="77777777" w:rsidTr="00A6606D">
        <w:tc>
          <w:tcPr>
            <w:tcW w:w="1780" w:type="dxa"/>
          </w:tcPr>
          <w:p w14:paraId="5BA957DB"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186" w:type="dxa"/>
            <w:gridSpan w:val="2"/>
          </w:tcPr>
          <w:p w14:paraId="0A9C4820"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96" w:type="dxa"/>
          </w:tcPr>
          <w:p w14:paraId="2887A5C1" w14:textId="77777777" w:rsidR="00D15CA4" w:rsidRDefault="00D15CA4" w:rsidP="000C0867">
            <w:pPr>
              <w:spacing w:after="0"/>
              <w:jc w:val="both"/>
              <w:rPr>
                <w:rFonts w:ascii="Calibri" w:eastAsia="굴림" w:hAnsi="Calibri" w:cs="Calibri"/>
                <w:color w:val="auto"/>
                <w:sz w:val="22"/>
                <w:szCs w:val="22"/>
                <w:lang w:val="en-US" w:eastAsia="ko-KR"/>
              </w:rPr>
            </w:pPr>
          </w:p>
        </w:tc>
      </w:tr>
      <w:tr w:rsidR="00460F44" w14:paraId="497059FD" w14:textId="77777777" w:rsidTr="00A6606D">
        <w:tc>
          <w:tcPr>
            <w:tcW w:w="1780" w:type="dxa"/>
          </w:tcPr>
          <w:p w14:paraId="5B1DF309" w14:textId="2BC4C49C" w:rsidR="00460F44" w:rsidRDefault="00460F44" w:rsidP="00460F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gridSpan w:val="2"/>
          </w:tcPr>
          <w:p w14:paraId="2701844D" w14:textId="36B771A9" w:rsidR="00460F44" w:rsidRDefault="00460F44" w:rsidP="00460F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003D4442" w14:textId="369023D5" w:rsidR="00460F44" w:rsidRDefault="00460F44" w:rsidP="00460F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It is our understanding that a default value will be defined by RAN 2 in this case.</w:t>
            </w:r>
          </w:p>
        </w:tc>
      </w:tr>
      <w:tr w:rsidR="007341BC" w14:paraId="17F13DBE" w14:textId="77777777" w:rsidTr="00A6606D">
        <w:tc>
          <w:tcPr>
            <w:tcW w:w="1780" w:type="dxa"/>
          </w:tcPr>
          <w:p w14:paraId="6ADB3092" w14:textId="5985A401"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gridSpan w:val="2"/>
          </w:tcPr>
          <w:p w14:paraId="75E33A76" w14:textId="76F196D2"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96" w:type="dxa"/>
          </w:tcPr>
          <w:p w14:paraId="2946B096" w14:textId="2D33FC0A" w:rsidR="007341BC" w:rsidRDefault="007341BC" w:rsidP="007341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support to include UE-A determines the priority value by its implementation to have a flexibility for efficient design by the UE vendors. </w:t>
            </w:r>
            <w:r w:rsidRPr="007249B6">
              <w:rPr>
                <w:rFonts w:ascii="Calibri" w:eastAsia="굴림" w:hAnsi="Calibri" w:cs="Calibri"/>
                <w:color w:val="auto"/>
                <w:sz w:val="22"/>
                <w:szCs w:val="22"/>
                <w:lang w:val="en-US" w:eastAsia="ko-KR"/>
              </w:rPr>
              <w:t>In any case, the meaning of no further decision in this case would need to be captured</w:t>
            </w:r>
            <w:r>
              <w:rPr>
                <w:rFonts w:ascii="Calibri" w:eastAsia="굴림" w:hAnsi="Calibri" w:cs="Calibri"/>
                <w:color w:val="auto"/>
                <w:sz w:val="22"/>
                <w:szCs w:val="22"/>
                <w:lang w:val="en-US" w:eastAsia="ko-KR"/>
              </w:rPr>
              <w:t xml:space="preserve"> and clarified</w:t>
            </w:r>
            <w:r w:rsidRPr="007249B6">
              <w:rPr>
                <w:rFonts w:ascii="Calibri" w:eastAsia="굴림" w:hAnsi="Calibri" w:cs="Calibri"/>
                <w:color w:val="auto"/>
                <w:sz w:val="22"/>
                <w:szCs w:val="22"/>
                <w:lang w:val="en-US" w:eastAsia="ko-KR"/>
              </w:rPr>
              <w:t xml:space="preserve"> to avoid future CRs and effort.</w:t>
            </w:r>
          </w:p>
        </w:tc>
      </w:tr>
      <w:tr w:rsidR="00A6606D" w14:paraId="6714658A" w14:textId="77777777" w:rsidTr="00A6606D">
        <w:tc>
          <w:tcPr>
            <w:tcW w:w="1780" w:type="dxa"/>
          </w:tcPr>
          <w:p w14:paraId="7AF3B977" w14:textId="4A50C5B7"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86" w:type="dxa"/>
            <w:gridSpan w:val="2"/>
          </w:tcPr>
          <w:p w14:paraId="731EF2D4" w14:textId="17BDD9F2"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K</w:t>
            </w:r>
          </w:p>
        </w:tc>
        <w:tc>
          <w:tcPr>
            <w:tcW w:w="6396" w:type="dxa"/>
          </w:tcPr>
          <w:p w14:paraId="05569EBD" w14:textId="695ED1EF"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T</w:t>
            </w:r>
            <w:r>
              <w:rPr>
                <w:rFonts w:ascii="Calibri" w:hAnsi="Calibri" w:cs="Calibri"/>
                <w:color w:val="auto"/>
                <w:sz w:val="22"/>
                <w:szCs w:val="22"/>
                <w:lang w:val="en-US" w:eastAsia="zh-CN"/>
              </w:rPr>
              <w:t>hough Option 5 is our first preference, we can accept Option 1 for making progress.</w:t>
            </w:r>
          </w:p>
        </w:tc>
      </w:tr>
      <w:tr w:rsidR="00343A34" w14:paraId="251BFA7D" w14:textId="77777777" w:rsidTr="00343A34">
        <w:tc>
          <w:tcPr>
            <w:tcW w:w="1780" w:type="dxa"/>
          </w:tcPr>
          <w:p w14:paraId="7C2C64D4"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86" w:type="dxa"/>
            <w:gridSpan w:val="2"/>
          </w:tcPr>
          <w:p w14:paraId="4E250AFB"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7E2323A9"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7DF50603" w14:textId="77777777" w:rsidTr="00343A34">
        <w:tc>
          <w:tcPr>
            <w:tcW w:w="1780" w:type="dxa"/>
          </w:tcPr>
          <w:p w14:paraId="3E5145F5" w14:textId="057C9A54"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color w:val="auto"/>
                <w:sz w:val="22"/>
                <w:szCs w:val="22"/>
                <w:lang w:val="en-US" w:eastAsia="ko-KR"/>
              </w:rPr>
              <w:t>Spreadtrum</w:t>
            </w:r>
          </w:p>
        </w:tc>
        <w:tc>
          <w:tcPr>
            <w:tcW w:w="1186" w:type="dxa"/>
            <w:gridSpan w:val="2"/>
          </w:tcPr>
          <w:p w14:paraId="4EF5A178" w14:textId="18392A76"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396" w:type="dxa"/>
          </w:tcPr>
          <w:p w14:paraId="40404DCA"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DD1AA8" w14:paraId="252162FF" w14:textId="77777777" w:rsidTr="00DD1AA8">
        <w:tc>
          <w:tcPr>
            <w:tcW w:w="1793" w:type="dxa"/>
            <w:gridSpan w:val="2"/>
          </w:tcPr>
          <w:p w14:paraId="4F102FCC" w14:textId="77777777" w:rsidR="00DD1AA8" w:rsidRDefault="00DD1AA8"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173" w:type="dxa"/>
          </w:tcPr>
          <w:p w14:paraId="3B067EB9" w14:textId="77777777" w:rsidR="00DD1AA8" w:rsidRDefault="00DD1AA8"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03386257" w14:textId="77777777" w:rsidR="00DD1AA8" w:rsidRDefault="00DD1AA8" w:rsidP="00463B84">
            <w:pPr>
              <w:spacing w:after="0"/>
              <w:jc w:val="both"/>
              <w:rPr>
                <w:rFonts w:ascii="Calibri" w:eastAsia="굴림" w:hAnsi="Calibri" w:cs="Calibri"/>
                <w:color w:val="auto"/>
                <w:sz w:val="22"/>
                <w:szCs w:val="22"/>
                <w:lang w:val="en-US" w:eastAsia="ko-KR"/>
              </w:rPr>
            </w:pPr>
          </w:p>
        </w:tc>
      </w:tr>
      <w:tr w:rsidR="001C2F11" w:rsidRPr="00510E0F" w14:paraId="3318876D" w14:textId="77777777" w:rsidTr="00343A34">
        <w:tc>
          <w:tcPr>
            <w:tcW w:w="1780" w:type="dxa"/>
          </w:tcPr>
          <w:p w14:paraId="43D62CA5" w14:textId="25C20577"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gridSpan w:val="2"/>
          </w:tcPr>
          <w:p w14:paraId="0A7B97A7" w14:textId="1F586CD1"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6" w:type="dxa"/>
          </w:tcPr>
          <w:p w14:paraId="42758FC0" w14:textId="1E534573"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If “No further decision”, does it mean the priority value has to be always (pre)configured? </w:t>
            </w:r>
          </w:p>
        </w:tc>
      </w:tr>
      <w:tr w:rsidR="00B456D0" w:rsidRPr="00510E0F" w14:paraId="617485DC" w14:textId="77777777" w:rsidTr="00343A34">
        <w:tc>
          <w:tcPr>
            <w:tcW w:w="1780" w:type="dxa"/>
          </w:tcPr>
          <w:p w14:paraId="101881E3" w14:textId="28DC09B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gridSpan w:val="2"/>
          </w:tcPr>
          <w:p w14:paraId="173B946B" w14:textId="1C6D7F69"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63B99420" w14:textId="77777777" w:rsidR="00B456D0" w:rsidRDefault="00B456D0" w:rsidP="00B456D0">
            <w:pPr>
              <w:spacing w:after="0"/>
              <w:jc w:val="both"/>
              <w:rPr>
                <w:rFonts w:ascii="Calibri" w:hAnsi="Calibri" w:cs="Calibri"/>
                <w:color w:val="auto"/>
                <w:sz w:val="22"/>
                <w:szCs w:val="22"/>
                <w:lang w:val="en-US" w:eastAsia="zh-CN"/>
              </w:rPr>
            </w:pPr>
          </w:p>
        </w:tc>
      </w:tr>
      <w:tr w:rsidR="00B26B9E" w14:paraId="1DD3204C" w14:textId="77777777" w:rsidTr="00B26B9E">
        <w:tc>
          <w:tcPr>
            <w:tcW w:w="1780" w:type="dxa"/>
          </w:tcPr>
          <w:p w14:paraId="1895D37A" w14:textId="77777777" w:rsidR="00B26B9E" w:rsidRPr="00A026AF"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gridSpan w:val="2"/>
          </w:tcPr>
          <w:p w14:paraId="46DE9F33"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658E43FD"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0FDE8490" w14:textId="77777777" w:rsidTr="00B26B9E">
        <w:tc>
          <w:tcPr>
            <w:tcW w:w="1780" w:type="dxa"/>
          </w:tcPr>
          <w:p w14:paraId="762BFA71" w14:textId="6A16A3BF" w:rsidR="00373D77" w:rsidRPr="00373D77" w:rsidRDefault="00373D77" w:rsidP="008B2506">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186" w:type="dxa"/>
            <w:gridSpan w:val="2"/>
          </w:tcPr>
          <w:p w14:paraId="1033AAB4" w14:textId="651B0932" w:rsidR="00373D77" w:rsidRPr="00373D77" w:rsidRDefault="00373D77" w:rsidP="008B2506">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Yes</w:t>
            </w:r>
          </w:p>
        </w:tc>
        <w:tc>
          <w:tcPr>
            <w:tcW w:w="6396" w:type="dxa"/>
          </w:tcPr>
          <w:p w14:paraId="2928735D" w14:textId="77777777" w:rsidR="00373D77" w:rsidRDefault="00373D77" w:rsidP="008B2506">
            <w:pPr>
              <w:spacing w:after="0"/>
              <w:jc w:val="both"/>
              <w:rPr>
                <w:rFonts w:ascii="Calibri" w:eastAsia="굴림" w:hAnsi="Calibri" w:cs="Calibri"/>
                <w:color w:val="auto"/>
                <w:sz w:val="22"/>
                <w:szCs w:val="22"/>
                <w:lang w:val="en-US" w:eastAsia="ko-KR"/>
              </w:rPr>
            </w:pPr>
          </w:p>
        </w:tc>
      </w:tr>
      <w:tr w:rsidR="00112B1D" w14:paraId="4623F138" w14:textId="77777777" w:rsidTr="00B26B9E">
        <w:tc>
          <w:tcPr>
            <w:tcW w:w="1780" w:type="dxa"/>
          </w:tcPr>
          <w:p w14:paraId="7B19A321" w14:textId="4CF19402" w:rsidR="00112B1D" w:rsidRDefault="00112B1D" w:rsidP="00112B1D">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gridSpan w:val="2"/>
          </w:tcPr>
          <w:p w14:paraId="21942931" w14:textId="6AC7EEAF"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4BFD0E8C"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3F77D600" w14:textId="77777777" w:rsidTr="00B26B9E">
        <w:tc>
          <w:tcPr>
            <w:tcW w:w="1780" w:type="dxa"/>
          </w:tcPr>
          <w:p w14:paraId="47CBC10F" w14:textId="130E52C2"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86" w:type="dxa"/>
            <w:gridSpan w:val="2"/>
          </w:tcPr>
          <w:p w14:paraId="6EBA2940" w14:textId="27899559"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396" w:type="dxa"/>
          </w:tcPr>
          <w:p w14:paraId="76CD5D0E" w14:textId="64334C00" w:rsidR="00127071" w:rsidRDefault="00127071" w:rsidP="001270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have a question on this proposal: does this mean that it is left up to UE implementation to select the priority value? If yes, then we support the proposal. Else some clarity on what the proposal means is required.</w:t>
            </w:r>
          </w:p>
        </w:tc>
      </w:tr>
      <w:tr w:rsidR="009C2A8A" w14:paraId="063FE8B6" w14:textId="77777777" w:rsidTr="00B26B9E">
        <w:tc>
          <w:tcPr>
            <w:tcW w:w="1780" w:type="dxa"/>
          </w:tcPr>
          <w:p w14:paraId="08CCBC39" w14:textId="4CB63CDF" w:rsidR="009C2A8A" w:rsidRDefault="009C2A8A" w:rsidP="009C2A8A">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86" w:type="dxa"/>
            <w:gridSpan w:val="2"/>
          </w:tcPr>
          <w:p w14:paraId="315D7DE5" w14:textId="064A1D25" w:rsidR="009C2A8A" w:rsidRDefault="009C2A8A" w:rsidP="009C2A8A">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No</w:t>
            </w:r>
          </w:p>
        </w:tc>
        <w:tc>
          <w:tcPr>
            <w:tcW w:w="6396" w:type="dxa"/>
          </w:tcPr>
          <w:p w14:paraId="644CB7A8" w14:textId="77777777" w:rsidR="009C2A8A" w:rsidRDefault="009C2A8A" w:rsidP="009C2A8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If the draft conclusion is taken, then what happens if </w:t>
            </w:r>
            <w:r>
              <w:rPr>
                <w:rFonts w:ascii="Calibri" w:eastAsia="굴림" w:hAnsi="Calibri" w:cs="Calibri"/>
                <w:color w:val="auto"/>
                <w:sz w:val="22"/>
                <w:szCs w:val="22"/>
                <w:lang w:val="en-US" w:eastAsia="ko-KR"/>
              </w:rPr>
              <w:t xml:space="preserve">the priority value is not (pre)configured? The </w:t>
            </w:r>
            <w:r w:rsidRPr="00EC3167">
              <w:rPr>
                <w:rFonts w:ascii="Calibri" w:eastAsia="굴림" w:hAnsi="Calibri" w:cs="Calibri"/>
                <w:color w:val="auto"/>
                <w:sz w:val="22"/>
                <w:szCs w:val="22"/>
                <w:lang w:val="en-US" w:eastAsia="ko-KR"/>
              </w:rPr>
              <w:t xml:space="preserve">specification </w:t>
            </w:r>
            <w:r>
              <w:rPr>
                <w:rFonts w:ascii="Calibri" w:eastAsia="굴림" w:hAnsi="Calibri" w:cs="Calibri"/>
                <w:color w:val="auto"/>
                <w:sz w:val="22"/>
                <w:szCs w:val="22"/>
                <w:lang w:val="en-US" w:eastAsia="ko-KR"/>
              </w:rPr>
              <w:t xml:space="preserve">will be </w:t>
            </w:r>
            <w:r w:rsidRPr="00EC3167">
              <w:rPr>
                <w:rFonts w:ascii="Calibri" w:eastAsia="굴림" w:hAnsi="Calibri" w:cs="Calibri"/>
                <w:color w:val="auto"/>
                <w:sz w:val="22"/>
                <w:szCs w:val="22"/>
                <w:lang w:val="en-US" w:eastAsia="ko-KR"/>
              </w:rPr>
              <w:t>incomplete for th</w:t>
            </w:r>
            <w:r>
              <w:rPr>
                <w:rFonts w:ascii="Calibri" w:eastAsia="굴림" w:hAnsi="Calibri" w:cs="Calibri"/>
                <w:color w:val="auto"/>
                <w:sz w:val="22"/>
                <w:szCs w:val="22"/>
                <w:lang w:val="en-US" w:eastAsia="ko-KR"/>
              </w:rPr>
              <w:t>is</w:t>
            </w:r>
            <w:r w:rsidRPr="00EC3167">
              <w:rPr>
                <w:rFonts w:ascii="Calibri" w:eastAsia="굴림" w:hAnsi="Calibri" w:cs="Calibri"/>
                <w:color w:val="auto"/>
                <w:sz w:val="22"/>
                <w:szCs w:val="22"/>
                <w:lang w:val="en-US" w:eastAsia="ko-KR"/>
              </w:rPr>
              <w:t xml:space="preserve"> case</w:t>
            </w:r>
            <w:r>
              <w:rPr>
                <w:rFonts w:ascii="Calibri" w:eastAsia="굴림" w:hAnsi="Calibri" w:cs="Calibri"/>
                <w:color w:val="auto"/>
                <w:sz w:val="22"/>
                <w:szCs w:val="22"/>
                <w:lang w:val="en-US" w:eastAsia="ko-KR"/>
              </w:rPr>
              <w:t>.</w:t>
            </w:r>
          </w:p>
          <w:p w14:paraId="6E2E901B" w14:textId="77777777" w:rsidR="009C2A8A" w:rsidRDefault="009C2A8A" w:rsidP="009C2A8A">
            <w:pPr>
              <w:spacing w:after="0"/>
              <w:jc w:val="both"/>
              <w:rPr>
                <w:rFonts w:ascii="Calibri" w:eastAsia="굴림" w:hAnsi="Calibri" w:cs="Calibri"/>
                <w:color w:val="auto"/>
                <w:sz w:val="22"/>
                <w:szCs w:val="22"/>
                <w:lang w:val="en-US" w:eastAsia="ko-KR"/>
              </w:rPr>
            </w:pPr>
          </w:p>
          <w:p w14:paraId="6AB393F4" w14:textId="0B5B411D" w:rsidR="009C2A8A" w:rsidRDefault="009C2A8A" w:rsidP="009C2A8A">
            <w:pPr>
              <w:spacing w:after="0"/>
              <w:jc w:val="both"/>
              <w:rPr>
                <w:rFonts w:ascii="Calibri" w:eastAsia="굴림" w:hAnsi="Calibri" w:cs="Calibri"/>
                <w:color w:val="auto"/>
                <w:sz w:val="22"/>
                <w:szCs w:val="22"/>
                <w:lang w:val="en-US" w:eastAsia="ko-KR"/>
              </w:rPr>
            </w:pPr>
            <w:r w:rsidRPr="00EC3167">
              <w:rPr>
                <w:rFonts w:ascii="Calibri" w:eastAsia="굴림" w:hAnsi="Calibri" w:cs="Calibri"/>
                <w:color w:val="auto"/>
                <w:sz w:val="22"/>
                <w:szCs w:val="22"/>
                <w:lang w:val="en-US" w:eastAsia="ko-KR"/>
              </w:rPr>
              <w:t>If the priority value is not (pre-)configured, let UE-A determines the priority value by UE implementation works and is enough.</w:t>
            </w:r>
          </w:p>
        </w:tc>
      </w:tr>
    </w:tbl>
    <w:p w14:paraId="5DC16874" w14:textId="77777777" w:rsidR="00933591" w:rsidRDefault="00933591" w:rsidP="009338B6">
      <w:pPr>
        <w:spacing w:after="0"/>
        <w:jc w:val="both"/>
        <w:rPr>
          <w:rFonts w:ascii="Calibri" w:eastAsia="굴림" w:hAnsi="Calibri" w:cs="Calibri"/>
          <w:color w:val="auto"/>
          <w:sz w:val="22"/>
          <w:szCs w:val="22"/>
          <w:lang w:val="en-US" w:eastAsia="ko-KR"/>
        </w:rPr>
      </w:pPr>
    </w:p>
    <w:p w14:paraId="250C94C4" w14:textId="77777777" w:rsidR="00933591" w:rsidRDefault="00933591" w:rsidP="009338B6">
      <w:pPr>
        <w:spacing w:after="0"/>
        <w:jc w:val="both"/>
        <w:rPr>
          <w:rFonts w:ascii="Calibri" w:eastAsia="굴림" w:hAnsi="Calibri" w:cs="Calibri"/>
          <w:color w:val="auto"/>
          <w:sz w:val="22"/>
          <w:szCs w:val="22"/>
          <w:lang w:val="en-US" w:eastAsia="ko-KR"/>
        </w:rPr>
      </w:pPr>
    </w:p>
    <w:p w14:paraId="6EB3FAF1" w14:textId="77777777" w:rsidR="00933591" w:rsidRDefault="00933591"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F1A25" w14:paraId="38BD93F1" w14:textId="77777777" w:rsidTr="001F1A25">
        <w:tc>
          <w:tcPr>
            <w:tcW w:w="9362" w:type="dxa"/>
          </w:tcPr>
          <w:p w14:paraId="7F84D741" w14:textId="77777777" w:rsidR="0020388B" w:rsidRDefault="0020388B" w:rsidP="0020388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F1EF2">
              <w:rPr>
                <w:rFonts w:ascii="Calibri" w:eastAsia="굴림" w:hAnsi="Calibri" w:cs="Calibri"/>
                <w:b/>
                <w:color w:val="FF0000"/>
                <w:sz w:val="22"/>
                <w:szCs w:val="22"/>
                <w:lang w:val="en-US" w:eastAsia="ko-KR"/>
              </w:rPr>
              <w:t>Inter-UE coordination (IUC) issues (on which) RAN2 mainly relies on RAN1:</w:t>
            </w:r>
            <w:r>
              <w:rPr>
                <w:rFonts w:ascii="Calibri" w:eastAsia="굴림" w:hAnsi="Calibri" w:cs="Calibri"/>
                <w:b/>
                <w:color w:val="FF0000"/>
                <w:sz w:val="22"/>
                <w:szCs w:val="22"/>
                <w:lang w:val="en-US" w:eastAsia="ko-KR"/>
              </w:rPr>
              <w:t xml:space="preserve"> </w:t>
            </w:r>
            <w:r w:rsidRPr="00BA06DD">
              <w:rPr>
                <w:rFonts w:ascii="Calibri" w:eastAsia="굴림" w:hAnsi="Calibri" w:cs="Calibri"/>
                <w:b/>
                <w:color w:val="FF0000"/>
                <w:sz w:val="22"/>
                <w:szCs w:val="22"/>
                <w:lang w:val="en-US" w:eastAsia="ko-KR"/>
              </w:rPr>
              <w:t>Cast types (UC/GC/BC) of inter-UE coordination</w:t>
            </w:r>
            <w:r>
              <w:rPr>
                <w:rFonts w:ascii="Calibri" w:eastAsia="굴림" w:hAnsi="Calibri" w:cs="Calibri"/>
                <w:color w:val="auto"/>
                <w:sz w:val="22"/>
                <w:szCs w:val="22"/>
                <w:lang w:val="en-US" w:eastAsia="ko-KR"/>
              </w:rPr>
              <w:t xml:space="preserve">”. Considering this RAN2 agreement, FL understands that RAN1 needs to have further discussion on FFS points of the following WA. </w:t>
            </w:r>
          </w:p>
          <w:p w14:paraId="56E39ECC" w14:textId="77777777" w:rsidR="0020388B" w:rsidRDefault="0020388B" w:rsidP="0020388B">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136"/>
            </w:tblGrid>
            <w:tr w:rsidR="0020388B" w14:paraId="5B828F43" w14:textId="77777777" w:rsidTr="002F73F4">
              <w:tc>
                <w:tcPr>
                  <w:tcW w:w="9362" w:type="dxa"/>
                </w:tcPr>
                <w:p w14:paraId="754FD16C" w14:textId="77777777" w:rsidR="0020388B" w:rsidRPr="00BA06DD" w:rsidRDefault="0020388B" w:rsidP="0020388B">
                  <w:pPr>
                    <w:tabs>
                      <w:tab w:val="left" w:pos="400"/>
                    </w:tabs>
                    <w:spacing w:after="0"/>
                    <w:jc w:val="both"/>
                    <w:rPr>
                      <w:rFonts w:eastAsia="바탕"/>
                      <w:bCs/>
                      <w:i/>
                      <w:color w:val="auto"/>
                      <w:sz w:val="21"/>
                      <w:szCs w:val="21"/>
                      <w:lang w:eastAsia="x-none"/>
                    </w:rPr>
                  </w:pPr>
                  <w:r w:rsidRPr="00BA06DD">
                    <w:rPr>
                      <w:rFonts w:eastAsia="바탕"/>
                      <w:bCs/>
                      <w:i/>
                      <w:color w:val="auto"/>
                      <w:sz w:val="21"/>
                      <w:szCs w:val="21"/>
                      <w:highlight w:val="darkYellow"/>
                    </w:rPr>
                    <w:lastRenderedPageBreak/>
                    <w:t>Working Assumption</w:t>
                  </w:r>
                  <w:r w:rsidRPr="00BA06DD">
                    <w:rPr>
                      <w:rFonts w:eastAsia="바탕"/>
                      <w:bCs/>
                      <w:i/>
                      <w:color w:val="auto"/>
                      <w:sz w:val="21"/>
                      <w:szCs w:val="21"/>
                    </w:rPr>
                    <w:t>:</w:t>
                  </w:r>
                </w:p>
                <w:p w14:paraId="122209DC" w14:textId="77777777" w:rsidR="0020388B" w:rsidRPr="00FA5DFD" w:rsidRDefault="0020388B" w:rsidP="0020388B">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3EE0E682" w14:textId="77777777" w:rsidR="0020388B" w:rsidRPr="00FA5DFD" w:rsidRDefault="0020388B" w:rsidP="0020388B">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Groupcast/Broadcast for non-preferred resource set, FFS for preferred resource set</w:t>
                  </w:r>
                </w:p>
                <w:p w14:paraId="54F7DBCC" w14:textId="77777777" w:rsidR="0020388B" w:rsidRPr="00FA5DFD" w:rsidRDefault="0020388B" w:rsidP="0020388B">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groupcast/broadcast can be supported</w:t>
                  </w:r>
                </w:p>
                <w:p w14:paraId="43B80164" w14:textId="77777777" w:rsidR="0020388B" w:rsidRPr="00FA5DFD" w:rsidRDefault="0020388B" w:rsidP="0020388B">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051A42D5" w14:textId="77777777" w:rsidR="0020388B" w:rsidRPr="00BA06DD" w:rsidRDefault="0020388B" w:rsidP="0020388B">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tc>
            </w:tr>
          </w:tbl>
          <w:p w14:paraId="399CFEB1" w14:textId="77777777" w:rsidR="0020388B" w:rsidRPr="0020388B" w:rsidRDefault="0020388B" w:rsidP="001F1A25">
            <w:pPr>
              <w:spacing w:after="0"/>
              <w:jc w:val="both"/>
              <w:rPr>
                <w:rFonts w:ascii="Calibri" w:eastAsia="굴림" w:hAnsi="Calibri" w:cs="Calibri"/>
                <w:color w:val="auto"/>
                <w:sz w:val="22"/>
                <w:szCs w:val="22"/>
                <w:lang w:val="en-US" w:eastAsia="ko-KR"/>
              </w:rPr>
            </w:pPr>
          </w:p>
          <w:p w14:paraId="5BE165A8" w14:textId="77777777" w:rsidR="001F1A25" w:rsidRDefault="001F1A25" w:rsidP="001F1A2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10</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Which option is preferred for the conditions for cast type(s) of inter-UE coordination information transmission </w:t>
            </w:r>
            <w:r w:rsidRPr="002475AC">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color w:val="auto"/>
                <w:sz w:val="22"/>
                <w:szCs w:val="22"/>
                <w:lang w:val="en-US" w:eastAsia="ko-KR"/>
              </w:rPr>
              <w:t>?</w:t>
            </w:r>
          </w:p>
          <w:p w14:paraId="7105C774" w14:textId="77777777" w:rsidR="001F1A25" w:rsidRPr="00BA06DD" w:rsidRDefault="001F1A25" w:rsidP="001F1A25">
            <w:pPr>
              <w:spacing w:after="0"/>
              <w:jc w:val="both"/>
              <w:rPr>
                <w:rFonts w:ascii="Calibri" w:eastAsia="굴림" w:hAnsi="Calibri" w:cs="Calibri"/>
                <w:color w:val="auto"/>
                <w:sz w:val="22"/>
                <w:szCs w:val="22"/>
                <w:lang w:val="en-US" w:eastAsia="ko-KR"/>
              </w:rPr>
            </w:pPr>
          </w:p>
          <w:p w14:paraId="05C19CCA" w14:textId="77777777" w:rsidR="001F1A25" w:rsidRDefault="001F1A25" w:rsidP="001F1A25">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Only cast type(s) available at UE-A for other data transmission can be used for cast type(s) for the inter-UE coordination information transmission </w:t>
            </w:r>
          </w:p>
          <w:p w14:paraId="6FA8975E" w14:textId="77777777" w:rsidR="001F1A25" w:rsidRDefault="001F1A25" w:rsidP="001F1A25">
            <w:pPr>
              <w:numPr>
                <w:ilvl w:val="1"/>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is applied to both when the inter-UE coordination information is multiplexed with other data and when the inter-UE coordination information is not multiplexed with other data</w:t>
            </w:r>
          </w:p>
          <w:p w14:paraId="31C3F4E0" w14:textId="77777777" w:rsidR="001F1A25" w:rsidRPr="00007542" w:rsidRDefault="001F1A25" w:rsidP="001F1A25">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Others (please specify it)</w:t>
            </w:r>
          </w:p>
          <w:p w14:paraId="7DC725F4" w14:textId="77777777" w:rsidR="001F1A25" w:rsidRDefault="001F1A25" w:rsidP="001F1A25">
            <w:pPr>
              <w:spacing w:after="0"/>
              <w:jc w:val="both"/>
              <w:rPr>
                <w:rFonts w:ascii="Calibri" w:eastAsia="굴림" w:hAnsi="Calibri" w:cs="Calibri"/>
                <w:b/>
                <w:color w:val="auto"/>
                <w:sz w:val="22"/>
                <w:szCs w:val="22"/>
                <w:lang w:val="en-US" w:eastAsia="ko-KR"/>
              </w:rPr>
            </w:pPr>
          </w:p>
          <w:p w14:paraId="4595F570" w14:textId="77777777" w:rsidR="001F1A25" w:rsidRPr="00BB672F" w:rsidRDefault="001F1A25" w:rsidP="001F1A25">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24F5AF24" w14:textId="074AE930" w:rsidR="001F1A25" w:rsidRDefault="001F1A25" w:rsidP="001F1A25">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Intel, InterDigital, Qualcomm(when inter-UE coordination information is multiplexed with other data), LGE, Fujitsu, ZTE, vivo(for non-preferred resource set), Spreadtrum, OPPO, Nokia, Lenovo, xiaomi, CATT, (13)</w:t>
            </w:r>
          </w:p>
          <w:p w14:paraId="004CCFAC" w14:textId="77777777" w:rsidR="001F1A25" w:rsidRDefault="001F1A25" w:rsidP="001F1A25">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1DC7B9ED" w14:textId="5FE07C46" w:rsidR="001F1A25" w:rsidRDefault="001F1A25" w:rsidP="001F1A2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(pre)configuration enabling groupcast inter-UE coordination information: Samsung, (1)</w:t>
            </w:r>
          </w:p>
          <w:p w14:paraId="123474AC" w14:textId="420C7F38" w:rsidR="001F1A25" w:rsidRDefault="001F1A25" w:rsidP="001F1A2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Unicast is used only when UE-A has data to be multiplexed and transmitted to UE-B: Samsung, CMCC, (2)</w:t>
            </w:r>
          </w:p>
          <w:p w14:paraId="016C957F" w14:textId="74794F7F" w:rsidR="001F1A25" w:rsidRDefault="001F1A25" w:rsidP="001F1A2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Only unicast is used when inter-UE coordination information is not multiplexed with other data: Qualcomm, (1)</w:t>
            </w:r>
          </w:p>
          <w:p w14:paraId="3DAFE6A7" w14:textId="6CEBB844" w:rsidR="001F1A25" w:rsidRDefault="001F1A25" w:rsidP="001F1A2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Do no need to specify: Apple, DCM, Fraunhofer, Huawei, (4)</w:t>
            </w:r>
          </w:p>
          <w:p w14:paraId="45646D30" w14:textId="2A08EFBB" w:rsidR="001F1A25" w:rsidRPr="001F1A25" w:rsidRDefault="001F1A25" w:rsidP="009338B6">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Rest</w:t>
            </w:r>
            <w:r>
              <w:rPr>
                <w:rFonts w:ascii="Calibri" w:eastAsia="굴림" w:hAnsi="Calibri" w:cs="Calibri"/>
                <w:sz w:val="22"/>
                <w:szCs w:val="22"/>
                <w:lang w:val="en-US" w:eastAsia="ko-KR"/>
              </w:rPr>
              <w:t>r</w:t>
            </w:r>
            <w:r>
              <w:rPr>
                <w:rFonts w:ascii="Calibri" w:eastAsia="굴림" w:hAnsi="Calibri" w:cs="Calibri" w:hint="eastAsia"/>
                <w:sz w:val="22"/>
                <w:szCs w:val="22"/>
                <w:lang w:val="en-US" w:eastAsia="ko-KR"/>
              </w:rPr>
              <w:t xml:space="preserve">ict </w:t>
            </w:r>
            <w:r w:rsidRPr="00133483">
              <w:rPr>
                <w:rFonts w:ascii="Calibri" w:eastAsia="굴림" w:hAnsi="Calibri" w:cs="Calibri"/>
                <w:sz w:val="22"/>
                <w:szCs w:val="22"/>
                <w:lang w:val="en-US" w:eastAsia="ko-KR"/>
              </w:rPr>
              <w:t>the use of non-preferred resources</w:t>
            </w:r>
            <w:r>
              <w:rPr>
                <w:rFonts w:ascii="Calibri" w:eastAsia="굴림" w:hAnsi="Calibri" w:cs="Calibri"/>
                <w:sz w:val="22"/>
                <w:szCs w:val="22"/>
                <w:lang w:val="en-US" w:eastAsia="ko-KR"/>
              </w:rPr>
              <w:t xml:space="preserve"> based on distance between UE-A and UE-B: Ericsson, (1)</w:t>
            </w:r>
          </w:p>
        </w:tc>
      </w:tr>
    </w:tbl>
    <w:p w14:paraId="09AEE44B" w14:textId="77777777" w:rsidR="00933591" w:rsidRDefault="00933591" w:rsidP="009338B6">
      <w:pPr>
        <w:spacing w:after="0"/>
        <w:jc w:val="both"/>
        <w:rPr>
          <w:rFonts w:ascii="Calibri" w:eastAsia="굴림" w:hAnsi="Calibri" w:cs="Calibri"/>
          <w:color w:val="auto"/>
          <w:sz w:val="22"/>
          <w:szCs w:val="22"/>
          <w:lang w:val="en-US" w:eastAsia="ko-KR"/>
        </w:rPr>
      </w:pPr>
    </w:p>
    <w:p w14:paraId="357B9066" w14:textId="393FD1F2" w:rsidR="001F1A25" w:rsidRDefault="001F1A25" w:rsidP="001F1A2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655E9A">
        <w:rPr>
          <w:rFonts w:ascii="Calibri" w:eastAsia="굴림" w:hAnsi="Calibri" w:cs="Calibri"/>
          <w:color w:val="auto"/>
          <w:sz w:val="22"/>
          <w:szCs w:val="22"/>
          <w:lang w:val="en-US" w:eastAsia="ko-KR"/>
        </w:rPr>
        <w:t>2</w:t>
      </w:r>
      <w:r w:rsidR="006C2B6A">
        <w:rPr>
          <w:rFonts w:ascii="Calibri" w:eastAsia="굴림" w:hAnsi="Calibri" w:cs="Calibri"/>
          <w:color w:val="auto"/>
          <w:sz w:val="22"/>
          <w:szCs w:val="22"/>
          <w:lang w:val="en-US" w:eastAsia="ko-KR"/>
        </w:rPr>
        <w:t>3</w:t>
      </w:r>
      <w:r>
        <w:rPr>
          <w:rFonts w:ascii="Calibri" w:eastAsia="굴림" w:hAnsi="Calibri" w:cs="Calibri"/>
          <w:color w:val="auto"/>
          <w:sz w:val="22"/>
          <w:szCs w:val="22"/>
          <w:lang w:val="en-US" w:eastAsia="ko-KR"/>
        </w:rPr>
        <w:t>: Do you agree the following draft conclusion?</w:t>
      </w:r>
    </w:p>
    <w:p w14:paraId="605F7A76" w14:textId="77777777" w:rsidR="001F1A25" w:rsidRDefault="001F1A25" w:rsidP="001F1A25">
      <w:pPr>
        <w:spacing w:after="0"/>
        <w:jc w:val="both"/>
        <w:rPr>
          <w:rFonts w:ascii="Calibri" w:eastAsia="굴림" w:hAnsi="Calibri" w:cs="Calibri"/>
          <w:color w:val="auto"/>
          <w:sz w:val="22"/>
          <w:szCs w:val="22"/>
          <w:lang w:val="en-US" w:eastAsia="ko-KR"/>
        </w:rPr>
      </w:pPr>
    </w:p>
    <w:p w14:paraId="49E9DFCD" w14:textId="77777777" w:rsidR="001F1A25" w:rsidRDefault="001F1A25" w:rsidP="001F1A25">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72E87E92" w14:textId="2F5EB42F" w:rsidR="001F1A25" w:rsidRDefault="001F1A25" w:rsidP="001F1A25">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Only cast type(s) available at UE-A for other data transmission can be used for cast type(s) for the inter-UE coordination information transmission </w:t>
      </w:r>
      <w:r w:rsidRPr="002475AC">
        <w:rPr>
          <w:rFonts w:ascii="Calibri" w:eastAsia="굴림" w:hAnsi="Calibri" w:cs="Calibri"/>
          <w:color w:val="auto"/>
          <w:sz w:val="22"/>
          <w:szCs w:val="22"/>
          <w:lang w:val="en-US" w:eastAsia="ko-KR"/>
        </w:rPr>
        <w:t>triggered by a condition other than explicit request reception</w:t>
      </w:r>
    </w:p>
    <w:p w14:paraId="5C4CA7C4" w14:textId="77777777" w:rsidR="001F1A25" w:rsidRDefault="001F1A25" w:rsidP="001F1A25">
      <w:pPr>
        <w:numPr>
          <w:ilvl w:val="1"/>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is applied to both when the inter-UE coordination information is multiplexed with other data and when the inter-UE coordination information is not multiplexed with other data</w:t>
      </w:r>
    </w:p>
    <w:p w14:paraId="66B14787" w14:textId="503E9022" w:rsidR="001F1A25" w:rsidRDefault="001F1A25" w:rsidP="001F1A25">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UE-A determines the cast type(s) of inter-UE coordination information by its implementation among the available cast type(s)</w:t>
      </w:r>
    </w:p>
    <w:p w14:paraId="1578C4BA" w14:textId="77777777" w:rsidR="00933591" w:rsidRDefault="00933591"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79"/>
        <w:gridCol w:w="1177"/>
        <w:gridCol w:w="40"/>
        <w:gridCol w:w="6366"/>
      </w:tblGrid>
      <w:tr w:rsidR="007513D1" w14:paraId="53BC60D5" w14:textId="77777777" w:rsidTr="001C2F11">
        <w:tc>
          <w:tcPr>
            <w:tcW w:w="1793" w:type="dxa"/>
          </w:tcPr>
          <w:p w14:paraId="62E19284" w14:textId="77777777" w:rsidR="007513D1" w:rsidRDefault="007513D1"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gridSpan w:val="2"/>
          </w:tcPr>
          <w:p w14:paraId="02BEBA7B" w14:textId="77777777" w:rsidR="007513D1" w:rsidRDefault="007513D1"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69" w:type="dxa"/>
          </w:tcPr>
          <w:p w14:paraId="6A04C311" w14:textId="77777777" w:rsidR="007513D1" w:rsidRDefault="007513D1"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0E61B0F8" w14:textId="77777777" w:rsidTr="001C2F11">
        <w:tc>
          <w:tcPr>
            <w:tcW w:w="1793" w:type="dxa"/>
          </w:tcPr>
          <w:p w14:paraId="157F07EA"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gridSpan w:val="2"/>
          </w:tcPr>
          <w:p w14:paraId="455F48D1" w14:textId="77777777" w:rsidR="006845D9" w:rsidRPr="005B2421"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ccept</w:t>
            </w:r>
          </w:p>
        </w:tc>
        <w:tc>
          <w:tcPr>
            <w:tcW w:w="6469" w:type="dxa"/>
          </w:tcPr>
          <w:p w14:paraId="7379453A" w14:textId="77777777" w:rsidR="006845D9" w:rsidRDefault="006845D9" w:rsidP="002F73F4">
            <w:pPr>
              <w:spacing w:after="0"/>
              <w:jc w:val="both"/>
              <w:rPr>
                <w:rFonts w:ascii="Calibri" w:eastAsia="굴림" w:hAnsi="Calibri" w:cs="Calibri"/>
                <w:color w:val="auto"/>
                <w:sz w:val="22"/>
                <w:szCs w:val="22"/>
                <w:lang w:val="en-US" w:eastAsia="ko-KR"/>
              </w:rPr>
            </w:pPr>
          </w:p>
        </w:tc>
      </w:tr>
      <w:tr w:rsidR="00F651BF" w14:paraId="10EACB56" w14:textId="77777777" w:rsidTr="001C2F11">
        <w:tc>
          <w:tcPr>
            <w:tcW w:w="1793" w:type="dxa"/>
          </w:tcPr>
          <w:p w14:paraId="7CDBAD4F" w14:textId="000BA49A" w:rsidR="00F651BF" w:rsidRPr="006D4106"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gridSpan w:val="2"/>
          </w:tcPr>
          <w:p w14:paraId="1294990D" w14:textId="77777777" w:rsidR="00F651BF" w:rsidRDefault="00F651BF" w:rsidP="00F651BF">
            <w:pPr>
              <w:spacing w:after="0"/>
              <w:jc w:val="both"/>
              <w:rPr>
                <w:rFonts w:ascii="Calibri" w:eastAsia="굴림" w:hAnsi="Calibri" w:cs="Calibri"/>
                <w:color w:val="auto"/>
                <w:sz w:val="22"/>
                <w:szCs w:val="22"/>
                <w:lang w:val="en-US" w:eastAsia="ko-KR"/>
              </w:rPr>
            </w:pPr>
          </w:p>
        </w:tc>
        <w:tc>
          <w:tcPr>
            <w:tcW w:w="6469" w:type="dxa"/>
          </w:tcPr>
          <w:p w14:paraId="69C04A2F" w14:textId="413E2509" w:rsidR="00F651BF" w:rsidRDefault="00F651BF" w:rsidP="00F651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still do not see the need of this conclusion</w:t>
            </w:r>
            <w:r w:rsidR="000B15B3">
              <w:rPr>
                <w:rFonts w:ascii="Calibri" w:eastAsia="굴림" w:hAnsi="Calibri" w:cs="Calibri"/>
                <w:color w:val="auto"/>
                <w:sz w:val="22"/>
                <w:szCs w:val="22"/>
                <w:lang w:val="en-US" w:eastAsia="ko-KR"/>
              </w:rPr>
              <w:t>, but we can live with it.</w:t>
            </w:r>
          </w:p>
        </w:tc>
      </w:tr>
      <w:tr w:rsidR="005F3FC1" w14:paraId="2F5A7C82" w14:textId="77777777" w:rsidTr="001C2F11">
        <w:tc>
          <w:tcPr>
            <w:tcW w:w="1793" w:type="dxa"/>
          </w:tcPr>
          <w:p w14:paraId="1A87690D" w14:textId="448D02A0"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gridSpan w:val="2"/>
          </w:tcPr>
          <w:p w14:paraId="57D5E426" w14:textId="70AA7FBA" w:rsidR="005F3FC1" w:rsidRDefault="005F3FC1" w:rsidP="005F3FC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69" w:type="dxa"/>
          </w:tcPr>
          <w:p w14:paraId="439E6A22" w14:textId="77777777" w:rsidR="005F3FC1" w:rsidRDefault="005F3FC1" w:rsidP="005F3FC1">
            <w:pPr>
              <w:spacing w:after="0"/>
              <w:jc w:val="both"/>
              <w:rPr>
                <w:rFonts w:ascii="Calibri" w:eastAsia="굴림" w:hAnsi="Calibri" w:cs="Calibri"/>
                <w:color w:val="auto"/>
                <w:sz w:val="22"/>
                <w:szCs w:val="22"/>
                <w:lang w:val="en-US" w:eastAsia="ko-KR"/>
              </w:rPr>
            </w:pPr>
          </w:p>
        </w:tc>
      </w:tr>
      <w:tr w:rsidR="00544213" w14:paraId="259F8A9E" w14:textId="77777777" w:rsidTr="001C2F11">
        <w:tc>
          <w:tcPr>
            <w:tcW w:w="1793" w:type="dxa"/>
          </w:tcPr>
          <w:p w14:paraId="6EFF632C" w14:textId="7597BF1B"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InterDigital</w:t>
            </w:r>
          </w:p>
        </w:tc>
        <w:tc>
          <w:tcPr>
            <w:tcW w:w="1100" w:type="dxa"/>
            <w:gridSpan w:val="2"/>
          </w:tcPr>
          <w:p w14:paraId="568C88E4" w14:textId="598B5742"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69" w:type="dxa"/>
          </w:tcPr>
          <w:p w14:paraId="686C810C"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066A75A7" w14:textId="77777777" w:rsidTr="001C2F11">
        <w:tc>
          <w:tcPr>
            <w:tcW w:w="1793" w:type="dxa"/>
          </w:tcPr>
          <w:p w14:paraId="3C278042"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100" w:type="dxa"/>
            <w:gridSpan w:val="2"/>
          </w:tcPr>
          <w:p w14:paraId="52702B88"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69" w:type="dxa"/>
          </w:tcPr>
          <w:p w14:paraId="3442EC27" w14:textId="77777777" w:rsidR="00D15CA4" w:rsidRDefault="00D15CA4" w:rsidP="000C0867">
            <w:pPr>
              <w:spacing w:after="0"/>
              <w:jc w:val="both"/>
              <w:rPr>
                <w:rFonts w:ascii="Calibri" w:eastAsia="굴림" w:hAnsi="Calibri" w:cs="Calibri"/>
                <w:color w:val="auto"/>
                <w:sz w:val="22"/>
                <w:szCs w:val="22"/>
                <w:lang w:val="en-US" w:eastAsia="ko-KR"/>
              </w:rPr>
            </w:pPr>
          </w:p>
        </w:tc>
      </w:tr>
      <w:tr w:rsidR="003C3EF2" w14:paraId="21DFF1EE" w14:textId="77777777" w:rsidTr="001C2F11">
        <w:tc>
          <w:tcPr>
            <w:tcW w:w="1793" w:type="dxa"/>
          </w:tcPr>
          <w:p w14:paraId="43A2E2F4" w14:textId="7E58858E" w:rsidR="003C3EF2" w:rsidRDefault="003C3EF2" w:rsidP="003C3EF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100" w:type="dxa"/>
            <w:gridSpan w:val="2"/>
          </w:tcPr>
          <w:p w14:paraId="5AE97C9C" w14:textId="2508A647" w:rsidR="003C3EF2" w:rsidRDefault="003C3EF2" w:rsidP="003C3EF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69" w:type="dxa"/>
          </w:tcPr>
          <w:p w14:paraId="57DFB7DA" w14:textId="77777777" w:rsidR="003C3EF2" w:rsidRDefault="003C3EF2" w:rsidP="003C3EF2">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Before going further, we would like to clarify the meaning of “</w:t>
            </w:r>
            <w:r>
              <w:rPr>
                <w:rFonts w:ascii="Calibri" w:eastAsia="굴림" w:hAnsi="Calibri" w:cs="Calibri"/>
                <w:sz w:val="22"/>
                <w:szCs w:val="22"/>
                <w:lang w:val="en-US" w:eastAsia="ko-KR"/>
              </w:rPr>
              <w:t>cast type(s) available at UE-A for other data transmission”. We would like to know if this means one of the following:</w:t>
            </w:r>
          </w:p>
          <w:p w14:paraId="3C9CF9AA" w14:textId="77777777" w:rsidR="003C3EF2" w:rsidRDefault="003C3EF2" w:rsidP="003C3EF2">
            <w:pPr>
              <w:pStyle w:val="afa"/>
              <w:numPr>
                <w:ilvl w:val="0"/>
                <w:numId w:val="45"/>
              </w:numPr>
              <w:spacing w:after="0"/>
              <w:rPr>
                <w:rFonts w:ascii="Calibri" w:eastAsia="굴림" w:hAnsi="Calibri" w:cs="Calibri"/>
                <w:color w:val="auto"/>
                <w:sz w:val="22"/>
              </w:rPr>
            </w:pPr>
            <w:r>
              <w:rPr>
                <w:rFonts w:ascii="Calibri" w:eastAsia="굴림" w:hAnsi="Calibri" w:cs="Calibri"/>
                <w:color w:val="auto"/>
                <w:sz w:val="22"/>
              </w:rPr>
              <w:t>The cast type of all the data transmissions that the UE has ever transmitted</w:t>
            </w:r>
          </w:p>
          <w:p w14:paraId="6D22D5EE" w14:textId="77777777" w:rsidR="003C3EF2" w:rsidRDefault="003C3EF2" w:rsidP="003C3EF2">
            <w:pPr>
              <w:pStyle w:val="afa"/>
              <w:numPr>
                <w:ilvl w:val="0"/>
                <w:numId w:val="45"/>
              </w:numPr>
              <w:spacing w:after="0"/>
              <w:rPr>
                <w:rFonts w:ascii="Calibri" w:eastAsia="굴림" w:hAnsi="Calibri" w:cs="Calibri"/>
                <w:color w:val="auto"/>
                <w:sz w:val="22"/>
              </w:rPr>
            </w:pPr>
            <w:r>
              <w:rPr>
                <w:rFonts w:ascii="Calibri" w:eastAsia="굴림" w:hAnsi="Calibri" w:cs="Calibri"/>
                <w:color w:val="auto"/>
                <w:sz w:val="22"/>
              </w:rPr>
              <w:t>The cast type of all the data transmissions that the UE has transmitted in a window of time in the past</w:t>
            </w:r>
          </w:p>
          <w:p w14:paraId="6C76103B" w14:textId="77777777" w:rsidR="003C3EF2" w:rsidRDefault="003C3EF2" w:rsidP="003C3EF2">
            <w:pPr>
              <w:pStyle w:val="afa"/>
              <w:numPr>
                <w:ilvl w:val="0"/>
                <w:numId w:val="45"/>
              </w:numPr>
              <w:spacing w:after="0"/>
              <w:rPr>
                <w:rFonts w:ascii="Calibri" w:eastAsia="굴림" w:hAnsi="Calibri" w:cs="Calibri"/>
                <w:color w:val="auto"/>
                <w:sz w:val="22"/>
              </w:rPr>
            </w:pPr>
            <w:r>
              <w:rPr>
                <w:rFonts w:ascii="Calibri" w:eastAsia="굴림" w:hAnsi="Calibri" w:cs="Calibri"/>
                <w:color w:val="auto"/>
                <w:sz w:val="22"/>
              </w:rPr>
              <w:t>The cast type(s) of the data transmission(s) currently in the buffer.</w:t>
            </w:r>
          </w:p>
          <w:p w14:paraId="0859A28B" w14:textId="77777777" w:rsidR="003C3EF2" w:rsidRDefault="003C3EF2" w:rsidP="003C3EF2">
            <w:pPr>
              <w:spacing w:after="0"/>
              <w:rPr>
                <w:rFonts w:ascii="Calibri" w:eastAsia="굴림" w:hAnsi="Calibri" w:cs="Calibri"/>
                <w:color w:val="auto"/>
                <w:sz w:val="22"/>
              </w:rPr>
            </w:pPr>
            <w:r>
              <w:rPr>
                <w:rFonts w:ascii="Calibri" w:eastAsia="굴림" w:hAnsi="Calibri" w:cs="Calibri"/>
                <w:color w:val="auto"/>
                <w:sz w:val="22"/>
              </w:rPr>
              <w:t>If the interpretation is #3, then the proposal is too restrictive, and we cannot agree to it.</w:t>
            </w:r>
          </w:p>
          <w:p w14:paraId="71BD72C1" w14:textId="77777777" w:rsidR="003C3EF2" w:rsidRDefault="003C3EF2" w:rsidP="003C3EF2">
            <w:pPr>
              <w:spacing w:after="0"/>
              <w:rPr>
                <w:rFonts w:ascii="Calibri" w:eastAsia="굴림" w:hAnsi="Calibri" w:cs="Calibri"/>
                <w:color w:val="auto"/>
                <w:sz w:val="22"/>
              </w:rPr>
            </w:pPr>
          </w:p>
          <w:p w14:paraId="0BE8422A" w14:textId="77777777" w:rsidR="003C3EF2" w:rsidRDefault="003C3EF2" w:rsidP="003C3EF2">
            <w:pPr>
              <w:spacing w:after="0"/>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w:t>
            </w:r>
            <w:r w:rsidRPr="00FC6A78">
              <w:rPr>
                <w:rFonts w:ascii="Calibri" w:eastAsia="굴림" w:hAnsi="Calibri" w:cs="Calibri"/>
                <w:color w:val="auto"/>
                <w:sz w:val="22"/>
                <w:szCs w:val="22"/>
                <w:lang w:val="en-US" w:eastAsia="ko-KR"/>
              </w:rPr>
              <w:t>hen the inter-UE coordination information is not multiplexed with other data</w:t>
            </w:r>
            <w:r>
              <w:rPr>
                <w:rFonts w:ascii="Calibri" w:eastAsia="굴림" w:hAnsi="Calibri" w:cs="Calibri"/>
                <w:color w:val="auto"/>
                <w:sz w:val="22"/>
                <w:szCs w:val="22"/>
                <w:lang w:val="en-US" w:eastAsia="ko-KR"/>
              </w:rPr>
              <w:t>, unicast is used for preferred set of resource and broadcast is used for non-preferred set of resource. We do not see a connection between inter UE coordination cast type and the cast type of data in the buffer when the two are not multiplexed with each other.</w:t>
            </w:r>
          </w:p>
          <w:p w14:paraId="683EF609" w14:textId="77777777" w:rsidR="003C3EF2" w:rsidRDefault="003C3EF2" w:rsidP="003C3EF2">
            <w:pPr>
              <w:spacing w:after="0"/>
              <w:rPr>
                <w:rFonts w:ascii="Calibri" w:eastAsia="굴림" w:hAnsi="Calibri" w:cs="Calibri"/>
                <w:color w:val="auto"/>
                <w:sz w:val="22"/>
              </w:rPr>
            </w:pPr>
          </w:p>
          <w:p w14:paraId="4A5E61EF" w14:textId="52719AA0" w:rsidR="003C3EF2" w:rsidRDefault="003C3EF2" w:rsidP="003C3EF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rPr>
              <w:t>We will also be alright to leave this up to UE implementation for the sake of progress.</w:t>
            </w:r>
          </w:p>
        </w:tc>
      </w:tr>
      <w:tr w:rsidR="00730913" w14:paraId="519D128C" w14:textId="77777777" w:rsidTr="001C2F11">
        <w:tc>
          <w:tcPr>
            <w:tcW w:w="1793" w:type="dxa"/>
          </w:tcPr>
          <w:p w14:paraId="3B78D468" w14:textId="37F2E0D3"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gridSpan w:val="2"/>
          </w:tcPr>
          <w:p w14:paraId="25795E7E" w14:textId="7BA7DA96"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69" w:type="dxa"/>
          </w:tcPr>
          <w:p w14:paraId="3C2AD0E7" w14:textId="7179A7D2"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additional condition is unnecessary.</w:t>
            </w:r>
          </w:p>
        </w:tc>
      </w:tr>
      <w:tr w:rsidR="00A6606D" w14:paraId="4693CAE3" w14:textId="77777777" w:rsidTr="001C2F11">
        <w:tc>
          <w:tcPr>
            <w:tcW w:w="1793" w:type="dxa"/>
          </w:tcPr>
          <w:p w14:paraId="1AB03CB6" w14:textId="76ED64BA"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00" w:type="dxa"/>
            <w:gridSpan w:val="2"/>
          </w:tcPr>
          <w:p w14:paraId="7615DD1E" w14:textId="0C3E258A"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69" w:type="dxa"/>
          </w:tcPr>
          <w:p w14:paraId="3FD0C148" w14:textId="4732DD40"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think that the main bullet should only apply for the case when IUC is multiplexed with other data. When the IUC is not multiplexed with data, broadcast/groupcast can be used for non-preferred resource set determined by Condition 1-B-1, and unicast otherwise.</w:t>
            </w:r>
          </w:p>
        </w:tc>
      </w:tr>
      <w:tr w:rsidR="00343A34" w14:paraId="74AABD27" w14:textId="77777777" w:rsidTr="001C2F11">
        <w:tc>
          <w:tcPr>
            <w:tcW w:w="1793" w:type="dxa"/>
          </w:tcPr>
          <w:p w14:paraId="452A14A4"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00" w:type="dxa"/>
            <w:gridSpan w:val="2"/>
          </w:tcPr>
          <w:p w14:paraId="7A66A3A1"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69" w:type="dxa"/>
          </w:tcPr>
          <w:p w14:paraId="4EA03F57"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357D9D01" w14:textId="77777777" w:rsidTr="001C2F11">
        <w:tc>
          <w:tcPr>
            <w:tcW w:w="1793" w:type="dxa"/>
          </w:tcPr>
          <w:p w14:paraId="30B4CF07" w14:textId="721EEEFB"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100" w:type="dxa"/>
            <w:gridSpan w:val="2"/>
          </w:tcPr>
          <w:p w14:paraId="23770E4B" w14:textId="27C311E4"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69" w:type="dxa"/>
          </w:tcPr>
          <w:p w14:paraId="296C296A"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DD1AA8" w14:paraId="0EB5191D" w14:textId="77777777" w:rsidTr="00463B84">
        <w:tc>
          <w:tcPr>
            <w:tcW w:w="1793" w:type="dxa"/>
          </w:tcPr>
          <w:p w14:paraId="635B5900" w14:textId="77777777" w:rsidR="00DD1AA8" w:rsidRDefault="00DD1AA8" w:rsidP="00463B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w:t>
            </w:r>
            <w:r>
              <w:rPr>
                <w:rFonts w:ascii="Calibri" w:hAnsi="Calibri" w:cs="Calibri"/>
                <w:color w:val="auto"/>
                <w:sz w:val="22"/>
                <w:szCs w:val="22"/>
                <w:lang w:val="en-US" w:eastAsia="zh-CN"/>
              </w:rPr>
              <w:t>TE</w:t>
            </w:r>
          </w:p>
        </w:tc>
        <w:tc>
          <w:tcPr>
            <w:tcW w:w="1064" w:type="dxa"/>
          </w:tcPr>
          <w:p w14:paraId="42723C40" w14:textId="77777777" w:rsidR="00DD1AA8" w:rsidRDefault="00DD1AA8" w:rsidP="00463B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gridSpan w:val="2"/>
          </w:tcPr>
          <w:p w14:paraId="337E48A1" w14:textId="77777777" w:rsidR="00DD1AA8" w:rsidRDefault="00DD1AA8" w:rsidP="00463B84">
            <w:pPr>
              <w:spacing w:after="0"/>
              <w:jc w:val="both"/>
              <w:rPr>
                <w:rFonts w:ascii="Calibri" w:eastAsia="굴림" w:hAnsi="Calibri" w:cs="Calibri"/>
                <w:color w:val="auto"/>
                <w:sz w:val="22"/>
                <w:szCs w:val="22"/>
                <w:lang w:val="en-US" w:eastAsia="ko-KR"/>
              </w:rPr>
            </w:pPr>
          </w:p>
        </w:tc>
      </w:tr>
      <w:tr w:rsidR="001C2F11" w:rsidRPr="00510E0F" w14:paraId="141E2418" w14:textId="77777777" w:rsidTr="001C2F11">
        <w:tc>
          <w:tcPr>
            <w:tcW w:w="1793" w:type="dxa"/>
          </w:tcPr>
          <w:p w14:paraId="434C9093" w14:textId="59EA5656"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gridSpan w:val="2"/>
          </w:tcPr>
          <w:p w14:paraId="6B5339C8" w14:textId="0DFF092C"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69" w:type="dxa"/>
          </w:tcPr>
          <w:p w14:paraId="72DC9A73" w14:textId="77777777" w:rsidR="001C2F11" w:rsidRPr="00510E0F" w:rsidRDefault="001C2F11" w:rsidP="001C2F11">
            <w:pPr>
              <w:spacing w:after="0"/>
              <w:jc w:val="both"/>
              <w:rPr>
                <w:rFonts w:ascii="Calibri" w:eastAsia="굴림" w:hAnsi="Calibri" w:cs="Calibri"/>
                <w:color w:val="auto"/>
                <w:sz w:val="22"/>
                <w:szCs w:val="22"/>
                <w:lang w:val="en-US" w:eastAsia="ko-KR"/>
              </w:rPr>
            </w:pPr>
          </w:p>
        </w:tc>
      </w:tr>
      <w:tr w:rsidR="00B456D0" w:rsidRPr="00510E0F" w14:paraId="03E60B63" w14:textId="77777777" w:rsidTr="001C2F11">
        <w:tc>
          <w:tcPr>
            <w:tcW w:w="1793" w:type="dxa"/>
          </w:tcPr>
          <w:p w14:paraId="58897698" w14:textId="5C8B578F"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gridSpan w:val="2"/>
          </w:tcPr>
          <w:p w14:paraId="2C977D30" w14:textId="68AAF24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69" w:type="dxa"/>
          </w:tcPr>
          <w:p w14:paraId="011D7E57" w14:textId="77777777" w:rsidR="00B456D0" w:rsidRDefault="00B456D0" w:rsidP="00B456D0">
            <w:pPr>
              <w:spacing w:after="0"/>
              <w:jc w:val="both"/>
              <w:rPr>
                <w:rFonts w:ascii="Calibri" w:hAnsi="Calibri" w:cs="Calibri"/>
                <w:sz w:val="22"/>
                <w:szCs w:val="22"/>
                <w:lang w:eastAsia="zh-CN"/>
              </w:rPr>
            </w:pPr>
            <w:r>
              <w:rPr>
                <w:rFonts w:ascii="Calibri" w:hAnsi="Calibri" w:cs="Calibri"/>
                <w:sz w:val="22"/>
                <w:szCs w:val="22"/>
                <w:lang w:eastAsia="zh-CN"/>
              </w:rPr>
              <w:t>For preferred resource, only unicast is used, which has been concluded.</w:t>
            </w:r>
          </w:p>
          <w:p w14:paraId="63847C56" w14:textId="77777777" w:rsidR="00B456D0" w:rsidRDefault="00B456D0" w:rsidP="00B456D0">
            <w:pPr>
              <w:spacing w:after="0"/>
              <w:jc w:val="both"/>
              <w:rPr>
                <w:rFonts w:ascii="Calibri" w:hAnsi="Calibri" w:cs="Calibri"/>
                <w:sz w:val="22"/>
                <w:szCs w:val="22"/>
                <w:lang w:eastAsia="zh-CN"/>
              </w:rPr>
            </w:pPr>
            <w:r>
              <w:rPr>
                <w:rFonts w:ascii="Calibri" w:hAnsi="Calibri" w:cs="Calibri"/>
                <w:sz w:val="22"/>
                <w:szCs w:val="22"/>
                <w:lang w:eastAsia="zh-CN"/>
              </w:rPr>
              <w:t>For non-preferred resource, any cast type can be used.</w:t>
            </w:r>
          </w:p>
          <w:p w14:paraId="6CA2D9F0" w14:textId="77777777" w:rsidR="00B456D0" w:rsidRDefault="00B456D0" w:rsidP="00B456D0">
            <w:pPr>
              <w:spacing w:after="0"/>
              <w:jc w:val="both"/>
              <w:rPr>
                <w:rFonts w:ascii="Calibri" w:hAnsi="Calibri" w:cs="Calibri"/>
                <w:sz w:val="22"/>
                <w:szCs w:val="22"/>
                <w:lang w:eastAsia="zh-CN"/>
              </w:rPr>
            </w:pPr>
          </w:p>
          <w:p w14:paraId="3E8FCAAB" w14:textId="77777777" w:rsidR="00B456D0" w:rsidRDefault="00B456D0" w:rsidP="00B456D0">
            <w:pPr>
              <w:spacing w:after="0"/>
              <w:jc w:val="both"/>
              <w:rPr>
                <w:rFonts w:ascii="Calibri" w:hAnsi="Calibri" w:cs="Calibri"/>
                <w:sz w:val="22"/>
                <w:szCs w:val="22"/>
                <w:lang w:eastAsia="zh-CN"/>
              </w:rPr>
            </w:pPr>
            <w:r>
              <w:rPr>
                <w:rFonts w:ascii="Calibri" w:hAnsi="Calibri" w:cs="Calibri"/>
                <w:sz w:val="22"/>
                <w:szCs w:val="22"/>
                <w:lang w:eastAsia="zh-CN"/>
              </w:rPr>
              <w:t>For the non-preferred resource, we are fine with the main bullet. For the sub-bullet, we need to know what issue is stopped by the note.</w:t>
            </w:r>
          </w:p>
          <w:p w14:paraId="2D5ECCFA" w14:textId="77777777" w:rsidR="00B456D0" w:rsidRDefault="00B456D0" w:rsidP="00B456D0">
            <w:pPr>
              <w:spacing w:after="0"/>
              <w:jc w:val="both"/>
              <w:rPr>
                <w:rFonts w:ascii="Calibri" w:hAnsi="Calibri" w:cs="Calibri"/>
                <w:sz w:val="22"/>
                <w:szCs w:val="22"/>
                <w:lang w:eastAsia="zh-CN"/>
              </w:rPr>
            </w:pPr>
            <w:r>
              <w:rPr>
                <w:rFonts w:ascii="Calibri" w:hAnsi="Calibri" w:cs="Calibri"/>
                <w:sz w:val="22"/>
                <w:szCs w:val="22"/>
                <w:lang w:eastAsia="zh-CN"/>
              </w:rPr>
              <w:t>For determination of cast type (maybe the 2</w:t>
            </w:r>
            <w:r w:rsidRPr="000166A3">
              <w:rPr>
                <w:rFonts w:ascii="Calibri" w:hAnsi="Calibri" w:cs="Calibri"/>
                <w:sz w:val="22"/>
                <w:szCs w:val="22"/>
                <w:vertAlign w:val="superscript"/>
                <w:lang w:eastAsia="zh-CN"/>
              </w:rPr>
              <w:t>nd</w:t>
            </w:r>
            <w:r>
              <w:rPr>
                <w:rFonts w:ascii="Calibri" w:hAnsi="Calibri" w:cs="Calibri"/>
                <w:sz w:val="22"/>
                <w:szCs w:val="22"/>
                <w:lang w:eastAsia="zh-CN"/>
              </w:rPr>
              <w:t xml:space="preserve"> subbullet), we would like to discuss the association between non-preferred resource type and cast type. E.g., </w:t>
            </w:r>
          </w:p>
          <w:p w14:paraId="4AAA575B" w14:textId="28EA57E8" w:rsidR="00B456D0" w:rsidRPr="00510E0F" w:rsidRDefault="00B456D0" w:rsidP="00B456D0">
            <w:pPr>
              <w:spacing w:after="0"/>
              <w:jc w:val="both"/>
              <w:rPr>
                <w:rFonts w:ascii="Calibri" w:eastAsia="굴림" w:hAnsi="Calibri" w:cs="Calibri"/>
                <w:color w:val="auto"/>
                <w:sz w:val="22"/>
                <w:szCs w:val="22"/>
                <w:lang w:val="en-US" w:eastAsia="ko-KR"/>
              </w:rPr>
            </w:pPr>
            <w:r>
              <w:rPr>
                <w:rFonts w:ascii="Calibri" w:hAnsi="Calibri" w:cs="Calibri"/>
                <w:sz w:val="22"/>
                <w:szCs w:val="22"/>
                <w:lang w:eastAsia="zh-CN"/>
              </w:rPr>
              <w:t>when the non-preferred resource is determined based on condition 1-B-1, any cast type can be used, when non-preferred resource is determined based on condition 1-B-2, only unicast/groupcast can be used and slots of the reserved resource is also used as non-preferred resource.</w:t>
            </w:r>
          </w:p>
        </w:tc>
      </w:tr>
      <w:tr w:rsidR="00B26B9E" w14:paraId="4FF6D318" w14:textId="77777777" w:rsidTr="00B26B9E">
        <w:tc>
          <w:tcPr>
            <w:tcW w:w="1793" w:type="dxa"/>
          </w:tcPr>
          <w:p w14:paraId="01F09DA9" w14:textId="77777777" w:rsidR="00B26B9E" w:rsidRPr="00A026AF"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gridSpan w:val="2"/>
          </w:tcPr>
          <w:p w14:paraId="06DD078F"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69" w:type="dxa"/>
          </w:tcPr>
          <w:p w14:paraId="68779E0A"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28E9AD43" w14:textId="77777777" w:rsidTr="00B26B9E">
        <w:tc>
          <w:tcPr>
            <w:tcW w:w="1793" w:type="dxa"/>
          </w:tcPr>
          <w:p w14:paraId="35F1EC44" w14:textId="00D52A95"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00" w:type="dxa"/>
            <w:gridSpan w:val="2"/>
          </w:tcPr>
          <w:p w14:paraId="1D01C7BE" w14:textId="0CCF469C"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469" w:type="dxa"/>
          </w:tcPr>
          <w:p w14:paraId="68589219" w14:textId="77777777" w:rsidR="00373D77" w:rsidRDefault="00373D77" w:rsidP="00373D77">
            <w:pPr>
              <w:spacing w:after="0"/>
              <w:jc w:val="both"/>
              <w:rPr>
                <w:rFonts w:ascii="Calibri" w:eastAsia="굴림" w:hAnsi="Calibri" w:cs="Calibri"/>
                <w:color w:val="auto"/>
                <w:sz w:val="22"/>
                <w:szCs w:val="22"/>
                <w:lang w:val="en-US" w:eastAsia="ko-KR"/>
              </w:rPr>
            </w:pPr>
          </w:p>
        </w:tc>
      </w:tr>
      <w:tr w:rsidR="00112B1D" w14:paraId="46E87AF2" w14:textId="77777777" w:rsidTr="00B26B9E">
        <w:tc>
          <w:tcPr>
            <w:tcW w:w="1793" w:type="dxa"/>
          </w:tcPr>
          <w:p w14:paraId="0D5F616A" w14:textId="07D58859"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00" w:type="dxa"/>
            <w:gridSpan w:val="2"/>
          </w:tcPr>
          <w:p w14:paraId="1F28C93F" w14:textId="25DC605A"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69" w:type="dxa"/>
          </w:tcPr>
          <w:p w14:paraId="7ABD3007"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43CF4D37" w14:textId="77777777" w:rsidTr="00B26B9E">
        <w:tc>
          <w:tcPr>
            <w:tcW w:w="1793" w:type="dxa"/>
          </w:tcPr>
          <w:p w14:paraId="4FB867D0" w14:textId="1476C431"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00" w:type="dxa"/>
            <w:gridSpan w:val="2"/>
          </w:tcPr>
          <w:p w14:paraId="70737DE3" w14:textId="2B515B4D"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69" w:type="dxa"/>
          </w:tcPr>
          <w:p w14:paraId="19B159D0" w14:textId="6B286818" w:rsidR="00127071" w:rsidRDefault="00127071" w:rsidP="001270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have a similar view with Qualcomm and assumed #3 as the interpretation of the question. Hence we prefer to not have any further conditions.</w:t>
            </w:r>
          </w:p>
        </w:tc>
      </w:tr>
      <w:tr w:rsidR="00EB78CC" w14:paraId="323ED5CF" w14:textId="77777777" w:rsidTr="00B26B9E">
        <w:tc>
          <w:tcPr>
            <w:tcW w:w="1793" w:type="dxa"/>
          </w:tcPr>
          <w:p w14:paraId="0DDBDC08" w14:textId="146FD438" w:rsidR="00EB78CC" w:rsidRDefault="00EB78CC" w:rsidP="00EB78CC">
            <w:pPr>
              <w:spacing w:after="0"/>
              <w:jc w:val="both"/>
              <w:rPr>
                <w:rFonts w:ascii="Calibri" w:hAnsi="Calibri" w:cs="Calibri"/>
                <w:color w:val="auto"/>
                <w:sz w:val="22"/>
                <w:szCs w:val="22"/>
                <w:lang w:val="en-US" w:eastAsia="zh-CN"/>
              </w:rPr>
            </w:pPr>
            <w:r w:rsidRPr="00653181">
              <w:rPr>
                <w:rFonts w:ascii="Calibri" w:eastAsia="굴림" w:hAnsi="Calibri" w:cs="Calibri"/>
                <w:color w:val="auto"/>
                <w:sz w:val="22"/>
                <w:szCs w:val="22"/>
                <w:lang w:val="en-US" w:eastAsia="ko-KR"/>
              </w:rPr>
              <w:lastRenderedPageBreak/>
              <w:t>Huawei, HiSilicon</w:t>
            </w:r>
          </w:p>
        </w:tc>
        <w:tc>
          <w:tcPr>
            <w:tcW w:w="1100" w:type="dxa"/>
            <w:gridSpan w:val="2"/>
          </w:tcPr>
          <w:p w14:paraId="4694D681" w14:textId="212D22F1" w:rsidR="00EB78CC" w:rsidRDefault="00EB78CC" w:rsidP="00EB78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need for further discussions</w:t>
            </w:r>
          </w:p>
        </w:tc>
        <w:tc>
          <w:tcPr>
            <w:tcW w:w="6469" w:type="dxa"/>
          </w:tcPr>
          <w:p w14:paraId="5BA22CAC" w14:textId="77777777" w:rsidR="00EB78CC" w:rsidRDefault="00EB78CC" w:rsidP="00EB78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do not see the necessity for such discussions in RAN1.</w:t>
            </w:r>
          </w:p>
          <w:p w14:paraId="7798BA5E" w14:textId="77777777" w:rsidR="00EB78CC" w:rsidRDefault="00EB78CC" w:rsidP="00EB78CC">
            <w:pPr>
              <w:spacing w:after="0"/>
              <w:jc w:val="both"/>
              <w:rPr>
                <w:rFonts w:ascii="Calibri" w:hAnsi="Calibri" w:cs="Calibri"/>
                <w:color w:val="auto"/>
                <w:sz w:val="22"/>
                <w:szCs w:val="22"/>
                <w:lang w:val="en-US" w:eastAsia="zh-CN"/>
              </w:rPr>
            </w:pPr>
          </w:p>
          <w:p w14:paraId="393299F7" w14:textId="77777777" w:rsidR="00EB78CC" w:rsidRDefault="00EB78CC" w:rsidP="00EB78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addition, “… </w:t>
            </w:r>
            <w:r>
              <w:rPr>
                <w:rFonts w:ascii="Calibri" w:eastAsia="굴림" w:hAnsi="Calibri" w:cs="Calibri"/>
                <w:sz w:val="22"/>
                <w:szCs w:val="22"/>
                <w:lang w:val="en-US" w:eastAsia="ko-KR"/>
              </w:rPr>
              <w:t>cast type(s) available at UE-A for other data transmission …</w:t>
            </w:r>
            <w:r>
              <w:rPr>
                <w:rFonts w:ascii="Calibri" w:hAnsi="Calibri" w:cs="Calibri"/>
                <w:color w:val="auto"/>
                <w:sz w:val="22"/>
                <w:szCs w:val="22"/>
                <w:lang w:val="en-US" w:eastAsia="zh-CN"/>
              </w:rPr>
              <w:t>”</w:t>
            </w:r>
            <w:r>
              <w:rPr>
                <w:rFonts w:ascii="Calibri" w:hAnsi="Calibri" w:cs="Calibri" w:hint="eastAsia"/>
                <w:color w:val="auto"/>
                <w:sz w:val="22"/>
                <w:szCs w:val="22"/>
                <w:lang w:val="en-US" w:eastAsia="zh-CN"/>
              </w:rPr>
              <w:t xml:space="preserve"> </w:t>
            </w:r>
            <w:r>
              <w:rPr>
                <w:rFonts w:ascii="Calibri" w:hAnsi="Calibri" w:cs="Calibri"/>
                <w:color w:val="auto"/>
                <w:sz w:val="22"/>
                <w:szCs w:val="22"/>
                <w:lang w:val="en-US" w:eastAsia="zh-CN"/>
              </w:rPr>
              <w:t>in the main bullet seems unclear. What’s the exact meaning? Does it mean if UE-A has no data to transmit, then UE-A cannot transmits a MAC-CE only IUC? We think this is too restricted. R16 CSI report can be transmitted in a MAC-CE only manner.</w:t>
            </w:r>
          </w:p>
          <w:p w14:paraId="65496F45" w14:textId="77777777" w:rsidR="00EB78CC" w:rsidRPr="00A047FC" w:rsidRDefault="00EB78CC" w:rsidP="00EB78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Such discussions should be better taken in RAN2.</w:t>
            </w:r>
          </w:p>
          <w:p w14:paraId="4D3EA267" w14:textId="77777777" w:rsidR="00EB78CC" w:rsidRDefault="00EB78CC" w:rsidP="00EB78CC">
            <w:pPr>
              <w:spacing w:after="0"/>
              <w:jc w:val="both"/>
              <w:rPr>
                <w:rFonts w:ascii="Calibri" w:eastAsia="굴림" w:hAnsi="Calibri" w:cs="Calibri"/>
                <w:color w:val="auto"/>
                <w:sz w:val="22"/>
                <w:szCs w:val="22"/>
                <w:lang w:val="en-US" w:eastAsia="ko-KR"/>
              </w:rPr>
            </w:pPr>
          </w:p>
          <w:p w14:paraId="76E91850" w14:textId="77777777" w:rsidR="00EB78CC" w:rsidRPr="00A047FC" w:rsidRDefault="00EB78CC" w:rsidP="00EB78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w:t>
            </w: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 xml:space="preserve"> general, if RAN1 really wants to take a conclusion, we suggest only take the last Note as below.</w:t>
            </w:r>
          </w:p>
          <w:p w14:paraId="6756BF87" w14:textId="77777777" w:rsidR="00EB78CC" w:rsidRDefault="00EB78CC" w:rsidP="00EB78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05FE91A9" w14:textId="77777777" w:rsidR="00EB78CC" w:rsidRDefault="00EB78CC" w:rsidP="00EB78CC">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1226BE4A" w14:textId="77777777" w:rsidR="00EB78CC" w:rsidRPr="00A047FC" w:rsidRDefault="00EB78CC" w:rsidP="00EB78CC">
            <w:pPr>
              <w:numPr>
                <w:ilvl w:val="0"/>
                <w:numId w:val="5"/>
              </w:numPr>
              <w:spacing w:after="0"/>
              <w:jc w:val="both"/>
              <w:rPr>
                <w:rFonts w:ascii="Calibri" w:eastAsia="굴림" w:hAnsi="Calibri" w:cs="Calibri"/>
                <w:strike/>
                <w:color w:val="FF0000"/>
                <w:sz w:val="22"/>
                <w:szCs w:val="22"/>
                <w:lang w:val="en-US" w:eastAsia="ko-KR"/>
              </w:rPr>
            </w:pPr>
            <w:r w:rsidRPr="00A047FC">
              <w:rPr>
                <w:rFonts w:ascii="Calibri" w:eastAsia="굴림" w:hAnsi="Calibri" w:cs="Calibri"/>
                <w:strike/>
                <w:color w:val="FF0000"/>
                <w:sz w:val="22"/>
                <w:szCs w:val="22"/>
                <w:lang w:val="en-US" w:eastAsia="ko-KR"/>
              </w:rPr>
              <w:t>Only cast type(s) available at UE-A for other data transmission can be used for cast type(s) for the inter-UE coordination information transmission triggered by a condition other than explicit request reception</w:t>
            </w:r>
          </w:p>
          <w:p w14:paraId="735ED1B4" w14:textId="77777777" w:rsidR="00EB78CC" w:rsidRPr="00A047FC" w:rsidRDefault="00EB78CC" w:rsidP="00EB78CC">
            <w:pPr>
              <w:numPr>
                <w:ilvl w:val="1"/>
                <w:numId w:val="5"/>
              </w:numPr>
              <w:spacing w:after="0"/>
              <w:jc w:val="both"/>
              <w:rPr>
                <w:rFonts w:ascii="Calibri" w:eastAsia="굴림" w:hAnsi="Calibri" w:cs="Calibri"/>
                <w:strike/>
                <w:color w:val="FF0000"/>
                <w:sz w:val="22"/>
                <w:szCs w:val="22"/>
                <w:lang w:val="en-US" w:eastAsia="ko-KR"/>
              </w:rPr>
            </w:pPr>
            <w:r w:rsidRPr="00A047FC">
              <w:rPr>
                <w:rFonts w:ascii="Calibri" w:eastAsia="굴림" w:hAnsi="Calibri" w:cs="Calibri"/>
                <w:strike/>
                <w:color w:val="FF0000"/>
                <w:sz w:val="22"/>
                <w:szCs w:val="22"/>
                <w:lang w:val="en-US" w:eastAsia="ko-KR"/>
              </w:rPr>
              <w:t>Note: it is applied to both when the inter-UE coordination information is multiplexed with other data and when the inter-UE coordination information is not multiplexed with other data</w:t>
            </w:r>
          </w:p>
          <w:p w14:paraId="179FE8C5" w14:textId="77777777" w:rsidR="00EB78CC" w:rsidRDefault="00EB78CC" w:rsidP="00EB78CC">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UE-A determines the cast type(s) of inter-UE coordination information by its implementation among the available cast type(s)</w:t>
            </w:r>
          </w:p>
          <w:p w14:paraId="56F5E429" w14:textId="77777777" w:rsidR="00EB78CC" w:rsidRDefault="00EB78CC" w:rsidP="00EB78CC">
            <w:pPr>
              <w:spacing w:after="0"/>
              <w:jc w:val="both"/>
              <w:rPr>
                <w:rFonts w:ascii="Calibri" w:eastAsia="굴림" w:hAnsi="Calibri" w:cs="Calibri"/>
                <w:color w:val="auto"/>
                <w:sz w:val="22"/>
                <w:szCs w:val="22"/>
                <w:lang w:val="en-US" w:eastAsia="ko-KR"/>
              </w:rPr>
            </w:pPr>
          </w:p>
        </w:tc>
      </w:tr>
    </w:tbl>
    <w:p w14:paraId="2E07234A" w14:textId="77777777" w:rsidR="007513D1" w:rsidRDefault="007513D1" w:rsidP="009338B6">
      <w:pPr>
        <w:spacing w:after="0"/>
        <w:jc w:val="both"/>
        <w:rPr>
          <w:rFonts w:ascii="Calibri" w:eastAsia="굴림" w:hAnsi="Calibri" w:cs="Calibri"/>
          <w:color w:val="auto"/>
          <w:sz w:val="22"/>
          <w:szCs w:val="22"/>
          <w:lang w:val="en-US" w:eastAsia="ko-KR"/>
        </w:rPr>
      </w:pPr>
    </w:p>
    <w:p w14:paraId="69E4FA46" w14:textId="77777777" w:rsidR="00CE3331" w:rsidRDefault="00CE3331" w:rsidP="009338B6">
      <w:pPr>
        <w:spacing w:after="0"/>
        <w:jc w:val="both"/>
        <w:rPr>
          <w:rFonts w:ascii="Calibri" w:eastAsia="굴림" w:hAnsi="Calibri" w:cs="Calibri"/>
          <w:color w:val="auto"/>
          <w:sz w:val="22"/>
          <w:szCs w:val="22"/>
          <w:lang w:eastAsia="ko-KR"/>
        </w:rPr>
      </w:pPr>
    </w:p>
    <w:p w14:paraId="3E2AC846" w14:textId="77777777" w:rsidR="006C2B6A" w:rsidRDefault="006C2B6A" w:rsidP="009338B6">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9362"/>
      </w:tblGrid>
      <w:tr w:rsidR="008A45E9" w14:paraId="16DA9097" w14:textId="77777777" w:rsidTr="008A45E9">
        <w:tc>
          <w:tcPr>
            <w:tcW w:w="9362" w:type="dxa"/>
          </w:tcPr>
          <w:p w14:paraId="59E9BF61" w14:textId="4AEDC7B6" w:rsidR="008A45E9" w:rsidRDefault="008A45E9" w:rsidP="008A45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7-1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preferred resource sets from the same UE-A, what is UE-B’s behavior? </w:t>
            </w:r>
          </w:p>
          <w:p w14:paraId="775FD3DC" w14:textId="77777777" w:rsidR="008A45E9" w:rsidRDefault="008A45E9" w:rsidP="008A45E9">
            <w:pPr>
              <w:spacing w:after="0"/>
              <w:jc w:val="both"/>
              <w:rPr>
                <w:rFonts w:ascii="Calibri" w:eastAsia="굴림" w:hAnsi="Calibri" w:cs="Calibri"/>
                <w:color w:val="auto"/>
                <w:sz w:val="22"/>
                <w:szCs w:val="22"/>
                <w:lang w:val="en-US" w:eastAsia="ko-KR"/>
              </w:rPr>
            </w:pPr>
          </w:p>
          <w:p w14:paraId="324FA725" w14:textId="77777777" w:rsidR="008A45E9" w:rsidRPr="00CD76B3" w:rsidRDefault="008A45E9" w:rsidP="008A45E9">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received preferred resource set from the same UE-A for its resource selection for a TB to be transmitted to the UE-A.</w:t>
            </w:r>
          </w:p>
          <w:p w14:paraId="34CBF29C" w14:textId="77777777" w:rsidR="008A45E9" w:rsidRPr="006222A2" w:rsidRDefault="008A45E9" w:rsidP="008A45E9">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preferred resource sets from the same UE-A by its implementation for its resource selection for a TB to be transmitted to the UE-A.</w:t>
            </w:r>
          </w:p>
          <w:p w14:paraId="0F271F0B" w14:textId="77777777" w:rsidR="008A45E9" w:rsidRPr="007C3BE7"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3: UE-B does not expect to receive more than one preferred resource sets from the same UE-A for its resource selection for the same TB transmission to be transmitted to the UE-A. </w:t>
            </w:r>
          </w:p>
          <w:p w14:paraId="6ADEB0B3" w14:textId="77777777" w:rsidR="008A45E9" w:rsidRPr="00C247FA"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4: Others (please specify it)</w:t>
            </w:r>
          </w:p>
          <w:p w14:paraId="1842D678" w14:textId="77777777" w:rsidR="008A45E9" w:rsidRDefault="008A45E9" w:rsidP="008A45E9">
            <w:pPr>
              <w:spacing w:after="0"/>
              <w:jc w:val="both"/>
              <w:rPr>
                <w:rFonts w:ascii="Calibri" w:eastAsia="굴림" w:hAnsi="Calibri" w:cs="Calibri"/>
                <w:b/>
                <w:color w:val="auto"/>
                <w:sz w:val="22"/>
                <w:szCs w:val="22"/>
                <w:lang w:val="en-US" w:eastAsia="ko-KR"/>
              </w:rPr>
            </w:pPr>
          </w:p>
          <w:p w14:paraId="7C2DBCB5" w14:textId="77777777" w:rsidR="008A45E9" w:rsidRPr="00BB672F" w:rsidRDefault="008A45E9" w:rsidP="008A45E9">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01AD6B5C"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74FC68C8" w14:textId="572A7D1A"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Samsung, InterDigital, Qualcomm, Panasonic, DCM, Ericsson, OPPO, Nokia, (8)</w:t>
            </w:r>
          </w:p>
          <w:p w14:paraId="124CC1FD" w14:textId="140E418A"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LGE, vivo, (2)</w:t>
            </w:r>
          </w:p>
          <w:p w14:paraId="25BABEBC" w14:textId="01F4FE9D"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Futurewei, Apple, LGE, NEC, CMCC, Spreadtrum, Lenovo, xiaomi, CATT, (9)</w:t>
            </w:r>
          </w:p>
          <w:p w14:paraId="0833F224"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4BDCF943" w14:textId="418DA15C"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Feedback aging criteria is used: Intel, (1)</w:t>
            </w:r>
          </w:p>
          <w:p w14:paraId="7753634B" w14:textId="2ED87858"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Huawei, (2)</w:t>
            </w:r>
          </w:p>
          <w:p w14:paraId="551519EC" w14:textId="71742BA6"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 (1)</w:t>
            </w:r>
          </w:p>
          <w:p w14:paraId="25905F4F" w14:textId="10BB685B"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sidRPr="00C057CF">
              <w:rPr>
                <w:rFonts w:ascii="Calibri" w:eastAsia="굴림" w:hAnsi="Calibri" w:cs="Calibri"/>
                <w:sz w:val="22"/>
                <w:szCs w:val="22"/>
                <w:lang w:val="en-US" w:eastAsia="ko-KR"/>
              </w:rPr>
              <w:t>it determines a final preferred resource set by combining all the received preferred resource sets from the same UE-A</w:t>
            </w:r>
            <w:r>
              <w:rPr>
                <w:rFonts w:ascii="Calibri" w:eastAsia="굴림" w:hAnsi="Calibri" w:cs="Calibri"/>
                <w:sz w:val="22"/>
                <w:szCs w:val="22"/>
                <w:lang w:val="en-US" w:eastAsia="ko-KR"/>
              </w:rPr>
              <w:t>: Fraunhofer, (1)</w:t>
            </w:r>
          </w:p>
          <w:p w14:paraId="2EA514BE"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0E199BF6" w14:textId="009F3804"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Samsung, InterDigital, Qualcomm, Panasonic, NEC, DCM, Ericsson,</w:t>
            </w:r>
            <w:r w:rsidRPr="00C057C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Spreadtrum,</w:t>
            </w:r>
            <w:r w:rsidRPr="00C057C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OPPO, Nokia, CATT, (12)</w:t>
            </w:r>
          </w:p>
          <w:p w14:paraId="0780E52B" w14:textId="77349378"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Option 2: Apple, LGE, vivo, Leonovo, (4)</w:t>
            </w:r>
          </w:p>
          <w:p w14:paraId="76E449F5" w14:textId="370A4E45"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CMCC, xiaomi, (2)</w:t>
            </w:r>
          </w:p>
          <w:p w14:paraId="2EF623B5"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33C49937" w14:textId="21696CD5"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Feedback aging criteria is used: Intel, (1)</w:t>
            </w:r>
          </w:p>
          <w:p w14:paraId="1836B13E" w14:textId="6480F0F5"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Huawei, (2)</w:t>
            </w:r>
          </w:p>
          <w:p w14:paraId="053A5E56" w14:textId="41A8CF14"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 (1)</w:t>
            </w:r>
          </w:p>
          <w:p w14:paraId="2B41AF4F" w14:textId="041D1793"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sidRPr="00C057CF">
              <w:rPr>
                <w:rFonts w:ascii="Calibri" w:eastAsia="굴림" w:hAnsi="Calibri" w:cs="Calibri"/>
                <w:sz w:val="22"/>
                <w:szCs w:val="22"/>
                <w:lang w:val="en-US" w:eastAsia="ko-KR"/>
              </w:rPr>
              <w:t>it determines a final preferred resource set by combining all the received preferred resource sets from the same UE-A</w:t>
            </w:r>
            <w:r>
              <w:rPr>
                <w:rFonts w:ascii="Calibri" w:eastAsia="굴림" w:hAnsi="Calibri" w:cs="Calibri"/>
                <w:sz w:val="22"/>
                <w:szCs w:val="22"/>
                <w:lang w:val="en-US" w:eastAsia="ko-KR"/>
              </w:rPr>
              <w:t>: Fraunhofer, (1)</w:t>
            </w:r>
          </w:p>
          <w:p w14:paraId="11EF27AB"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1ED186EB" w14:textId="6B1E05B1"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InterDigital, Qualcomm, Panasonic, NEC, Ericsson,</w:t>
            </w:r>
            <w:r w:rsidRPr="00C057C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Spreadtrum,</w:t>
            </w:r>
            <w:r w:rsidRPr="00C057C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OPPO, (8)</w:t>
            </w:r>
          </w:p>
          <w:p w14:paraId="673196E6" w14:textId="79CD465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LGE, vivo, Lenovo, (3)</w:t>
            </w:r>
          </w:p>
          <w:p w14:paraId="7476D1DD"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0D5E0319"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6AA99AA4" w14:textId="53107F4D"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Feedback aging criteria is used: Intel, (1)</w:t>
            </w:r>
          </w:p>
          <w:p w14:paraId="079E6723" w14:textId="3AF08504"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Samsung, Apple, Nokia, xiaomi, (4)</w:t>
            </w:r>
          </w:p>
          <w:p w14:paraId="62E77038" w14:textId="382BAE57"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Huawei, (2)</w:t>
            </w:r>
          </w:p>
          <w:p w14:paraId="63C9119F" w14:textId="7ECC08CF"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 (1)</w:t>
            </w:r>
          </w:p>
          <w:p w14:paraId="33B5F593" w14:textId="747AD8CB" w:rsidR="008A45E9" w:rsidRPr="00C057CF"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referred resources corresponding to explicit request should be used preferentially: DCM, CMCC, CATT, (3)</w:t>
            </w:r>
          </w:p>
          <w:p w14:paraId="669AE90F" w14:textId="27DBDDA8"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sidRPr="00C057CF">
              <w:rPr>
                <w:rFonts w:ascii="Calibri" w:eastAsia="굴림" w:hAnsi="Calibri" w:cs="Calibri"/>
                <w:sz w:val="22"/>
                <w:szCs w:val="22"/>
                <w:lang w:val="en-US" w:eastAsia="ko-KR"/>
              </w:rPr>
              <w:t>it determines a final preferred resource set by combining all the received preferred resource sets from the same UE-A</w:t>
            </w:r>
            <w:r>
              <w:rPr>
                <w:rFonts w:ascii="Calibri" w:eastAsia="굴림" w:hAnsi="Calibri" w:cs="Calibri"/>
                <w:sz w:val="22"/>
                <w:szCs w:val="22"/>
                <w:lang w:val="en-US" w:eastAsia="ko-KR"/>
              </w:rPr>
              <w:t>: Fraunhofer, (1)</w:t>
            </w:r>
          </w:p>
          <w:p w14:paraId="5FEBCA6D" w14:textId="77777777" w:rsidR="008A45E9" w:rsidRPr="00C057CF" w:rsidRDefault="008A45E9" w:rsidP="008A45E9">
            <w:pPr>
              <w:spacing w:after="0"/>
              <w:jc w:val="both"/>
              <w:rPr>
                <w:rFonts w:ascii="Calibri" w:eastAsia="굴림" w:hAnsi="Calibri" w:cs="Calibri"/>
                <w:color w:val="auto"/>
                <w:sz w:val="22"/>
                <w:szCs w:val="22"/>
                <w:lang w:val="en-US" w:eastAsia="ko-KR"/>
              </w:rPr>
            </w:pPr>
          </w:p>
          <w:p w14:paraId="73C1999A" w14:textId="77777777" w:rsidR="008A45E9" w:rsidRPr="007A2085" w:rsidRDefault="008A45E9" w:rsidP="008A45E9">
            <w:pPr>
              <w:spacing w:after="0"/>
              <w:jc w:val="both"/>
              <w:rPr>
                <w:rFonts w:ascii="Calibri" w:eastAsia="굴림" w:hAnsi="Calibri" w:cs="Calibri"/>
                <w:color w:val="auto"/>
                <w:sz w:val="22"/>
                <w:szCs w:val="22"/>
                <w:lang w:val="en-US" w:eastAsia="ko-KR"/>
              </w:rPr>
            </w:pPr>
          </w:p>
          <w:p w14:paraId="652E9943" w14:textId="77777777" w:rsidR="008A45E9" w:rsidRDefault="008A45E9" w:rsidP="008A45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7-2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non-preferred resource sets from the same UE-A, what is UE-B’s behavior? </w:t>
            </w:r>
          </w:p>
          <w:p w14:paraId="47BA83F8" w14:textId="77777777" w:rsidR="008A45E9" w:rsidRDefault="008A45E9" w:rsidP="008A45E9">
            <w:pPr>
              <w:spacing w:after="0"/>
              <w:jc w:val="both"/>
              <w:rPr>
                <w:rFonts w:ascii="Calibri" w:eastAsia="굴림" w:hAnsi="Calibri" w:cs="Calibri"/>
                <w:color w:val="auto"/>
                <w:sz w:val="22"/>
                <w:szCs w:val="22"/>
                <w:lang w:val="en-US" w:eastAsia="ko-KR"/>
              </w:rPr>
            </w:pPr>
          </w:p>
          <w:p w14:paraId="596598C2" w14:textId="77777777" w:rsidR="008A45E9" w:rsidRPr="00CD76B3" w:rsidRDefault="008A45E9" w:rsidP="008A45E9">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received non-preferred resource set from the same UE-A for its resource selection</w:t>
            </w:r>
            <w:r w:rsidRPr="00C9623A">
              <w:rPr>
                <w:rFonts w:ascii="Calibri" w:hAnsi="Calibri" w:cs="Calibri"/>
                <w:sz w:val="21"/>
                <w:szCs w:val="21"/>
              </w:rPr>
              <w:t xml:space="preserve"> </w:t>
            </w:r>
            <w:r>
              <w:rPr>
                <w:rFonts w:ascii="Calibri" w:hAnsi="Calibri" w:cs="Calibri"/>
                <w:sz w:val="21"/>
                <w:szCs w:val="21"/>
              </w:rPr>
              <w:t>for a TB to be transmitted to the UE-A.</w:t>
            </w:r>
          </w:p>
          <w:p w14:paraId="29A23840" w14:textId="77777777" w:rsidR="008A45E9" w:rsidRPr="00CD76B3" w:rsidRDefault="008A45E9" w:rsidP="008A45E9">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non-preferred resource sets from the same UE-A by its implementation for its resource selection for a TB to be transmitted to the UE-A.</w:t>
            </w:r>
          </w:p>
          <w:p w14:paraId="4F54A6B2" w14:textId="77777777" w:rsidR="008A45E9" w:rsidRPr="00307AAE"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3: UE-B determines a final non-preferred resource set by combining all the received non-preferred resource sets from the same UE-A. UE-B uses the final non-preferred resource set for its resource selection for a TB to be transmitted to the UE-A.</w:t>
            </w:r>
          </w:p>
          <w:p w14:paraId="7D8BE462" w14:textId="77777777" w:rsidR="008A45E9" w:rsidRPr="00F01BCA"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4: UE-B does not expect to receive more than one non-preferred resource sets from the same UE-A for its resource selection for the same TB transmission</w:t>
            </w:r>
            <w:r w:rsidRPr="00C9623A">
              <w:rPr>
                <w:rFonts w:ascii="Calibri" w:hAnsi="Calibri" w:cs="Calibri"/>
                <w:sz w:val="21"/>
                <w:szCs w:val="21"/>
              </w:rPr>
              <w:t xml:space="preserve"> </w:t>
            </w:r>
            <w:r>
              <w:rPr>
                <w:rFonts w:ascii="Calibri" w:hAnsi="Calibri" w:cs="Calibri"/>
                <w:sz w:val="21"/>
                <w:szCs w:val="21"/>
              </w:rPr>
              <w:t xml:space="preserve">to be transmitted to the UE-A. </w:t>
            </w:r>
          </w:p>
          <w:p w14:paraId="7AC58F1D" w14:textId="77777777" w:rsidR="008A45E9" w:rsidRPr="00C247FA"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5: Others (please specify it)</w:t>
            </w:r>
          </w:p>
          <w:p w14:paraId="08105422" w14:textId="77777777" w:rsidR="008A45E9" w:rsidRDefault="008A45E9" w:rsidP="008A45E9">
            <w:pPr>
              <w:spacing w:after="0"/>
              <w:jc w:val="both"/>
              <w:rPr>
                <w:rFonts w:ascii="Calibri" w:eastAsia="굴림" w:hAnsi="Calibri" w:cs="Calibri"/>
                <w:color w:val="auto"/>
                <w:sz w:val="22"/>
                <w:szCs w:val="22"/>
                <w:lang w:val="en-US" w:eastAsia="ko-KR"/>
              </w:rPr>
            </w:pPr>
          </w:p>
          <w:p w14:paraId="757854EB" w14:textId="77777777" w:rsidR="008A45E9" w:rsidRPr="00BB672F" w:rsidRDefault="008A45E9" w:rsidP="008A45E9">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245EC0E5"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621ADF0A" w14:textId="38D33DE3"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Samsung, InterDigital, Ericsson, OPPO, Nokia, (5)</w:t>
            </w:r>
          </w:p>
          <w:p w14:paraId="3BEB7845" w14:textId="1AFA0EB9"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LGE, vivo, (2)</w:t>
            </w:r>
          </w:p>
          <w:p w14:paraId="5371CFA6" w14:textId="0613A035"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Qualcomm, Panasonic, DCM, Fraunhofer, Ericsson, CMCC, (6)</w:t>
            </w:r>
          </w:p>
          <w:p w14:paraId="5037F250" w14:textId="39F5D24B"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Futurewei,</w:t>
            </w:r>
            <w:r w:rsidRPr="00CD5AC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Apple, NEC, Spreadtrum, Lenovo, xiaomi, CATT, (7)</w:t>
            </w:r>
          </w:p>
          <w:p w14:paraId="0D57CD31"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7C679A61" w14:textId="26915433"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Feedback aging criteria is used: Intel, (1)</w:t>
            </w:r>
          </w:p>
          <w:p w14:paraId="2D9A6351" w14:textId="3057F0E9"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Huawei, (2)</w:t>
            </w:r>
          </w:p>
          <w:p w14:paraId="16E0D971" w14:textId="38C1DFF4"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 (1)</w:t>
            </w:r>
          </w:p>
          <w:p w14:paraId="4B0294AC"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3D0E7568" w14:textId="00B96E28"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Samsung, InterDigital, NEC, Ericsson, Spreadtrum, OPPO, Nokia, CATT, (9)</w:t>
            </w:r>
          </w:p>
          <w:p w14:paraId="6EBAF856" w14:textId="64C3B831"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Apple, LGE, vivo, Lenovo, (4)</w:t>
            </w:r>
          </w:p>
          <w:p w14:paraId="15D5E81E" w14:textId="437E0A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Option 3: Qualcomm,</w:t>
            </w:r>
            <w:r w:rsidRPr="005B089A">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 DCM, Fraunhofer, Ericsson, CMCC, (6)</w:t>
            </w:r>
          </w:p>
          <w:p w14:paraId="4A367787" w14:textId="5564544A"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xiaomi, (1)</w:t>
            </w:r>
          </w:p>
          <w:p w14:paraId="26944B77"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221FCA68" w14:textId="05028BA7"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Feedback aging criteria is used: Intel, (1)</w:t>
            </w:r>
          </w:p>
          <w:p w14:paraId="38A4B7C5" w14:textId="4DB4474E"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Huawei, (2)</w:t>
            </w:r>
          </w:p>
          <w:p w14:paraId="222ADF0E" w14:textId="182059AC"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 (1)</w:t>
            </w:r>
          </w:p>
          <w:p w14:paraId="61BBD16F"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7D5E75BF" w14:textId="2C1CE943"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InterDigital, NEC, Ericsson, Spreadtrum, OPPO, (6)</w:t>
            </w:r>
          </w:p>
          <w:p w14:paraId="2BD82C34" w14:textId="6C2D77A5"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LGE, vivo, Lenovo, (3)</w:t>
            </w:r>
          </w:p>
          <w:p w14:paraId="1F249EA2" w14:textId="2753D9A6"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Qualcomm,</w:t>
            </w:r>
            <w:r w:rsidRPr="005B089A">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 DCM, Fraunhofer, Ericsson, CMCC, (6)</w:t>
            </w:r>
          </w:p>
          <w:p w14:paraId="5AE67B3A"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p>
          <w:p w14:paraId="571239C2"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713EB193" w14:textId="56D16D93"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Feedback aging criteria is used: Intel, (1)</w:t>
            </w:r>
          </w:p>
          <w:p w14:paraId="0D2F360A" w14:textId="3B658A0D"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Samsung, Apple, Nokia, xiaomi,  (4)</w:t>
            </w:r>
          </w:p>
          <w:p w14:paraId="6738C4D1" w14:textId="416DF2E8"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Huawei, (2)</w:t>
            </w:r>
          </w:p>
          <w:p w14:paraId="07E3860F" w14:textId="320C947C"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 (1)</w:t>
            </w:r>
          </w:p>
          <w:p w14:paraId="3E9A91CA" w14:textId="77777777" w:rsidR="008A45E9" w:rsidRPr="005B089A" w:rsidRDefault="008A45E9" w:rsidP="008A45E9">
            <w:pPr>
              <w:spacing w:after="0"/>
              <w:jc w:val="both"/>
              <w:rPr>
                <w:rFonts w:ascii="Calibri" w:eastAsia="굴림" w:hAnsi="Calibri" w:cs="Calibri"/>
                <w:color w:val="auto"/>
                <w:sz w:val="22"/>
                <w:szCs w:val="22"/>
                <w:lang w:val="en-US" w:eastAsia="ko-KR"/>
              </w:rPr>
            </w:pPr>
          </w:p>
          <w:p w14:paraId="4AD7CFE5" w14:textId="77777777" w:rsidR="008A45E9" w:rsidRDefault="008A45E9" w:rsidP="008A45E9">
            <w:pPr>
              <w:spacing w:after="0"/>
              <w:jc w:val="both"/>
              <w:rPr>
                <w:rFonts w:ascii="Calibri" w:eastAsia="굴림" w:hAnsi="Calibri" w:cs="Calibri"/>
                <w:color w:val="auto"/>
                <w:sz w:val="22"/>
                <w:szCs w:val="22"/>
                <w:lang w:val="en-US" w:eastAsia="ko-KR"/>
              </w:rPr>
            </w:pPr>
          </w:p>
          <w:p w14:paraId="544F520A" w14:textId="77777777" w:rsidR="008A45E9" w:rsidRDefault="008A45E9" w:rsidP="008A45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7-3</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preferred resource set and non-preferred resource set from the same UE-A, what is UE-B’s behavior? </w:t>
            </w:r>
          </w:p>
          <w:p w14:paraId="020B3F46" w14:textId="77777777" w:rsidR="008A45E9" w:rsidRDefault="008A45E9" w:rsidP="008A45E9">
            <w:pPr>
              <w:spacing w:after="0"/>
              <w:jc w:val="both"/>
              <w:rPr>
                <w:rFonts w:ascii="Calibri" w:eastAsia="굴림" w:hAnsi="Calibri" w:cs="Calibri"/>
                <w:color w:val="auto"/>
                <w:sz w:val="22"/>
                <w:szCs w:val="22"/>
                <w:lang w:val="en-US" w:eastAsia="ko-KR"/>
              </w:rPr>
            </w:pPr>
          </w:p>
          <w:p w14:paraId="04871AA7" w14:textId="77777777" w:rsidR="008A45E9" w:rsidRPr="00CD76B3" w:rsidRDefault="008A45E9" w:rsidP="008A45E9">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received one between preferred resource set and non-preferred resource set from the same UE-A for its resource selection</w:t>
            </w:r>
            <w:r w:rsidRPr="009D1E4A">
              <w:rPr>
                <w:rFonts w:ascii="Calibri" w:hAnsi="Calibri" w:cs="Calibri"/>
                <w:sz w:val="21"/>
                <w:szCs w:val="21"/>
              </w:rPr>
              <w:t xml:space="preserve"> </w:t>
            </w:r>
            <w:r>
              <w:rPr>
                <w:rFonts w:ascii="Calibri" w:hAnsi="Calibri" w:cs="Calibri"/>
                <w:sz w:val="21"/>
                <w:szCs w:val="21"/>
              </w:rPr>
              <w:t>for a TB to be transmitted to the UE-A.</w:t>
            </w:r>
          </w:p>
          <w:p w14:paraId="4E163151" w14:textId="77777777" w:rsidR="008A45E9" w:rsidRPr="00D20FF9" w:rsidRDefault="008A45E9" w:rsidP="008A45E9">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preferred resource set and non-preferred resource set from the same UE-A by its implementation for its resource selection for a TB to be transmitted to the UE-A.</w:t>
            </w:r>
          </w:p>
          <w:p w14:paraId="446EC72F" w14:textId="77777777" w:rsidR="008A45E9" w:rsidRPr="00CD76B3"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lang w:val="en-US"/>
              </w:rPr>
              <w:t xml:space="preserve">Option 3: </w:t>
            </w:r>
            <w:r>
              <w:rPr>
                <w:rFonts w:ascii="Calibri" w:hAnsi="Calibri" w:cs="Calibri" w:hint="eastAsia"/>
                <w:sz w:val="21"/>
                <w:szCs w:val="21"/>
              </w:rPr>
              <w:t xml:space="preserve">UE-B uses </w:t>
            </w:r>
            <w:r>
              <w:rPr>
                <w:rFonts w:ascii="Calibri" w:hAnsi="Calibri" w:cs="Calibri"/>
                <w:sz w:val="21"/>
                <w:szCs w:val="21"/>
              </w:rPr>
              <w:t>both the received</w:t>
            </w:r>
            <w:r>
              <w:rPr>
                <w:rFonts w:ascii="Calibri" w:hAnsi="Calibri" w:cs="Calibri" w:hint="eastAsia"/>
                <w:sz w:val="21"/>
                <w:szCs w:val="21"/>
              </w:rPr>
              <w:t xml:space="preserve"> </w:t>
            </w:r>
            <w:r>
              <w:rPr>
                <w:rFonts w:ascii="Calibri" w:hAnsi="Calibri" w:cs="Calibri"/>
                <w:sz w:val="21"/>
                <w:szCs w:val="21"/>
              </w:rPr>
              <w:t>preferred resource set and non-preferred resource set from the same UE-A for its resource selection for a TB to be transmitted to the UE-A.</w:t>
            </w:r>
          </w:p>
          <w:p w14:paraId="68DC2DAA" w14:textId="77777777" w:rsidR="008A45E9" w:rsidRPr="006A3B54"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4: UE-B does not expect to receive both preferred resource set and non-preferred resource set from the same UE-A for its resource selection for the same TB transmission</w:t>
            </w:r>
            <w:r w:rsidRPr="009D1E4A">
              <w:rPr>
                <w:rFonts w:ascii="Calibri" w:hAnsi="Calibri" w:cs="Calibri"/>
                <w:sz w:val="21"/>
                <w:szCs w:val="21"/>
              </w:rPr>
              <w:t xml:space="preserve"> </w:t>
            </w:r>
            <w:r>
              <w:rPr>
                <w:rFonts w:ascii="Calibri" w:hAnsi="Calibri" w:cs="Calibri"/>
                <w:sz w:val="21"/>
                <w:szCs w:val="21"/>
              </w:rPr>
              <w:t>to be transmitted to the UE-A.</w:t>
            </w:r>
          </w:p>
          <w:p w14:paraId="61D0B98F" w14:textId="77777777" w:rsidR="008A45E9" w:rsidRPr="00C247FA" w:rsidRDefault="008A45E9" w:rsidP="008A45E9">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5: Others (please specify it)</w:t>
            </w:r>
          </w:p>
          <w:p w14:paraId="1F6B84E2" w14:textId="77777777" w:rsidR="008A45E9" w:rsidRDefault="008A45E9" w:rsidP="008A45E9">
            <w:pPr>
              <w:spacing w:after="0"/>
              <w:jc w:val="both"/>
              <w:rPr>
                <w:rFonts w:ascii="Calibri" w:eastAsia="굴림" w:hAnsi="Calibri" w:cs="Calibri"/>
                <w:color w:val="auto"/>
                <w:sz w:val="22"/>
                <w:szCs w:val="22"/>
                <w:lang w:val="en-US" w:eastAsia="ko-KR"/>
              </w:rPr>
            </w:pPr>
          </w:p>
          <w:p w14:paraId="7AD59516" w14:textId="77777777" w:rsidR="008A45E9" w:rsidRPr="00BB672F" w:rsidRDefault="008A45E9" w:rsidP="008A45E9">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EC555AA"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23745185" w14:textId="27A92999"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Samsung, OPPO, (2)</w:t>
            </w:r>
          </w:p>
          <w:p w14:paraId="40683169" w14:textId="1FAD902D"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vivo, Lenovo, (2)</w:t>
            </w:r>
          </w:p>
          <w:p w14:paraId="783C57AB" w14:textId="72A48ABA"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Intel, Futurewei,</w:t>
            </w:r>
            <w:r w:rsidRPr="00CD5AC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InterDigital, LGE, Panasonic, NEC, DCM, Ericsson, xiaomi, </w:t>
            </w:r>
            <w:r w:rsidR="002F5AD2">
              <w:rPr>
                <w:rFonts w:ascii="Calibri" w:eastAsia="굴림" w:hAnsi="Calibri" w:cs="Calibri"/>
                <w:sz w:val="22"/>
                <w:szCs w:val="22"/>
                <w:lang w:val="en-US" w:eastAsia="ko-KR"/>
              </w:rPr>
              <w:t>(9)</w:t>
            </w:r>
          </w:p>
          <w:p w14:paraId="3DFC22BF" w14:textId="2D6AEF5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Qualcomm, Apple, Fraunhofer, CMCC, Spreadtrum, xiaomi, CATT,</w:t>
            </w:r>
            <w:r w:rsidR="002F5AD2">
              <w:rPr>
                <w:rFonts w:ascii="Calibri" w:eastAsia="굴림" w:hAnsi="Calibri" w:cs="Calibri"/>
                <w:sz w:val="22"/>
                <w:szCs w:val="22"/>
                <w:lang w:val="en-US" w:eastAsia="ko-KR"/>
              </w:rPr>
              <w:t xml:space="preserve"> (7)</w:t>
            </w:r>
          </w:p>
          <w:p w14:paraId="0CCDDB52"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50639BC6" w14:textId="7A6CBA7D"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Huawei, </w:t>
            </w:r>
            <w:r w:rsidR="002F5AD2">
              <w:rPr>
                <w:rFonts w:ascii="Calibri" w:eastAsia="굴림" w:hAnsi="Calibri" w:cs="Calibri"/>
                <w:sz w:val="22"/>
                <w:szCs w:val="22"/>
                <w:lang w:val="en-US" w:eastAsia="ko-KR"/>
              </w:rPr>
              <w:t>(2)</w:t>
            </w:r>
          </w:p>
          <w:p w14:paraId="185BE39B" w14:textId="383B3E1A"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Option 3 + none of the resource sets is used: ZTE,</w:t>
            </w:r>
            <w:r w:rsidR="002F5AD2">
              <w:rPr>
                <w:rFonts w:ascii="Calibri" w:eastAsia="굴림" w:hAnsi="Calibri" w:cs="Calibri"/>
                <w:sz w:val="22"/>
                <w:szCs w:val="22"/>
                <w:lang w:val="en-US" w:eastAsia="ko-KR"/>
              </w:rPr>
              <w:t xml:space="preserve"> (1)</w:t>
            </w:r>
          </w:p>
          <w:p w14:paraId="183781A2"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2474F2E7" w14:textId="53CA4C7A"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Samsung, OPPO, </w:t>
            </w:r>
            <w:r w:rsidR="002F5AD2">
              <w:rPr>
                <w:rFonts w:ascii="Calibri" w:eastAsia="굴림" w:hAnsi="Calibri" w:cs="Calibri"/>
                <w:sz w:val="22"/>
                <w:szCs w:val="22"/>
                <w:lang w:val="en-US" w:eastAsia="ko-KR"/>
              </w:rPr>
              <w:t>(2)</w:t>
            </w:r>
          </w:p>
          <w:p w14:paraId="35975399" w14:textId="12E4C6C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vivo, Lenovo,</w:t>
            </w:r>
            <w:r w:rsidR="002F5AD2">
              <w:rPr>
                <w:rFonts w:ascii="Calibri" w:eastAsia="굴림" w:hAnsi="Calibri" w:cs="Calibri"/>
                <w:sz w:val="22"/>
                <w:szCs w:val="22"/>
                <w:lang w:val="en-US" w:eastAsia="ko-KR"/>
              </w:rPr>
              <w:t xml:space="preserve"> (2)</w:t>
            </w:r>
          </w:p>
          <w:p w14:paraId="096ED998" w14:textId="6DAA8DB1"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Intel, Futurewei,</w:t>
            </w:r>
            <w:r w:rsidRPr="00CD5AC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 LGE,</w:t>
            </w:r>
            <w:r w:rsidRPr="004E57E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w:t>
            </w:r>
            <w:r w:rsidRPr="006A14B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NEC, DCM, Fraunhofer,</w:t>
            </w:r>
            <w:r w:rsidRPr="0092371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w:t>
            </w:r>
            <w:r w:rsidRPr="005A328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w:t>
            </w:r>
            <w:r w:rsidR="002F5AD2">
              <w:rPr>
                <w:rFonts w:ascii="Calibri" w:eastAsia="굴림" w:hAnsi="Calibri" w:cs="Calibri"/>
                <w:sz w:val="22"/>
                <w:szCs w:val="22"/>
                <w:lang w:val="en-US" w:eastAsia="ko-KR"/>
              </w:rPr>
              <w:t xml:space="preserve"> (10)</w:t>
            </w:r>
          </w:p>
          <w:p w14:paraId="7C9E5ADB" w14:textId="430AB17E"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Qualcomm,</w:t>
            </w:r>
            <w:r w:rsidRPr="00B43FB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Apple,</w:t>
            </w:r>
            <w:r w:rsidRPr="0092371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CMCC, Spreadtrum,</w:t>
            </w:r>
            <w:r w:rsidRPr="005A328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xiaomi, CATT, </w:t>
            </w:r>
            <w:r w:rsidR="002F5AD2">
              <w:rPr>
                <w:rFonts w:ascii="Calibri" w:eastAsia="굴림" w:hAnsi="Calibri" w:cs="Calibri"/>
                <w:sz w:val="22"/>
                <w:szCs w:val="22"/>
                <w:lang w:val="en-US" w:eastAsia="ko-KR"/>
              </w:rPr>
              <w:t>(6)</w:t>
            </w:r>
          </w:p>
          <w:p w14:paraId="62107E11"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2DC12B6B" w14:textId="0C4801B9"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Huawei, </w:t>
            </w:r>
            <w:r w:rsidR="002F5AD2">
              <w:rPr>
                <w:rFonts w:ascii="Calibri" w:eastAsia="굴림" w:hAnsi="Calibri" w:cs="Calibri"/>
                <w:sz w:val="22"/>
                <w:szCs w:val="22"/>
                <w:lang w:val="en-US" w:eastAsia="ko-KR"/>
              </w:rPr>
              <w:t>(2)</w:t>
            </w:r>
          </w:p>
          <w:p w14:paraId="66AB6828" w14:textId="4176CC9B"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Option 3 + none of the resource sets is used: ZTE,</w:t>
            </w:r>
            <w:r w:rsidR="002F5AD2">
              <w:rPr>
                <w:rFonts w:ascii="Calibri" w:eastAsia="굴림" w:hAnsi="Calibri" w:cs="Calibri"/>
                <w:sz w:val="22"/>
                <w:szCs w:val="22"/>
                <w:lang w:val="en-US" w:eastAsia="ko-KR"/>
              </w:rPr>
              <w:t xml:space="preserve"> (1)</w:t>
            </w:r>
          </w:p>
          <w:p w14:paraId="58C7C0E3" w14:textId="77777777" w:rsidR="008A45E9" w:rsidRDefault="008A45E9" w:rsidP="008A45E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023FB60F" w14:textId="05942B35"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OPPO, </w:t>
            </w:r>
            <w:r w:rsidR="002F5AD2">
              <w:rPr>
                <w:rFonts w:ascii="Calibri" w:eastAsia="굴림" w:hAnsi="Calibri" w:cs="Calibri"/>
                <w:sz w:val="22"/>
                <w:szCs w:val="22"/>
                <w:lang w:val="en-US" w:eastAsia="ko-KR"/>
              </w:rPr>
              <w:t>(1)</w:t>
            </w:r>
          </w:p>
          <w:p w14:paraId="61381F03" w14:textId="204A3C04"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vivo, Lenovo,</w:t>
            </w:r>
            <w:r w:rsidR="002F5AD2">
              <w:rPr>
                <w:rFonts w:ascii="Calibri" w:eastAsia="굴림" w:hAnsi="Calibri" w:cs="Calibri"/>
                <w:sz w:val="22"/>
                <w:szCs w:val="22"/>
                <w:lang w:val="en-US" w:eastAsia="ko-KR"/>
              </w:rPr>
              <w:t xml:space="preserve"> (2)</w:t>
            </w:r>
          </w:p>
          <w:p w14:paraId="410A8D75" w14:textId="5AED1BED"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Intel, Futurewei, InterDigital, LGE,</w:t>
            </w:r>
            <w:r w:rsidRPr="004E57E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 NEC, DCM, Fraunhofer,</w:t>
            </w:r>
            <w:r w:rsidRPr="0092371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w:t>
            </w:r>
            <w:r w:rsidR="002F5AD2">
              <w:rPr>
                <w:rFonts w:ascii="Calibri" w:eastAsia="굴림" w:hAnsi="Calibri" w:cs="Calibri"/>
                <w:sz w:val="22"/>
                <w:szCs w:val="22"/>
                <w:lang w:val="en-US" w:eastAsia="ko-KR"/>
              </w:rPr>
              <w:t xml:space="preserve"> (9)</w:t>
            </w:r>
          </w:p>
          <w:p w14:paraId="4CE1AA67" w14:textId="55552EF5"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Qualcomm,</w:t>
            </w:r>
            <w:r w:rsidRPr="0092371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CMCC, Spreadtrum, CATT, </w:t>
            </w:r>
            <w:r w:rsidR="002F5AD2">
              <w:rPr>
                <w:rFonts w:ascii="Calibri" w:eastAsia="굴림" w:hAnsi="Calibri" w:cs="Calibri"/>
                <w:sz w:val="22"/>
                <w:szCs w:val="22"/>
                <w:lang w:val="en-US" w:eastAsia="ko-KR"/>
              </w:rPr>
              <w:t>(4)</w:t>
            </w:r>
          </w:p>
          <w:p w14:paraId="085316A6" w14:textId="77777777" w:rsidR="008A45E9" w:rsidRDefault="008A45E9" w:rsidP="008A45E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7698A0FD" w14:textId="3FF7615E"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Samsung, Apple, xiaomi,</w:t>
            </w:r>
            <w:r w:rsidR="002F5AD2">
              <w:rPr>
                <w:rFonts w:ascii="Calibri" w:eastAsia="굴림" w:hAnsi="Calibri" w:cs="Calibri"/>
                <w:sz w:val="22"/>
                <w:szCs w:val="22"/>
                <w:lang w:val="en-US" w:eastAsia="ko-KR"/>
              </w:rPr>
              <w:t xml:space="preserve"> (3)</w:t>
            </w:r>
          </w:p>
          <w:p w14:paraId="5864FD13" w14:textId="105F305D" w:rsidR="008A45E9" w:rsidRDefault="008A45E9" w:rsidP="008A45E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Huawei, </w:t>
            </w:r>
            <w:r w:rsidR="002F5AD2">
              <w:rPr>
                <w:rFonts w:ascii="Calibri" w:eastAsia="굴림" w:hAnsi="Calibri" w:cs="Calibri"/>
                <w:sz w:val="22"/>
                <w:szCs w:val="22"/>
                <w:lang w:val="en-US" w:eastAsia="ko-KR"/>
              </w:rPr>
              <w:t>(2)</w:t>
            </w:r>
          </w:p>
          <w:p w14:paraId="2C821E8B" w14:textId="69E0A24A" w:rsidR="008A45E9" w:rsidRPr="00166034" w:rsidRDefault="008A45E9"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Option 3 + none of the resource sets is used: ZTE,</w:t>
            </w:r>
            <w:r w:rsidR="002F5AD2">
              <w:rPr>
                <w:rFonts w:ascii="Calibri" w:eastAsia="굴림" w:hAnsi="Calibri" w:cs="Calibri"/>
                <w:sz w:val="22"/>
                <w:szCs w:val="22"/>
                <w:lang w:val="en-US" w:eastAsia="ko-KR"/>
              </w:rPr>
              <w:t xml:space="preserve"> (1)</w:t>
            </w:r>
          </w:p>
        </w:tc>
      </w:tr>
    </w:tbl>
    <w:p w14:paraId="10622C58" w14:textId="77777777" w:rsidR="00CE3331" w:rsidRDefault="00CE3331" w:rsidP="009338B6">
      <w:pPr>
        <w:spacing w:after="0"/>
        <w:jc w:val="both"/>
        <w:rPr>
          <w:rFonts w:ascii="Calibri" w:eastAsia="굴림" w:hAnsi="Calibri" w:cs="Calibri"/>
          <w:color w:val="auto"/>
          <w:sz w:val="22"/>
          <w:szCs w:val="22"/>
          <w:lang w:eastAsia="ko-KR"/>
        </w:rPr>
      </w:pPr>
    </w:p>
    <w:p w14:paraId="36B4A03F" w14:textId="38C430AB" w:rsidR="00190DEB" w:rsidRDefault="00190DEB" w:rsidP="00190DE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166034">
        <w:rPr>
          <w:rFonts w:ascii="Calibri" w:eastAsia="굴림" w:hAnsi="Calibri" w:cs="Calibri"/>
          <w:color w:val="auto"/>
          <w:sz w:val="22"/>
          <w:szCs w:val="22"/>
          <w:lang w:val="en-US" w:eastAsia="ko-KR"/>
        </w:rPr>
        <w:t>24-1</w:t>
      </w:r>
      <w:r>
        <w:rPr>
          <w:rFonts w:ascii="Calibri" w:eastAsia="굴림" w:hAnsi="Calibri" w:cs="Calibri"/>
          <w:color w:val="auto"/>
          <w:sz w:val="22"/>
          <w:szCs w:val="22"/>
          <w:lang w:val="en-US" w:eastAsia="ko-KR"/>
        </w:rPr>
        <w:t xml:space="preserve">: </w:t>
      </w:r>
      <w:r w:rsidR="005B4907">
        <w:rPr>
          <w:rFonts w:ascii="Calibri" w:eastAsia="굴림" w:hAnsi="Calibri" w:cs="Calibri"/>
          <w:color w:val="auto"/>
          <w:sz w:val="22"/>
          <w:szCs w:val="22"/>
          <w:lang w:val="en-US" w:eastAsia="ko-KR"/>
        </w:rPr>
        <w:t xml:space="preserve">Based on FL’s observation above, companies provide which options is supported for </w:t>
      </w:r>
      <w:r w:rsidR="005B4907">
        <w:rPr>
          <w:rFonts w:ascii="Calibri" w:eastAsia="굴림" w:hAnsi="Calibri" w:cs="Calibri"/>
          <w:sz w:val="22"/>
          <w:szCs w:val="22"/>
          <w:lang w:val="en-US" w:eastAsia="ko-KR"/>
        </w:rPr>
        <w:t xml:space="preserve">UE-B’s behavior </w:t>
      </w:r>
      <w:r w:rsidR="005B4907">
        <w:rPr>
          <w:rFonts w:ascii="Calibri" w:eastAsia="굴림" w:hAnsi="Calibri" w:cs="Calibri"/>
          <w:color w:val="auto"/>
          <w:sz w:val="22"/>
          <w:szCs w:val="22"/>
          <w:lang w:val="en-US" w:eastAsia="ko-KR"/>
        </w:rPr>
        <w:t xml:space="preserve">when </w:t>
      </w:r>
      <w:r w:rsidR="005B4907">
        <w:rPr>
          <w:rFonts w:ascii="Calibri" w:eastAsia="굴림" w:hAnsi="Calibri" w:cs="Calibri"/>
          <w:sz w:val="22"/>
          <w:szCs w:val="22"/>
          <w:lang w:val="en-US" w:eastAsia="ko-KR"/>
        </w:rPr>
        <w:t>UE-B receives multiple preferred resource sets from the same UE-A</w:t>
      </w:r>
    </w:p>
    <w:p w14:paraId="285368E1" w14:textId="77777777" w:rsidR="005B4907" w:rsidRDefault="005B4907" w:rsidP="005B4907">
      <w:pPr>
        <w:spacing w:after="0"/>
        <w:jc w:val="both"/>
        <w:rPr>
          <w:rFonts w:ascii="Calibri" w:eastAsia="굴림" w:hAnsi="Calibri" w:cs="Calibri"/>
          <w:sz w:val="22"/>
          <w:szCs w:val="22"/>
          <w:lang w:val="en-US" w:eastAsia="ko-KR"/>
        </w:rPr>
      </w:pPr>
    </w:p>
    <w:p w14:paraId="3707E0AF"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the latest </w:t>
      </w:r>
      <w:r w:rsidRPr="005B4907">
        <w:rPr>
          <w:rFonts w:ascii="Calibri" w:hAnsi="Calibri" w:cs="Calibri"/>
          <w:sz w:val="22"/>
          <w:szCs w:val="22"/>
        </w:rPr>
        <w:t>received preferred resource set from the same UE-A for its resource selection for a TB to be transmitted to the UE-A.</w:t>
      </w:r>
    </w:p>
    <w:p w14:paraId="698488A1"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3: UE-B does not expect to receive more than one preferred resource sets from the same UE-A for its resource selection for the same TB transmission to be transmitted to the UE-A. </w:t>
      </w:r>
    </w:p>
    <w:p w14:paraId="24E66B71" w14:textId="77777777" w:rsidR="00190DEB" w:rsidRDefault="00190DEB" w:rsidP="009338B6">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1780"/>
        <w:gridCol w:w="1186"/>
        <w:gridCol w:w="6396"/>
      </w:tblGrid>
      <w:tr w:rsidR="005B4907" w14:paraId="4E53B0F7" w14:textId="77777777" w:rsidTr="00B26B9E">
        <w:tc>
          <w:tcPr>
            <w:tcW w:w="1792" w:type="dxa"/>
          </w:tcPr>
          <w:p w14:paraId="28658BD9"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6" w:type="dxa"/>
          </w:tcPr>
          <w:p w14:paraId="5AB2BA01" w14:textId="2AB175AC"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494" w:type="dxa"/>
          </w:tcPr>
          <w:p w14:paraId="15969EB8"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2DE34165" w14:textId="77777777" w:rsidTr="00B26B9E">
        <w:tc>
          <w:tcPr>
            <w:tcW w:w="1792" w:type="dxa"/>
          </w:tcPr>
          <w:p w14:paraId="14A67D49" w14:textId="77777777" w:rsidR="006845D9" w:rsidRPr="00131C7B"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76" w:type="dxa"/>
          </w:tcPr>
          <w:p w14:paraId="52211B4F" w14:textId="77777777" w:rsidR="006845D9" w:rsidRPr="00131C7B"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494" w:type="dxa"/>
          </w:tcPr>
          <w:p w14:paraId="5B21771C"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3B300478" w14:textId="77777777" w:rsidTr="00B26B9E">
        <w:tc>
          <w:tcPr>
            <w:tcW w:w="1792" w:type="dxa"/>
          </w:tcPr>
          <w:p w14:paraId="7BB8CF70" w14:textId="1EDCBD86"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76" w:type="dxa"/>
          </w:tcPr>
          <w:p w14:paraId="7BFB0879" w14:textId="155F8384"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6494" w:type="dxa"/>
          </w:tcPr>
          <w:p w14:paraId="688115D9" w14:textId="77777777" w:rsidR="000B15B3" w:rsidRDefault="000B15B3" w:rsidP="000B15B3">
            <w:pPr>
              <w:spacing w:after="0"/>
              <w:jc w:val="both"/>
              <w:rPr>
                <w:rFonts w:ascii="Calibri" w:eastAsia="굴림" w:hAnsi="Calibri" w:cs="Calibri"/>
                <w:color w:val="auto"/>
                <w:sz w:val="22"/>
                <w:szCs w:val="22"/>
                <w:lang w:val="en-US" w:eastAsia="ko-KR"/>
              </w:rPr>
            </w:pPr>
          </w:p>
        </w:tc>
      </w:tr>
      <w:tr w:rsidR="008B4B99" w14:paraId="561815BC" w14:textId="77777777" w:rsidTr="00B26B9E">
        <w:tc>
          <w:tcPr>
            <w:tcW w:w="1792" w:type="dxa"/>
          </w:tcPr>
          <w:p w14:paraId="3C2832E1" w14:textId="47194078"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76" w:type="dxa"/>
          </w:tcPr>
          <w:p w14:paraId="6D34BFEC" w14:textId="2ECB271E"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494" w:type="dxa"/>
          </w:tcPr>
          <w:p w14:paraId="1BB3A6F0" w14:textId="42A8767A" w:rsidR="008B4B99" w:rsidRDefault="008B4B99" w:rsidP="008B4B99">
            <w:pPr>
              <w:spacing w:after="0"/>
              <w:jc w:val="both"/>
              <w:rPr>
                <w:rFonts w:ascii="Calibri" w:eastAsia="굴림" w:hAnsi="Calibri" w:cs="Calibri"/>
                <w:color w:val="auto"/>
                <w:sz w:val="22"/>
                <w:szCs w:val="22"/>
                <w:lang w:val="en-US" w:eastAsia="ko-KR"/>
              </w:rPr>
            </w:pPr>
            <w:r w:rsidRPr="004147B9">
              <w:rPr>
                <w:rFonts w:ascii="Calibri" w:eastAsia="굴림" w:hAnsi="Calibri" w:cs="Calibri"/>
                <w:color w:val="auto"/>
                <w:sz w:val="22"/>
                <w:szCs w:val="22"/>
                <w:lang w:val="en-US" w:eastAsia="ko-KR"/>
              </w:rPr>
              <w:t>When UE-A transmits multiple preferred resource set in a different time, the preferred resources are updated in UE-A.</w:t>
            </w:r>
          </w:p>
        </w:tc>
      </w:tr>
      <w:tr w:rsidR="00544213" w14:paraId="39E29556" w14:textId="77777777" w:rsidTr="00B26B9E">
        <w:tc>
          <w:tcPr>
            <w:tcW w:w="1792" w:type="dxa"/>
          </w:tcPr>
          <w:p w14:paraId="50221595" w14:textId="37BDF162"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InterDigital</w:t>
            </w:r>
          </w:p>
        </w:tc>
        <w:tc>
          <w:tcPr>
            <w:tcW w:w="1076" w:type="dxa"/>
          </w:tcPr>
          <w:p w14:paraId="46A2C42E" w14:textId="4314BFD2"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494" w:type="dxa"/>
          </w:tcPr>
          <w:p w14:paraId="6D4CE463" w14:textId="77777777" w:rsidR="00544213" w:rsidRPr="004147B9" w:rsidRDefault="00544213" w:rsidP="008B4B99">
            <w:pPr>
              <w:spacing w:after="0"/>
              <w:jc w:val="both"/>
              <w:rPr>
                <w:rFonts w:ascii="Calibri" w:eastAsia="굴림" w:hAnsi="Calibri" w:cs="Calibri"/>
                <w:color w:val="auto"/>
                <w:sz w:val="22"/>
                <w:szCs w:val="22"/>
                <w:lang w:val="en-US" w:eastAsia="ko-KR"/>
              </w:rPr>
            </w:pPr>
          </w:p>
        </w:tc>
      </w:tr>
      <w:tr w:rsidR="00D15CA4" w14:paraId="4562C3BB" w14:textId="77777777" w:rsidTr="00B26B9E">
        <w:tc>
          <w:tcPr>
            <w:tcW w:w="1792" w:type="dxa"/>
          </w:tcPr>
          <w:p w14:paraId="28AC22BC"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76" w:type="dxa"/>
          </w:tcPr>
          <w:p w14:paraId="6EBD59F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6494" w:type="dxa"/>
          </w:tcPr>
          <w:p w14:paraId="71323AF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For progress, we are fine with it. </w:t>
            </w:r>
          </w:p>
          <w:p w14:paraId="2F0DF452"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Regarding the meaning of the latest received preferred resource set, our understanding is that it is up to UE implementation since UE processing time needs to be considered as well. Or, for clarification, we can add “subject to UE processing time budget”. </w:t>
            </w:r>
          </w:p>
        </w:tc>
      </w:tr>
      <w:tr w:rsidR="00B23253" w14:paraId="1B4E5D4A" w14:textId="77777777" w:rsidTr="00B26B9E">
        <w:tc>
          <w:tcPr>
            <w:tcW w:w="1792" w:type="dxa"/>
          </w:tcPr>
          <w:p w14:paraId="335FD738" w14:textId="56EDC570" w:rsidR="00B23253" w:rsidRDefault="00B23253" w:rsidP="00B232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76" w:type="dxa"/>
          </w:tcPr>
          <w:p w14:paraId="7ED03E35" w14:textId="7ABC45F5" w:rsidR="00B23253" w:rsidRDefault="00B23253" w:rsidP="00B232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94" w:type="dxa"/>
          </w:tcPr>
          <w:p w14:paraId="15EF604E" w14:textId="23D4B3E7" w:rsidR="00B23253" w:rsidRDefault="00B23253" w:rsidP="00B2325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UE-A may keep proving update to UE-B for a set of preferred resource based on the current interference/congestion conditions, e.g., some of the previously signaled preferred resources are reserved by another UE.</w:t>
            </w:r>
          </w:p>
        </w:tc>
      </w:tr>
      <w:tr w:rsidR="00730913" w14:paraId="6E953D07" w14:textId="77777777" w:rsidTr="00B26B9E">
        <w:tc>
          <w:tcPr>
            <w:tcW w:w="1792" w:type="dxa"/>
          </w:tcPr>
          <w:p w14:paraId="4931E535" w14:textId="09749231"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76" w:type="dxa"/>
          </w:tcPr>
          <w:p w14:paraId="1A32FB32" w14:textId="58191A38"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 and 3, or 1 only</w:t>
            </w:r>
          </w:p>
        </w:tc>
        <w:tc>
          <w:tcPr>
            <w:tcW w:w="6494" w:type="dxa"/>
          </w:tcPr>
          <w:p w14:paraId="30DB77F2" w14:textId="560FCDEE"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3 for IUC only triggered by request and 1 for other cases. But we are ok to accept 1 for all scenarios.</w:t>
            </w:r>
          </w:p>
        </w:tc>
      </w:tr>
      <w:tr w:rsidR="00A6606D" w14:paraId="7F84A132" w14:textId="77777777" w:rsidTr="00B26B9E">
        <w:tc>
          <w:tcPr>
            <w:tcW w:w="1792" w:type="dxa"/>
          </w:tcPr>
          <w:p w14:paraId="40A0F619" w14:textId="780FD0B4"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76" w:type="dxa"/>
          </w:tcPr>
          <w:p w14:paraId="7A0DF379" w14:textId="11C692E3"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6494" w:type="dxa"/>
          </w:tcPr>
          <w:p w14:paraId="0442535C" w14:textId="77777777" w:rsidR="00A6606D" w:rsidRDefault="00A6606D" w:rsidP="00A6606D">
            <w:pPr>
              <w:spacing w:after="0"/>
              <w:jc w:val="both"/>
              <w:rPr>
                <w:rFonts w:ascii="Calibri" w:eastAsia="굴림" w:hAnsi="Calibri" w:cs="Calibri"/>
                <w:color w:val="auto"/>
                <w:sz w:val="22"/>
                <w:szCs w:val="22"/>
                <w:lang w:val="en-US" w:eastAsia="ko-KR"/>
              </w:rPr>
            </w:pPr>
          </w:p>
        </w:tc>
      </w:tr>
      <w:tr w:rsidR="00343A34" w14:paraId="01C49B85" w14:textId="77777777" w:rsidTr="00B26B9E">
        <w:tc>
          <w:tcPr>
            <w:tcW w:w="1792" w:type="dxa"/>
          </w:tcPr>
          <w:p w14:paraId="139D8D73"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76" w:type="dxa"/>
          </w:tcPr>
          <w:p w14:paraId="1E4841E2"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94" w:type="dxa"/>
          </w:tcPr>
          <w:p w14:paraId="55142B0E"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315C8BEE" w14:textId="77777777" w:rsidTr="00B26B9E">
        <w:tc>
          <w:tcPr>
            <w:tcW w:w="1792" w:type="dxa"/>
          </w:tcPr>
          <w:p w14:paraId="204CE28C" w14:textId="79DAE7D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76" w:type="dxa"/>
          </w:tcPr>
          <w:p w14:paraId="409BC749" w14:textId="5DFE049E"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O</w:t>
            </w:r>
            <w:r w:rsidRPr="00510E0F">
              <w:rPr>
                <w:rFonts w:ascii="Calibri" w:hAnsi="Calibri" w:cs="Calibri"/>
                <w:color w:val="auto"/>
                <w:sz w:val="22"/>
                <w:szCs w:val="22"/>
                <w:lang w:val="en-US" w:eastAsia="zh-CN"/>
              </w:rPr>
              <w:t>ption 1</w:t>
            </w:r>
          </w:p>
        </w:tc>
        <w:tc>
          <w:tcPr>
            <w:tcW w:w="6494" w:type="dxa"/>
          </w:tcPr>
          <w:p w14:paraId="33391EBA"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1C2F11" w:rsidRPr="00510E0F" w14:paraId="69E85AEF" w14:textId="77777777" w:rsidTr="00B26B9E">
        <w:tc>
          <w:tcPr>
            <w:tcW w:w="1792" w:type="dxa"/>
          </w:tcPr>
          <w:p w14:paraId="04C48F50" w14:textId="5BE0851A"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76" w:type="dxa"/>
          </w:tcPr>
          <w:p w14:paraId="03BA929C" w14:textId="4F5F300E"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94" w:type="dxa"/>
          </w:tcPr>
          <w:p w14:paraId="27971409" w14:textId="11C35B5C"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Although up to implementation is preferred, we can accept Option 1.</w:t>
            </w:r>
          </w:p>
        </w:tc>
      </w:tr>
      <w:tr w:rsidR="00B456D0" w:rsidRPr="00510E0F" w14:paraId="41FBF72E" w14:textId="77777777" w:rsidTr="00B26B9E">
        <w:tc>
          <w:tcPr>
            <w:tcW w:w="1792" w:type="dxa"/>
          </w:tcPr>
          <w:p w14:paraId="58CC88CC" w14:textId="36889C09"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76" w:type="dxa"/>
          </w:tcPr>
          <w:p w14:paraId="39A8EE53" w14:textId="31D6CB54"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94" w:type="dxa"/>
          </w:tcPr>
          <w:p w14:paraId="184328FD" w14:textId="7777777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have a question to option 1. How UE-B judges multiple IUC are for the same TB? e.g., one request based IUC and one condition based IUC may target different TBs…</w:t>
            </w:r>
          </w:p>
          <w:p w14:paraId="638832B9" w14:textId="77777777" w:rsidR="00B456D0" w:rsidRDefault="00B456D0" w:rsidP="00B456D0">
            <w:pPr>
              <w:spacing w:after="0"/>
              <w:jc w:val="both"/>
              <w:rPr>
                <w:rFonts w:ascii="Calibri" w:hAnsi="Calibri" w:cs="Calibri"/>
                <w:color w:val="auto"/>
                <w:sz w:val="22"/>
                <w:szCs w:val="22"/>
                <w:lang w:val="en-US" w:eastAsia="zh-CN"/>
              </w:rPr>
            </w:pPr>
          </w:p>
          <w:p w14:paraId="20CBB56E" w14:textId="7B0EC19D"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So, option 1 may not work, unless we define clear rule to associate a given TB with corresponding IUCs.  </w:t>
            </w:r>
          </w:p>
        </w:tc>
      </w:tr>
      <w:tr w:rsidR="00B26B9E" w14:paraId="368D1CC4" w14:textId="77777777" w:rsidTr="00B26B9E">
        <w:tc>
          <w:tcPr>
            <w:tcW w:w="1792" w:type="dxa"/>
          </w:tcPr>
          <w:p w14:paraId="50FBAB71" w14:textId="77777777" w:rsidR="00B26B9E" w:rsidRPr="00CB20A3" w:rsidRDefault="00B26B9E" w:rsidP="008B2506">
            <w:pPr>
              <w:spacing w:after="0"/>
              <w:jc w:val="both"/>
              <w:rPr>
                <w:rFonts w:ascii="Calibri" w:hAnsi="Calibri" w:cs="Calibri"/>
                <w:color w:val="auto"/>
                <w:sz w:val="22"/>
                <w:szCs w:val="22"/>
                <w:lang w:eastAsia="zh-CN"/>
              </w:rPr>
            </w:pPr>
            <w:r>
              <w:rPr>
                <w:rFonts w:ascii="Calibri" w:hAnsi="Calibri" w:cs="Calibri" w:hint="eastAsia"/>
                <w:color w:val="auto"/>
                <w:sz w:val="22"/>
                <w:szCs w:val="22"/>
                <w:lang w:eastAsia="zh-CN"/>
              </w:rPr>
              <w:t>x</w:t>
            </w:r>
            <w:r>
              <w:rPr>
                <w:rFonts w:ascii="Calibri" w:hAnsi="Calibri" w:cs="Calibri"/>
                <w:color w:val="auto"/>
                <w:sz w:val="22"/>
                <w:szCs w:val="22"/>
                <w:lang w:eastAsia="zh-CN"/>
              </w:rPr>
              <w:t>iaomi</w:t>
            </w:r>
          </w:p>
        </w:tc>
        <w:tc>
          <w:tcPr>
            <w:tcW w:w="1076" w:type="dxa"/>
          </w:tcPr>
          <w:p w14:paraId="61ECEC16" w14:textId="77777777" w:rsidR="00B26B9E" w:rsidRPr="00CB20A3" w:rsidRDefault="00B26B9E" w:rsidP="008B250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3</w:t>
            </w:r>
          </w:p>
        </w:tc>
        <w:tc>
          <w:tcPr>
            <w:tcW w:w="6494" w:type="dxa"/>
          </w:tcPr>
          <w:p w14:paraId="5929E042"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7622B311" w14:textId="77777777" w:rsidTr="00B26B9E">
        <w:tc>
          <w:tcPr>
            <w:tcW w:w="1792" w:type="dxa"/>
          </w:tcPr>
          <w:p w14:paraId="2C8E7EAE" w14:textId="35E0774C" w:rsidR="00373D77" w:rsidRDefault="00373D77" w:rsidP="00373D77">
            <w:pPr>
              <w:spacing w:after="0"/>
              <w:jc w:val="both"/>
              <w:rPr>
                <w:rFonts w:ascii="Calibri" w:hAnsi="Calibri" w:cs="Calibri"/>
                <w:color w:val="auto"/>
                <w:sz w:val="22"/>
                <w:szCs w:val="22"/>
                <w:lang w:eastAsia="zh-CN"/>
              </w:rPr>
            </w:pPr>
            <w:r>
              <w:rPr>
                <w:rFonts w:ascii="Calibri" w:eastAsia="굴림" w:hAnsi="Calibri" w:cs="Calibri"/>
                <w:color w:val="auto"/>
                <w:sz w:val="22"/>
                <w:szCs w:val="22"/>
                <w:lang w:eastAsia="ko-KR"/>
              </w:rPr>
              <w:t>Ericsson</w:t>
            </w:r>
          </w:p>
        </w:tc>
        <w:tc>
          <w:tcPr>
            <w:tcW w:w="1076" w:type="dxa"/>
          </w:tcPr>
          <w:p w14:paraId="719EA14A" w14:textId="7F4D6DBC"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Option 1</w:t>
            </w:r>
          </w:p>
        </w:tc>
        <w:tc>
          <w:tcPr>
            <w:tcW w:w="6494" w:type="dxa"/>
          </w:tcPr>
          <w:p w14:paraId="6D9E8A0B" w14:textId="5877AEF2" w:rsidR="00373D77" w:rsidRDefault="00373D77" w:rsidP="00373D77">
            <w:pPr>
              <w:spacing w:after="0"/>
              <w:jc w:val="both"/>
              <w:rPr>
                <w:rFonts w:ascii="Calibri" w:eastAsia="굴림" w:hAnsi="Calibri" w:cs="Calibri"/>
                <w:color w:val="auto"/>
                <w:sz w:val="22"/>
                <w:szCs w:val="22"/>
                <w:lang w:val="en-US" w:eastAsia="ko-KR"/>
              </w:rPr>
            </w:pPr>
            <w:r w:rsidRPr="00E16BBA">
              <w:rPr>
                <w:rFonts w:ascii="Calibri" w:eastAsia="굴림" w:hAnsi="Calibri" w:cs="Calibri"/>
                <w:color w:val="auto"/>
                <w:sz w:val="22"/>
                <w:szCs w:val="22"/>
                <w:lang w:val="en-US" w:eastAsia="ko-KR"/>
              </w:rPr>
              <w:t>The latest inter-UE coordination received by UE-B is the one with the most accurate information about the preferred set of resources.</w:t>
            </w:r>
          </w:p>
        </w:tc>
      </w:tr>
      <w:tr w:rsidR="00112B1D" w14:paraId="6EA873C8" w14:textId="77777777" w:rsidTr="00B26B9E">
        <w:tc>
          <w:tcPr>
            <w:tcW w:w="1792" w:type="dxa"/>
          </w:tcPr>
          <w:p w14:paraId="10075881" w14:textId="5DBFC2A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76" w:type="dxa"/>
          </w:tcPr>
          <w:p w14:paraId="04DAF448" w14:textId="209A589B"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494" w:type="dxa"/>
          </w:tcPr>
          <w:p w14:paraId="5EDA1019" w14:textId="5C45FC09" w:rsidR="00112B1D" w:rsidRPr="00E16BBA" w:rsidRDefault="00112B1D" w:rsidP="00112B1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We are not sure whether this proposal is related to request-based or condition-based manner, for request-based manner, we prefer option 3. for condition-based manner, we prefer option 1. </w:t>
            </w:r>
          </w:p>
        </w:tc>
      </w:tr>
      <w:tr w:rsidR="00127071" w14:paraId="52D1C9BF" w14:textId="77777777" w:rsidTr="00B26B9E">
        <w:tc>
          <w:tcPr>
            <w:tcW w:w="1792" w:type="dxa"/>
          </w:tcPr>
          <w:p w14:paraId="15848466" w14:textId="5D47BD2B"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Fraunhofer</w:t>
            </w:r>
          </w:p>
        </w:tc>
        <w:tc>
          <w:tcPr>
            <w:tcW w:w="1076" w:type="dxa"/>
          </w:tcPr>
          <w:p w14:paraId="17D80BE2" w14:textId="24310313"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494" w:type="dxa"/>
          </w:tcPr>
          <w:p w14:paraId="564C93E0" w14:textId="77777777" w:rsidR="00127071" w:rsidRDefault="00127071" w:rsidP="00127071">
            <w:pPr>
              <w:spacing w:after="0"/>
              <w:jc w:val="both"/>
              <w:rPr>
                <w:rFonts w:ascii="Calibri" w:hAnsi="Calibri" w:cs="Calibri"/>
                <w:color w:val="auto"/>
                <w:sz w:val="22"/>
                <w:szCs w:val="22"/>
                <w:lang w:val="en-US" w:eastAsia="zh-CN"/>
              </w:rPr>
            </w:pPr>
          </w:p>
        </w:tc>
      </w:tr>
      <w:tr w:rsidR="006C3826" w14:paraId="21F19AA1" w14:textId="77777777" w:rsidTr="00B26B9E">
        <w:tc>
          <w:tcPr>
            <w:tcW w:w="1792" w:type="dxa"/>
          </w:tcPr>
          <w:p w14:paraId="63BCDBD7" w14:textId="6CCA5392" w:rsidR="006C3826" w:rsidRDefault="006C3826" w:rsidP="006C3826">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76" w:type="dxa"/>
          </w:tcPr>
          <w:p w14:paraId="5F4AB70C" w14:textId="28F4FAFB" w:rsidR="006C3826" w:rsidRDefault="006C3826" w:rsidP="006C382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494" w:type="dxa"/>
          </w:tcPr>
          <w:p w14:paraId="594D3B3C" w14:textId="77777777" w:rsidR="006C3826" w:rsidRDefault="006C3826" w:rsidP="006C382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found current Option 1 and 3 may have some technical issues.</w:t>
            </w:r>
          </w:p>
          <w:p w14:paraId="02E654A7" w14:textId="77777777" w:rsidR="006C3826" w:rsidRDefault="006C3826" w:rsidP="006C3826">
            <w:pPr>
              <w:spacing w:after="0"/>
              <w:jc w:val="both"/>
              <w:rPr>
                <w:rFonts w:ascii="Calibri" w:hAnsi="Calibri" w:cs="Calibri"/>
                <w:color w:val="auto"/>
                <w:sz w:val="22"/>
                <w:szCs w:val="22"/>
                <w:lang w:val="en-US" w:eastAsia="zh-CN"/>
              </w:rPr>
            </w:pPr>
          </w:p>
          <w:p w14:paraId="594A34B4" w14:textId="77777777" w:rsidR="006C3826" w:rsidRDefault="006C3826" w:rsidP="006C382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option 1, some companies mentioned the latest one is more accurate and is thus used. But this may not be true. Because it’s possible that a single IUC information (e.g., SCI 2C) cannot include all the preferred resources at UE-A side, so that UE-A may decide to transmit another IUC information to include another set, i.e., the set of preferred resources in different IUCs can be different or even orthogonal. In this case, use the latest one does not make sense.</w:t>
            </w:r>
          </w:p>
          <w:p w14:paraId="0ED4B36A" w14:textId="77777777" w:rsidR="006C3826" w:rsidRDefault="006C3826" w:rsidP="006C3826">
            <w:pPr>
              <w:spacing w:after="0"/>
              <w:jc w:val="both"/>
              <w:rPr>
                <w:rFonts w:ascii="Calibri" w:hAnsi="Calibri" w:cs="Calibri"/>
                <w:color w:val="auto"/>
                <w:sz w:val="22"/>
                <w:szCs w:val="22"/>
                <w:lang w:val="en-US" w:eastAsia="zh-CN"/>
              </w:rPr>
            </w:pPr>
          </w:p>
          <w:p w14:paraId="10F3A1B5" w14:textId="77777777" w:rsidR="006C3826" w:rsidRDefault="006C3826" w:rsidP="006C382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above case can also happen for Option 3.</w:t>
            </w:r>
          </w:p>
          <w:p w14:paraId="6D8F5912" w14:textId="77777777" w:rsidR="006C3826" w:rsidRDefault="006C3826" w:rsidP="006C3826">
            <w:pPr>
              <w:spacing w:after="0"/>
              <w:jc w:val="both"/>
              <w:rPr>
                <w:rFonts w:ascii="Calibri" w:hAnsi="Calibri" w:cs="Calibri"/>
                <w:color w:val="auto"/>
                <w:sz w:val="22"/>
                <w:szCs w:val="22"/>
                <w:lang w:val="en-US" w:eastAsia="zh-CN"/>
              </w:rPr>
            </w:pPr>
          </w:p>
          <w:p w14:paraId="2F58E9D9" w14:textId="77777777" w:rsidR="006C3826" w:rsidRDefault="006C3826" w:rsidP="006C382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 it seems more new issues will be introduced if Option 1 is taken. For example:</w:t>
            </w:r>
          </w:p>
          <w:p w14:paraId="010FE94D" w14:textId="77777777" w:rsidR="006C3826" w:rsidRDefault="006C3826" w:rsidP="006C3826">
            <w:pPr>
              <w:pStyle w:val="afa"/>
              <w:numPr>
                <w:ilvl w:val="0"/>
                <w:numId w:val="48"/>
              </w:numPr>
              <w:spacing w:after="0"/>
              <w:rPr>
                <w:rFonts w:ascii="Calibri" w:hAnsi="Calibri" w:cs="Calibri"/>
                <w:color w:val="auto"/>
                <w:sz w:val="22"/>
                <w:lang w:eastAsia="zh-CN"/>
              </w:rPr>
            </w:pPr>
            <w:r>
              <w:rPr>
                <w:rFonts w:ascii="Calibri" w:hAnsi="Calibri" w:cs="Calibri"/>
                <w:color w:val="auto"/>
                <w:sz w:val="22"/>
                <w:lang w:eastAsia="zh-CN"/>
              </w:rPr>
              <w:t>W</w:t>
            </w:r>
            <w:r w:rsidRPr="00124FED">
              <w:rPr>
                <w:rFonts w:ascii="Calibri" w:hAnsi="Calibri" w:cs="Calibri"/>
                <w:color w:val="auto"/>
                <w:sz w:val="22"/>
                <w:lang w:eastAsia="zh-CN"/>
              </w:rPr>
              <w:t>ill RAN1 further consider an earliest and latest bound due to the newly introduced idea of “ … latest received …”, which will even have RRC impact</w:t>
            </w:r>
          </w:p>
          <w:p w14:paraId="5A75DCAD" w14:textId="77777777" w:rsidR="006C3826" w:rsidRDefault="006C3826" w:rsidP="006C3826">
            <w:pPr>
              <w:pStyle w:val="afa"/>
              <w:numPr>
                <w:ilvl w:val="0"/>
                <w:numId w:val="48"/>
              </w:numPr>
              <w:spacing w:after="0"/>
              <w:rPr>
                <w:rFonts w:ascii="Calibri" w:hAnsi="Calibri" w:cs="Calibri"/>
                <w:color w:val="auto"/>
                <w:sz w:val="22"/>
                <w:lang w:eastAsia="zh-CN"/>
              </w:rPr>
            </w:pPr>
            <w:r>
              <w:rPr>
                <w:rFonts w:ascii="Calibri" w:hAnsi="Calibri" w:cs="Calibri"/>
                <w:color w:val="auto"/>
                <w:sz w:val="22"/>
                <w:lang w:eastAsia="zh-CN"/>
              </w:rPr>
              <w:t>W</w:t>
            </w:r>
            <w:r w:rsidRPr="00124FED">
              <w:rPr>
                <w:rFonts w:ascii="Calibri" w:hAnsi="Calibri" w:cs="Calibri"/>
                <w:color w:val="auto"/>
                <w:sz w:val="22"/>
                <w:lang w:eastAsia="zh-CN"/>
              </w:rPr>
              <w:t>ill UE-B further consider the</w:t>
            </w:r>
            <w:r>
              <w:rPr>
                <w:rFonts w:ascii="Calibri" w:hAnsi="Calibri" w:cs="Calibri"/>
                <w:color w:val="auto"/>
                <w:sz w:val="22"/>
                <w:lang w:eastAsia="zh-CN"/>
              </w:rPr>
              <w:t xml:space="preserve"> different</w:t>
            </w:r>
            <w:r w:rsidRPr="00124FED">
              <w:rPr>
                <w:rFonts w:ascii="Calibri" w:hAnsi="Calibri" w:cs="Calibri"/>
                <w:color w:val="auto"/>
                <w:sz w:val="22"/>
                <w:lang w:eastAsia="zh-CN"/>
              </w:rPr>
              <w:t xml:space="preserve"> priorities </w:t>
            </w:r>
            <w:r>
              <w:rPr>
                <w:rFonts w:ascii="Calibri" w:hAnsi="Calibri" w:cs="Calibri"/>
                <w:color w:val="auto"/>
                <w:sz w:val="22"/>
                <w:lang w:eastAsia="zh-CN"/>
              </w:rPr>
              <w:t xml:space="preserve">of </w:t>
            </w:r>
            <w:r w:rsidRPr="00124FED">
              <w:rPr>
                <w:rFonts w:ascii="Calibri" w:hAnsi="Calibri" w:cs="Calibri"/>
                <w:color w:val="auto"/>
                <w:sz w:val="22"/>
                <w:lang w:eastAsia="zh-CN"/>
              </w:rPr>
              <w:t xml:space="preserve">different </w:t>
            </w:r>
            <w:r>
              <w:rPr>
                <w:rFonts w:ascii="Calibri" w:hAnsi="Calibri" w:cs="Calibri"/>
                <w:color w:val="auto"/>
                <w:sz w:val="22"/>
                <w:lang w:eastAsia="zh-CN"/>
              </w:rPr>
              <w:t xml:space="preserve">IUCs from the same </w:t>
            </w:r>
            <w:r w:rsidRPr="00124FED">
              <w:rPr>
                <w:rFonts w:ascii="Calibri" w:hAnsi="Calibri" w:cs="Calibri"/>
                <w:color w:val="auto"/>
                <w:sz w:val="22"/>
                <w:lang w:eastAsia="zh-CN"/>
              </w:rPr>
              <w:t>UE-A?</w:t>
            </w:r>
            <w:r>
              <w:rPr>
                <w:rFonts w:ascii="Calibri" w:hAnsi="Calibri" w:cs="Calibri"/>
                <w:color w:val="auto"/>
                <w:sz w:val="22"/>
                <w:lang w:eastAsia="zh-CN"/>
              </w:rPr>
              <w:t xml:space="preserve"> E.g., assume UE-A1 sends IUC with priority value 1 at slot n, and sends IUC with priority value 8 at slot n+50. The latter IUC is the latest one. However, the former IUC seems to be more important. Which one should UE-B consider?</w:t>
            </w:r>
          </w:p>
          <w:p w14:paraId="769FD168" w14:textId="77777777" w:rsidR="006C3826" w:rsidRDefault="006C3826" w:rsidP="006C3826">
            <w:pPr>
              <w:spacing w:after="0"/>
              <w:jc w:val="both"/>
              <w:rPr>
                <w:rFonts w:ascii="Calibri" w:hAnsi="Calibri" w:cs="Calibri"/>
                <w:color w:val="auto"/>
                <w:sz w:val="22"/>
                <w:szCs w:val="22"/>
                <w:lang w:val="en-US" w:eastAsia="zh-CN"/>
              </w:rPr>
            </w:pPr>
          </w:p>
          <w:p w14:paraId="6C31720C" w14:textId="77777777" w:rsidR="006C3826" w:rsidRDefault="006C3826" w:rsidP="006C382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general, there are so many cases and options (see Q24-x, Q25-x). We feel RAN1 does not have time to have very careful technical discussions on each of the options under each case.</w:t>
            </w:r>
          </w:p>
          <w:p w14:paraId="3FF12C86" w14:textId="77777777" w:rsidR="006C3826" w:rsidRDefault="006C3826" w:rsidP="006C3826">
            <w:pPr>
              <w:spacing w:after="0"/>
              <w:jc w:val="both"/>
              <w:rPr>
                <w:rFonts w:ascii="Calibri" w:hAnsi="Calibri" w:cs="Calibri"/>
                <w:color w:val="auto"/>
                <w:sz w:val="22"/>
                <w:szCs w:val="22"/>
                <w:lang w:val="en-US" w:eastAsia="zh-CN"/>
              </w:rPr>
            </w:pPr>
          </w:p>
          <w:p w14:paraId="2245D564" w14:textId="77777777" w:rsidR="006C3826" w:rsidRDefault="006C3826" w:rsidP="006C382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 xml:space="preserve">leave it to </w:t>
            </w:r>
            <w:r w:rsidRPr="005B54C7">
              <w:rPr>
                <w:rFonts w:ascii="Calibri" w:eastAsia="굴림" w:hAnsi="Calibri" w:cs="Calibri"/>
                <w:color w:val="auto"/>
                <w:sz w:val="22"/>
                <w:szCs w:val="22"/>
                <w:lang w:val="en-US" w:eastAsia="ko-KR"/>
              </w:rPr>
              <w:t>UE-B implementation</w:t>
            </w:r>
            <w:r>
              <w:rPr>
                <w:rFonts w:ascii="Calibri" w:eastAsia="굴림" w:hAnsi="Calibri" w:cs="Calibri"/>
                <w:color w:val="auto"/>
                <w:sz w:val="22"/>
                <w:szCs w:val="22"/>
                <w:lang w:val="en-US" w:eastAsia="ko-KR"/>
              </w:rPr>
              <w:t xml:space="preserve"> </w:t>
            </w:r>
            <w:r w:rsidRPr="005B54C7">
              <w:rPr>
                <w:rFonts w:ascii="Calibri" w:eastAsia="굴림" w:hAnsi="Calibri" w:cs="Calibri"/>
                <w:color w:val="auto"/>
                <w:sz w:val="22"/>
                <w:szCs w:val="22"/>
                <w:lang w:val="en-US" w:eastAsia="ko-KR"/>
              </w:rPr>
              <w:t>to use one or multiple of the</w:t>
            </w:r>
            <w:r>
              <w:rPr>
                <w:rFonts w:ascii="Calibri" w:eastAsia="굴림" w:hAnsi="Calibri" w:cs="Calibri"/>
                <w:color w:val="auto"/>
                <w:sz w:val="22"/>
                <w:szCs w:val="22"/>
                <w:lang w:val="en-US" w:eastAsia="ko-KR"/>
              </w:rPr>
              <w:t>m in its resource (re)selection.</w:t>
            </w:r>
          </w:p>
          <w:p w14:paraId="6C182675" w14:textId="77777777" w:rsidR="006C3826" w:rsidRDefault="006C3826" w:rsidP="006C3826">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Therefore, we</w:t>
            </w:r>
            <w:r>
              <w:rPr>
                <w:rFonts w:ascii="Calibri" w:hAnsi="Calibri" w:cs="Calibri"/>
                <w:color w:val="auto"/>
                <w:sz w:val="22"/>
                <w:szCs w:val="22"/>
                <w:lang w:val="en-US" w:eastAsia="zh-CN"/>
              </w:rPr>
              <w:t xml:space="preserve"> suggest the following proposal:</w:t>
            </w:r>
          </w:p>
          <w:p w14:paraId="75883B21" w14:textId="77777777" w:rsidR="006C3826" w:rsidRDefault="006C3826" w:rsidP="006C382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505D2F6F" w14:textId="06515F19" w:rsidR="006C3826" w:rsidRDefault="006C3826" w:rsidP="006C3826">
            <w:pPr>
              <w:spacing w:after="0"/>
              <w:jc w:val="both"/>
              <w:rPr>
                <w:rFonts w:ascii="Calibri" w:hAnsi="Calibri" w:cs="Calibri"/>
                <w:color w:val="auto"/>
                <w:sz w:val="22"/>
                <w:szCs w:val="22"/>
                <w:lang w:val="en-US" w:eastAsia="zh-CN"/>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bl>
    <w:p w14:paraId="082FAF52" w14:textId="77777777" w:rsidR="005B4907" w:rsidRPr="00D15CA4" w:rsidRDefault="005B4907" w:rsidP="009338B6">
      <w:pPr>
        <w:spacing w:after="0"/>
        <w:jc w:val="both"/>
        <w:rPr>
          <w:rFonts w:ascii="Calibri" w:eastAsia="굴림" w:hAnsi="Calibri" w:cs="Calibri"/>
          <w:color w:val="auto"/>
          <w:sz w:val="22"/>
          <w:szCs w:val="22"/>
          <w:lang w:val="en-US" w:eastAsia="ko-KR"/>
        </w:rPr>
      </w:pPr>
    </w:p>
    <w:p w14:paraId="0D6773ED" w14:textId="77777777" w:rsidR="005B4907" w:rsidRDefault="005B4907" w:rsidP="009338B6">
      <w:pPr>
        <w:spacing w:after="0"/>
        <w:jc w:val="both"/>
        <w:rPr>
          <w:rFonts w:ascii="Calibri" w:eastAsia="굴림" w:hAnsi="Calibri" w:cs="Calibri"/>
          <w:color w:val="auto"/>
          <w:sz w:val="22"/>
          <w:szCs w:val="22"/>
          <w:lang w:eastAsia="ko-KR"/>
        </w:rPr>
      </w:pPr>
    </w:p>
    <w:p w14:paraId="5A01DBC4" w14:textId="3F080F0B" w:rsidR="005B4907" w:rsidRDefault="005B4907" w:rsidP="005B490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166034">
        <w:rPr>
          <w:rFonts w:ascii="Calibri" w:eastAsia="굴림" w:hAnsi="Calibri" w:cs="Calibri"/>
          <w:color w:val="auto"/>
          <w:sz w:val="22"/>
          <w:szCs w:val="22"/>
          <w:lang w:val="en-US" w:eastAsia="ko-KR"/>
        </w:rPr>
        <w:t>24-2</w:t>
      </w:r>
      <w:r>
        <w:rPr>
          <w:rFonts w:ascii="Calibri" w:eastAsia="굴림" w:hAnsi="Calibri" w:cs="Calibri"/>
          <w:color w:val="auto"/>
          <w:sz w:val="22"/>
          <w:szCs w:val="22"/>
          <w:lang w:val="en-US" w:eastAsia="ko-KR"/>
        </w:rPr>
        <w:t xml:space="preserve">: Based on FL’s observation above, companies provide which options is supported 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non-preferred resource sets from the same UE-A.</w:t>
      </w:r>
    </w:p>
    <w:p w14:paraId="1458E172" w14:textId="77777777" w:rsidR="005B4907" w:rsidRDefault="005B4907" w:rsidP="005B4907">
      <w:pPr>
        <w:spacing w:after="0"/>
        <w:jc w:val="both"/>
        <w:rPr>
          <w:rFonts w:ascii="Calibri" w:eastAsia="굴림" w:hAnsi="Calibri" w:cs="Calibri"/>
          <w:sz w:val="22"/>
          <w:szCs w:val="22"/>
          <w:lang w:val="en-US" w:eastAsia="ko-KR"/>
        </w:rPr>
      </w:pPr>
    </w:p>
    <w:p w14:paraId="573B20CC"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the latest </w:t>
      </w:r>
      <w:r w:rsidRPr="005B4907">
        <w:rPr>
          <w:rFonts w:ascii="Calibri" w:hAnsi="Calibri" w:cs="Calibri"/>
          <w:sz w:val="22"/>
          <w:szCs w:val="22"/>
        </w:rPr>
        <w:t>received non-preferred resource set from the same UE-A for its resource selection for a TB to be transmitted to the UE-A.</w:t>
      </w:r>
    </w:p>
    <w:p w14:paraId="12660DC0"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Option 3: UE-B determines a final non-preferred resource set by combining all the received non-preferred resource sets from the same UE-A. UE-B uses the final non-preferred resource set for its resource selection for a TB to be transmitted to the UE-A.</w:t>
      </w:r>
    </w:p>
    <w:p w14:paraId="54D71307" w14:textId="77777777" w:rsidR="005B4907" w:rsidRDefault="005B4907"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1"/>
        <w:gridCol w:w="1186"/>
        <w:gridCol w:w="6395"/>
      </w:tblGrid>
      <w:tr w:rsidR="005B4907" w14:paraId="3BEBF5B5" w14:textId="77777777" w:rsidTr="00A6606D">
        <w:tc>
          <w:tcPr>
            <w:tcW w:w="1792" w:type="dxa"/>
          </w:tcPr>
          <w:p w14:paraId="7A52157D"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6" w:type="dxa"/>
          </w:tcPr>
          <w:p w14:paraId="3A0F671A"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494" w:type="dxa"/>
          </w:tcPr>
          <w:p w14:paraId="7BF332AC"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1DE68045" w14:textId="77777777" w:rsidTr="00A6606D">
        <w:tc>
          <w:tcPr>
            <w:tcW w:w="1792" w:type="dxa"/>
          </w:tcPr>
          <w:p w14:paraId="0E83CABA" w14:textId="77777777" w:rsidR="006845D9" w:rsidRPr="00131C7B"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76" w:type="dxa"/>
          </w:tcPr>
          <w:p w14:paraId="710504EE" w14:textId="77777777" w:rsidR="006845D9" w:rsidRPr="00131C7B"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6494" w:type="dxa"/>
          </w:tcPr>
          <w:p w14:paraId="689B039D"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2A7B9C97" w14:textId="77777777" w:rsidTr="00A6606D">
        <w:tc>
          <w:tcPr>
            <w:tcW w:w="1792" w:type="dxa"/>
          </w:tcPr>
          <w:p w14:paraId="663DF918" w14:textId="0515DAC0"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076" w:type="dxa"/>
          </w:tcPr>
          <w:p w14:paraId="7289ED79" w14:textId="3275B8DD"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6494" w:type="dxa"/>
          </w:tcPr>
          <w:p w14:paraId="30684068" w14:textId="6941CA34"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Due to MAC CE payload size limitation, each IUC transmission may not be able to include all the non-preferred resources. Hence, the non-preferred resource sets from multiple IUC transmissions need to be combined to have a complete set. </w:t>
            </w:r>
          </w:p>
        </w:tc>
      </w:tr>
      <w:tr w:rsidR="008B4B99" w14:paraId="2AC1F8C8" w14:textId="77777777" w:rsidTr="00A6606D">
        <w:tc>
          <w:tcPr>
            <w:tcW w:w="1792" w:type="dxa"/>
          </w:tcPr>
          <w:p w14:paraId="63331948" w14:textId="16C72E8E"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76" w:type="dxa"/>
          </w:tcPr>
          <w:p w14:paraId="3A5DC37C" w14:textId="7251B614"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6494" w:type="dxa"/>
          </w:tcPr>
          <w:p w14:paraId="3A214E34" w14:textId="77777777" w:rsidR="008B4B99" w:rsidRDefault="008B4B99" w:rsidP="008B4B99">
            <w:pPr>
              <w:spacing w:after="0"/>
              <w:jc w:val="both"/>
              <w:rPr>
                <w:rFonts w:ascii="Calibri" w:eastAsia="굴림" w:hAnsi="Calibri" w:cs="Calibri"/>
                <w:color w:val="auto"/>
                <w:sz w:val="22"/>
                <w:szCs w:val="22"/>
                <w:lang w:val="en-US" w:eastAsia="ko-KR"/>
              </w:rPr>
            </w:pPr>
          </w:p>
        </w:tc>
      </w:tr>
      <w:tr w:rsidR="00544213" w14:paraId="39443C44" w14:textId="77777777" w:rsidTr="00A6606D">
        <w:tc>
          <w:tcPr>
            <w:tcW w:w="1792" w:type="dxa"/>
          </w:tcPr>
          <w:p w14:paraId="33A3CD3A" w14:textId="68B18DE8"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InterDigital</w:t>
            </w:r>
          </w:p>
        </w:tc>
        <w:tc>
          <w:tcPr>
            <w:tcW w:w="1076" w:type="dxa"/>
          </w:tcPr>
          <w:p w14:paraId="2E04FF7D" w14:textId="07999E8D"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494" w:type="dxa"/>
          </w:tcPr>
          <w:p w14:paraId="10CA3AF3" w14:textId="77777777" w:rsidR="00544213" w:rsidRDefault="00544213" w:rsidP="008B4B99">
            <w:pPr>
              <w:spacing w:after="0"/>
              <w:jc w:val="both"/>
              <w:rPr>
                <w:rFonts w:ascii="Calibri" w:eastAsia="굴림" w:hAnsi="Calibri" w:cs="Calibri"/>
                <w:color w:val="auto"/>
                <w:sz w:val="22"/>
                <w:szCs w:val="22"/>
                <w:lang w:val="en-US" w:eastAsia="ko-KR"/>
              </w:rPr>
            </w:pPr>
          </w:p>
        </w:tc>
      </w:tr>
      <w:tr w:rsidR="00D15CA4" w14:paraId="44A84AAB" w14:textId="77777777" w:rsidTr="00A6606D">
        <w:tc>
          <w:tcPr>
            <w:tcW w:w="1792" w:type="dxa"/>
          </w:tcPr>
          <w:p w14:paraId="28AC0908"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76" w:type="dxa"/>
          </w:tcPr>
          <w:p w14:paraId="6AE34442"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3</w:t>
            </w:r>
          </w:p>
        </w:tc>
        <w:tc>
          <w:tcPr>
            <w:tcW w:w="6494" w:type="dxa"/>
          </w:tcPr>
          <w:p w14:paraId="2BBE7557"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For progress, we are fine with it.</w:t>
            </w:r>
            <w:r>
              <w:rPr>
                <w:rFonts w:ascii="Calibri" w:eastAsia="굴림" w:hAnsi="Calibri" w:cs="Calibri"/>
                <w:color w:val="auto"/>
                <w:sz w:val="22"/>
                <w:szCs w:val="22"/>
                <w:lang w:val="en-US" w:eastAsia="ko-KR"/>
              </w:rPr>
              <w:t xml:space="preserve"> To avoid excessive resource exclusion, we prefer to have the possibility of that UE-B selects which received non-preferred resource set will be used to determine the final set by its implementation. </w:t>
            </w:r>
          </w:p>
        </w:tc>
      </w:tr>
      <w:tr w:rsidR="00BD6E1D" w14:paraId="0D3695A9" w14:textId="77777777" w:rsidTr="00A6606D">
        <w:tc>
          <w:tcPr>
            <w:tcW w:w="1792" w:type="dxa"/>
          </w:tcPr>
          <w:p w14:paraId="6F707292" w14:textId="5CA71E84" w:rsidR="00BD6E1D" w:rsidRDefault="00BD6E1D" w:rsidP="00BD6E1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76" w:type="dxa"/>
          </w:tcPr>
          <w:p w14:paraId="47E82ADF" w14:textId="124A8BD7" w:rsidR="00BD6E1D" w:rsidRDefault="00BD6E1D" w:rsidP="00BD6E1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6494" w:type="dxa"/>
          </w:tcPr>
          <w:p w14:paraId="30C19324" w14:textId="50E3816F" w:rsidR="00BD6E1D" w:rsidRDefault="00BD6E1D" w:rsidP="00BD6E1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Note: By combining we refer to the union of the non-preferred resource sets received from UE-A</w:t>
            </w:r>
          </w:p>
        </w:tc>
      </w:tr>
      <w:tr w:rsidR="00730913" w14:paraId="7F5B9222" w14:textId="77777777" w:rsidTr="00A6606D">
        <w:tc>
          <w:tcPr>
            <w:tcW w:w="1792" w:type="dxa"/>
          </w:tcPr>
          <w:p w14:paraId="4FD0AC91" w14:textId="55DA3CE4"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76" w:type="dxa"/>
          </w:tcPr>
          <w:p w14:paraId="137909ED" w14:textId="305ED96F"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 with comment</w:t>
            </w:r>
          </w:p>
        </w:tc>
        <w:tc>
          <w:tcPr>
            <w:tcW w:w="6494" w:type="dxa"/>
          </w:tcPr>
          <w:p w14:paraId="257E7502" w14:textId="41C852A9"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do not support option 3. We support option 4 for IUC only triggered by request and 1 for other cases. But we are ok to accept 1 for all scenarios.</w:t>
            </w:r>
          </w:p>
        </w:tc>
      </w:tr>
      <w:tr w:rsidR="00A6606D" w14:paraId="4F8F4119" w14:textId="77777777" w:rsidTr="00A6606D">
        <w:tc>
          <w:tcPr>
            <w:tcW w:w="1792" w:type="dxa"/>
          </w:tcPr>
          <w:p w14:paraId="2B6A04D9" w14:textId="72F155D1"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76" w:type="dxa"/>
          </w:tcPr>
          <w:p w14:paraId="1D48C2CA" w14:textId="2F761575"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6494" w:type="dxa"/>
          </w:tcPr>
          <w:p w14:paraId="0B657D94" w14:textId="77777777" w:rsidR="00A6606D" w:rsidRDefault="00A6606D" w:rsidP="00A6606D">
            <w:pPr>
              <w:spacing w:after="0"/>
              <w:jc w:val="both"/>
              <w:rPr>
                <w:rFonts w:ascii="Calibri" w:eastAsia="굴림" w:hAnsi="Calibri" w:cs="Calibri"/>
                <w:color w:val="auto"/>
                <w:sz w:val="22"/>
                <w:szCs w:val="22"/>
                <w:lang w:val="en-US" w:eastAsia="ko-KR"/>
              </w:rPr>
            </w:pPr>
          </w:p>
        </w:tc>
      </w:tr>
      <w:tr w:rsidR="00343A34" w14:paraId="3D76C923" w14:textId="77777777" w:rsidTr="00343A34">
        <w:tc>
          <w:tcPr>
            <w:tcW w:w="1792" w:type="dxa"/>
          </w:tcPr>
          <w:p w14:paraId="7467A68A"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76" w:type="dxa"/>
          </w:tcPr>
          <w:p w14:paraId="476CF225" w14:textId="2CD2BDD1"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6494" w:type="dxa"/>
          </w:tcPr>
          <w:p w14:paraId="39925294"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1D90A605" w14:textId="77777777" w:rsidTr="00343A34">
        <w:tc>
          <w:tcPr>
            <w:tcW w:w="1792" w:type="dxa"/>
          </w:tcPr>
          <w:p w14:paraId="18D7D0E1" w14:textId="32DE63F5"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76" w:type="dxa"/>
          </w:tcPr>
          <w:p w14:paraId="2A750794" w14:textId="18AD720B"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O</w:t>
            </w:r>
            <w:r w:rsidRPr="00510E0F">
              <w:rPr>
                <w:rFonts w:ascii="Calibri" w:hAnsi="Calibri" w:cs="Calibri"/>
                <w:color w:val="auto"/>
                <w:sz w:val="22"/>
                <w:szCs w:val="22"/>
                <w:lang w:val="en-US" w:eastAsia="zh-CN"/>
              </w:rPr>
              <w:t>ption 1</w:t>
            </w:r>
          </w:p>
        </w:tc>
        <w:tc>
          <w:tcPr>
            <w:tcW w:w="6494" w:type="dxa"/>
          </w:tcPr>
          <w:p w14:paraId="66B08950"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1C2F11" w:rsidRPr="00510E0F" w14:paraId="6C1B84D0" w14:textId="77777777" w:rsidTr="00343A34">
        <w:tc>
          <w:tcPr>
            <w:tcW w:w="1792" w:type="dxa"/>
          </w:tcPr>
          <w:p w14:paraId="2C5074FE" w14:textId="480CA730"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76" w:type="dxa"/>
          </w:tcPr>
          <w:p w14:paraId="25A510BD" w14:textId="2876AF29"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94" w:type="dxa"/>
          </w:tcPr>
          <w:p w14:paraId="487FDBAE" w14:textId="6C2A7FC0"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Although up to implementation is preferred, we can accept Option 1.</w:t>
            </w:r>
          </w:p>
        </w:tc>
      </w:tr>
      <w:tr w:rsidR="00B456D0" w:rsidRPr="00510E0F" w14:paraId="08C05DCD" w14:textId="77777777" w:rsidTr="00343A34">
        <w:tc>
          <w:tcPr>
            <w:tcW w:w="1792" w:type="dxa"/>
          </w:tcPr>
          <w:p w14:paraId="024E9756" w14:textId="1466AB51"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76" w:type="dxa"/>
          </w:tcPr>
          <w:p w14:paraId="1C106D4D" w14:textId="41C7027D"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3</w:t>
            </w:r>
          </w:p>
        </w:tc>
        <w:tc>
          <w:tcPr>
            <w:tcW w:w="6494" w:type="dxa"/>
          </w:tcPr>
          <w:p w14:paraId="0AB75ADE" w14:textId="77777777" w:rsidR="00B456D0" w:rsidRDefault="00B456D0" w:rsidP="00B456D0">
            <w:pPr>
              <w:spacing w:after="0"/>
              <w:jc w:val="both"/>
              <w:rPr>
                <w:rFonts w:ascii="Calibri" w:hAnsi="Calibri" w:cs="Calibri"/>
                <w:sz w:val="21"/>
                <w:szCs w:val="21"/>
              </w:rPr>
            </w:pPr>
            <w:r>
              <w:rPr>
                <w:rFonts w:ascii="Calibri" w:hAnsi="Calibri" w:cs="Calibri"/>
                <w:sz w:val="21"/>
                <w:szCs w:val="21"/>
              </w:rPr>
              <w:t>We need to further clarify when UE-B use the non-preferred resource, “for its resource selection</w:t>
            </w:r>
            <w:r w:rsidRPr="00C9623A">
              <w:rPr>
                <w:rFonts w:ascii="Calibri" w:hAnsi="Calibri" w:cs="Calibri"/>
                <w:sz w:val="21"/>
                <w:szCs w:val="21"/>
              </w:rPr>
              <w:t xml:space="preserve"> </w:t>
            </w:r>
            <w:r>
              <w:rPr>
                <w:rFonts w:ascii="Calibri" w:hAnsi="Calibri" w:cs="Calibri"/>
                <w:sz w:val="21"/>
                <w:szCs w:val="21"/>
              </w:rPr>
              <w:t>for a TB to be transmitted to the UE-A” seems applied only for unicast case. We propose the following cases.</w:t>
            </w:r>
          </w:p>
          <w:p w14:paraId="3725A7E1" w14:textId="77777777" w:rsidR="00B456D0" w:rsidRPr="0089358F" w:rsidRDefault="00B456D0" w:rsidP="00B456D0">
            <w:pPr>
              <w:pStyle w:val="afa"/>
              <w:numPr>
                <w:ilvl w:val="0"/>
                <w:numId w:val="39"/>
              </w:numPr>
              <w:spacing w:after="0"/>
              <w:rPr>
                <w:rFonts w:ascii="Calibri" w:hAnsi="Calibri" w:cs="Calibri"/>
                <w:sz w:val="21"/>
                <w:szCs w:val="21"/>
              </w:rPr>
            </w:pPr>
            <w:r w:rsidRPr="0089358F">
              <w:rPr>
                <w:rFonts w:ascii="Calibri" w:hAnsi="Calibri" w:cs="Calibri"/>
                <w:color w:val="auto"/>
                <w:sz w:val="22"/>
                <w:lang w:eastAsia="zh-CN"/>
              </w:rPr>
              <w:t xml:space="preserve">If UE-B receives unicast IUC, UE-B use it </w:t>
            </w:r>
            <w:r w:rsidRPr="0089358F">
              <w:rPr>
                <w:rFonts w:ascii="Calibri" w:hAnsi="Calibri" w:cs="Calibri"/>
                <w:sz w:val="21"/>
                <w:szCs w:val="21"/>
              </w:rPr>
              <w:t>for its resource selection for a TB to be transmitted to the UE-A.</w:t>
            </w:r>
          </w:p>
          <w:p w14:paraId="3AA6232D" w14:textId="77777777" w:rsidR="00B456D0" w:rsidRPr="0089358F" w:rsidRDefault="00B456D0" w:rsidP="00B456D0">
            <w:pPr>
              <w:pStyle w:val="afa"/>
              <w:numPr>
                <w:ilvl w:val="0"/>
                <w:numId w:val="39"/>
              </w:numPr>
              <w:spacing w:after="0"/>
              <w:rPr>
                <w:rFonts w:ascii="Calibri" w:hAnsi="Calibri" w:cs="Calibri"/>
                <w:sz w:val="21"/>
                <w:szCs w:val="21"/>
                <w:lang w:eastAsia="en-US"/>
              </w:rPr>
            </w:pPr>
            <w:r w:rsidRPr="0089358F">
              <w:rPr>
                <w:rFonts w:ascii="Calibri" w:hAnsi="Calibri" w:cs="Calibri"/>
                <w:color w:val="auto"/>
                <w:sz w:val="22"/>
                <w:lang w:eastAsia="zh-CN"/>
              </w:rPr>
              <w:t xml:space="preserve">If UE-B receives groupcast IUC, UE-B use it </w:t>
            </w:r>
            <w:r w:rsidRPr="0089358F">
              <w:rPr>
                <w:rFonts w:ascii="Calibri" w:hAnsi="Calibri" w:cs="Calibri"/>
                <w:sz w:val="21"/>
                <w:szCs w:val="21"/>
              </w:rPr>
              <w:t>for its resource selection for a TB to be transmitted to the same destination ID as the IUC.</w:t>
            </w:r>
          </w:p>
          <w:p w14:paraId="5DB6CB50" w14:textId="77777777" w:rsidR="00B456D0" w:rsidRDefault="00B456D0" w:rsidP="00B456D0">
            <w:pPr>
              <w:spacing w:after="0"/>
              <w:jc w:val="both"/>
              <w:rPr>
                <w:rFonts w:ascii="Calibri" w:hAnsi="Calibri" w:cs="Calibri"/>
                <w:color w:val="auto"/>
                <w:sz w:val="22"/>
                <w:szCs w:val="22"/>
                <w:lang w:eastAsia="zh-CN"/>
              </w:rPr>
            </w:pPr>
            <w:r w:rsidRPr="0089358F">
              <w:rPr>
                <w:rFonts w:ascii="Calibri" w:hAnsi="Calibri" w:cs="Calibri"/>
                <w:color w:val="auto"/>
                <w:sz w:val="22"/>
                <w:lang w:eastAsia="zh-CN"/>
              </w:rPr>
              <w:t xml:space="preserve">If UE-B receives broadcast IUC, UE-B use it </w:t>
            </w:r>
            <w:r w:rsidRPr="001C41FA">
              <w:rPr>
                <w:rFonts w:ascii="Calibri" w:hAnsi="Calibri" w:cs="Calibri"/>
                <w:color w:val="auto"/>
                <w:sz w:val="22"/>
                <w:szCs w:val="22"/>
                <w:lang w:eastAsia="zh-CN"/>
              </w:rPr>
              <w:t>for its resource selection for any TB transmission.</w:t>
            </w:r>
            <w:r>
              <w:rPr>
                <w:rFonts w:ascii="Calibri" w:hAnsi="Calibri" w:cs="Calibri"/>
                <w:color w:val="auto"/>
                <w:sz w:val="22"/>
                <w:lang w:eastAsia="zh-CN"/>
              </w:rPr>
              <w:t xml:space="preserve"> </w:t>
            </w:r>
            <w:r w:rsidRPr="001C41FA">
              <w:rPr>
                <w:rFonts w:ascii="Calibri" w:hAnsi="Calibri" w:cs="Calibri"/>
                <w:color w:val="auto"/>
                <w:sz w:val="22"/>
                <w:szCs w:val="22"/>
                <w:lang w:eastAsia="zh-CN"/>
              </w:rPr>
              <w:t>(for broadcast, we think IUC is determined based on condition 1-B-1, no need to address HD issue, so no need to restrict the destination of the associated TB transmission).</w:t>
            </w:r>
          </w:p>
          <w:p w14:paraId="2479A142" w14:textId="77777777" w:rsidR="009B3C27" w:rsidRDefault="009B3C27" w:rsidP="00B456D0">
            <w:pPr>
              <w:spacing w:after="0"/>
              <w:jc w:val="both"/>
              <w:rPr>
                <w:rFonts w:ascii="Calibri" w:hAnsi="Calibri" w:cs="Calibri"/>
                <w:color w:val="auto"/>
                <w:sz w:val="22"/>
                <w:szCs w:val="22"/>
                <w:lang w:val="en-US" w:eastAsia="zh-CN"/>
              </w:rPr>
            </w:pPr>
          </w:p>
          <w:p w14:paraId="692C2E3A" w14:textId="77777777" w:rsidR="009B3C27" w:rsidRPr="009B3C27" w:rsidRDefault="009B3C27" w:rsidP="009B3C27">
            <w:pPr>
              <w:spacing w:after="0"/>
              <w:jc w:val="both"/>
              <w:rPr>
                <w:rFonts w:ascii="Calibri" w:hAnsi="Calibri" w:cs="Calibri"/>
                <w:color w:val="FF0000"/>
                <w:sz w:val="22"/>
                <w:szCs w:val="22"/>
                <w:lang w:val="en-US" w:eastAsia="zh-CN"/>
              </w:rPr>
            </w:pPr>
            <w:r w:rsidRPr="009B3C27">
              <w:rPr>
                <w:rFonts w:ascii="Calibri" w:hAnsi="Calibri" w:cs="Calibri" w:hint="eastAsia"/>
                <w:color w:val="FF0000"/>
                <w:sz w:val="22"/>
                <w:szCs w:val="22"/>
                <w:lang w:val="en-US" w:eastAsia="zh-CN"/>
              </w:rPr>
              <w:t>[</w:t>
            </w:r>
            <w:r w:rsidRPr="009B3C27">
              <w:rPr>
                <w:rFonts w:ascii="Calibri" w:hAnsi="Calibri" w:cs="Calibri"/>
                <w:color w:val="FF0000"/>
                <w:sz w:val="22"/>
                <w:szCs w:val="22"/>
                <w:lang w:val="en-US" w:eastAsia="zh-CN"/>
              </w:rPr>
              <w:t>vivo2]</w:t>
            </w:r>
          </w:p>
          <w:p w14:paraId="5EF64B53" w14:textId="77777777" w:rsidR="009B3C27" w:rsidRPr="009B3C27" w:rsidRDefault="009B3C27" w:rsidP="009B3C27">
            <w:pPr>
              <w:spacing w:after="0"/>
              <w:jc w:val="both"/>
              <w:rPr>
                <w:rFonts w:ascii="Calibri" w:hAnsi="Calibri" w:cs="Calibri"/>
                <w:color w:val="FF0000"/>
                <w:sz w:val="22"/>
                <w:szCs w:val="22"/>
                <w:lang w:val="en-US" w:eastAsia="zh-CN"/>
              </w:rPr>
            </w:pPr>
            <w:r w:rsidRPr="009B3C27">
              <w:rPr>
                <w:rFonts w:ascii="Calibri" w:hAnsi="Calibri" w:cs="Calibri"/>
                <w:color w:val="FF0000"/>
                <w:sz w:val="22"/>
                <w:szCs w:val="22"/>
                <w:lang w:val="en-US" w:eastAsia="zh-CN"/>
              </w:rPr>
              <w:t>We reconsider the FL proposal, and fine with the wording of option 3…</w:t>
            </w:r>
          </w:p>
          <w:p w14:paraId="3D3DD926" w14:textId="48A2B153" w:rsidR="009B3C27" w:rsidRPr="009B3C27" w:rsidRDefault="009B3C27" w:rsidP="00B456D0">
            <w:pPr>
              <w:spacing w:after="0"/>
              <w:jc w:val="both"/>
              <w:rPr>
                <w:rFonts w:ascii="Calibri" w:hAnsi="Calibri" w:cs="Calibri"/>
                <w:color w:val="auto"/>
                <w:sz w:val="22"/>
                <w:szCs w:val="22"/>
                <w:lang w:val="en-US" w:eastAsia="zh-CN"/>
              </w:rPr>
            </w:pPr>
          </w:p>
        </w:tc>
      </w:tr>
      <w:tr w:rsidR="00373D77" w:rsidRPr="00510E0F" w14:paraId="0900C462" w14:textId="77777777" w:rsidTr="00343A34">
        <w:tc>
          <w:tcPr>
            <w:tcW w:w="1792" w:type="dxa"/>
          </w:tcPr>
          <w:p w14:paraId="6EF71FE1" w14:textId="56B490A2"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76" w:type="dxa"/>
          </w:tcPr>
          <w:p w14:paraId="198EEC2F" w14:textId="681D71AA"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Option 3</w:t>
            </w:r>
          </w:p>
        </w:tc>
        <w:tc>
          <w:tcPr>
            <w:tcW w:w="6494" w:type="dxa"/>
          </w:tcPr>
          <w:p w14:paraId="1B077ADA" w14:textId="0CBED07A" w:rsidR="00373D77" w:rsidRPr="00373D77" w:rsidRDefault="00373D77" w:rsidP="00373D77">
            <w:pPr>
              <w:spacing w:after="0"/>
              <w:jc w:val="both"/>
              <w:rPr>
                <w:rFonts w:ascii="Calibri" w:hAnsi="Calibri" w:cs="Calibri"/>
                <w:sz w:val="21"/>
                <w:szCs w:val="21"/>
              </w:rPr>
            </w:pPr>
            <w:r>
              <w:rPr>
                <w:rFonts w:ascii="Calibri" w:hAnsi="Calibri" w:cs="Calibri"/>
                <w:sz w:val="21"/>
                <w:szCs w:val="21"/>
              </w:rPr>
              <w:t>Combination means union of resources.</w:t>
            </w:r>
          </w:p>
        </w:tc>
      </w:tr>
      <w:tr w:rsidR="00112B1D" w:rsidRPr="00510E0F" w14:paraId="7A5DCB97" w14:textId="77777777" w:rsidTr="00343A34">
        <w:tc>
          <w:tcPr>
            <w:tcW w:w="1792" w:type="dxa"/>
          </w:tcPr>
          <w:p w14:paraId="7F3BD9A6" w14:textId="0698FD98"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76" w:type="dxa"/>
          </w:tcPr>
          <w:p w14:paraId="3619AC11" w14:textId="36455263"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494" w:type="dxa"/>
          </w:tcPr>
          <w:p w14:paraId="11EADE46" w14:textId="1C767336" w:rsidR="00112B1D" w:rsidRDefault="00112B1D" w:rsidP="00112B1D">
            <w:pPr>
              <w:spacing w:after="0"/>
              <w:jc w:val="both"/>
              <w:rPr>
                <w:rFonts w:ascii="Calibri" w:hAnsi="Calibri" w:cs="Calibri"/>
                <w:sz w:val="21"/>
                <w:szCs w:val="21"/>
              </w:rPr>
            </w:pPr>
            <w:r>
              <w:rPr>
                <w:rFonts w:ascii="Calibri" w:hAnsi="Calibri" w:cs="Calibri"/>
                <w:color w:val="auto"/>
                <w:sz w:val="22"/>
                <w:szCs w:val="22"/>
                <w:lang w:val="en-US" w:eastAsia="zh-CN"/>
              </w:rPr>
              <w:t xml:space="preserve">We are not sure whether this proposal is related to request-based or condition-based manner, for request-based manner, we prefer option 3. for condition-based manner, we prefer option 1. </w:t>
            </w:r>
          </w:p>
        </w:tc>
      </w:tr>
      <w:tr w:rsidR="00127071" w:rsidRPr="00510E0F" w14:paraId="16D4B455" w14:textId="77777777" w:rsidTr="00343A34">
        <w:tc>
          <w:tcPr>
            <w:tcW w:w="1792" w:type="dxa"/>
          </w:tcPr>
          <w:p w14:paraId="34FE8ABB" w14:textId="27F20871"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76" w:type="dxa"/>
          </w:tcPr>
          <w:p w14:paraId="241CF363" w14:textId="0B3AA834"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3</w:t>
            </w:r>
          </w:p>
        </w:tc>
        <w:tc>
          <w:tcPr>
            <w:tcW w:w="6494" w:type="dxa"/>
          </w:tcPr>
          <w:p w14:paraId="05B1F370" w14:textId="77777777" w:rsidR="00127071" w:rsidRDefault="00127071" w:rsidP="00127071">
            <w:pPr>
              <w:spacing w:after="0"/>
              <w:jc w:val="both"/>
              <w:rPr>
                <w:rFonts w:ascii="Calibri" w:hAnsi="Calibri" w:cs="Calibri"/>
                <w:color w:val="auto"/>
                <w:sz w:val="22"/>
                <w:szCs w:val="22"/>
                <w:lang w:val="en-US" w:eastAsia="zh-CN"/>
              </w:rPr>
            </w:pPr>
          </w:p>
        </w:tc>
      </w:tr>
      <w:tr w:rsidR="00DB2E12" w:rsidRPr="00510E0F" w14:paraId="56F8C61A" w14:textId="77777777" w:rsidTr="00343A34">
        <w:tc>
          <w:tcPr>
            <w:tcW w:w="1792" w:type="dxa"/>
          </w:tcPr>
          <w:p w14:paraId="5E921358" w14:textId="57D411EE" w:rsidR="00DB2E12" w:rsidRDefault="00DB2E12" w:rsidP="00DB2E12">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76" w:type="dxa"/>
          </w:tcPr>
          <w:p w14:paraId="24FD09B0" w14:textId="7DC0C36E" w:rsidR="00DB2E12" w:rsidRDefault="00DB2E12" w:rsidP="00DB2E1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494" w:type="dxa"/>
          </w:tcPr>
          <w:p w14:paraId="67164958" w14:textId="77777777" w:rsidR="00DB2E12" w:rsidRDefault="00DB2E12" w:rsidP="00DB2E1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Similar as our reply for Q24-1, we think there are some technical issues for the options.</w:t>
            </w:r>
          </w:p>
          <w:p w14:paraId="5D08B4DF" w14:textId="77777777" w:rsidR="00DB2E12" w:rsidRDefault="00DB2E12" w:rsidP="00DB2E12">
            <w:pPr>
              <w:spacing w:after="0"/>
              <w:jc w:val="both"/>
              <w:rPr>
                <w:rFonts w:ascii="Calibri" w:hAnsi="Calibri" w:cs="Calibri"/>
                <w:color w:val="auto"/>
                <w:sz w:val="22"/>
                <w:szCs w:val="22"/>
                <w:lang w:val="en-US" w:eastAsia="zh-CN"/>
              </w:rPr>
            </w:pPr>
          </w:p>
          <w:p w14:paraId="320FAB2D" w14:textId="77777777" w:rsidR="00DB2E12" w:rsidRPr="00A047FC" w:rsidRDefault="00DB2E12" w:rsidP="00DB2E1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option 1, as commented under Q24-1, the set of non-preferred resources in different IUCs can be different or even orthogonal. In this case, use the latest one does not make sense.</w:t>
            </w:r>
          </w:p>
          <w:p w14:paraId="1E26A0DC" w14:textId="77777777" w:rsidR="00DB2E12" w:rsidRDefault="00DB2E12" w:rsidP="00DB2E12">
            <w:pPr>
              <w:spacing w:after="0"/>
              <w:jc w:val="both"/>
              <w:rPr>
                <w:rFonts w:ascii="Calibri" w:eastAsia="굴림" w:hAnsi="Calibri" w:cs="Calibri"/>
                <w:color w:val="auto"/>
                <w:sz w:val="22"/>
                <w:szCs w:val="22"/>
                <w:lang w:val="en-US" w:eastAsia="ko-KR"/>
              </w:rPr>
            </w:pPr>
          </w:p>
          <w:p w14:paraId="4AF5E4A6" w14:textId="77777777" w:rsidR="00DB2E12" w:rsidRPr="00A047FC" w:rsidRDefault="00DB2E12" w:rsidP="00DB2E1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Option 3, what does “combining” mean? Union, intersection, or UE implementation?</w:t>
            </w:r>
          </w:p>
          <w:p w14:paraId="56518E25" w14:textId="77777777" w:rsidR="00DB2E12" w:rsidRDefault="00DB2E12" w:rsidP="00DB2E12">
            <w:pPr>
              <w:spacing w:after="0"/>
              <w:jc w:val="both"/>
              <w:rPr>
                <w:rFonts w:ascii="Calibri" w:eastAsia="굴림" w:hAnsi="Calibri" w:cs="Calibri"/>
                <w:color w:val="auto"/>
                <w:sz w:val="22"/>
                <w:szCs w:val="22"/>
                <w:lang w:val="en-US" w:eastAsia="ko-KR"/>
              </w:rPr>
            </w:pPr>
          </w:p>
          <w:p w14:paraId="11C6F31E" w14:textId="77777777" w:rsidR="00DB2E12" w:rsidRDefault="00DB2E12" w:rsidP="00DB2E12">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lastRenderedPageBreak/>
              <w:t>As discussed in Q24-1,</w:t>
            </w:r>
            <w:r>
              <w:rPr>
                <w:rFonts w:ascii="Calibri" w:hAnsi="Calibri" w:cs="Calibri"/>
                <w:color w:val="auto"/>
                <w:sz w:val="22"/>
                <w:szCs w:val="22"/>
                <w:lang w:val="en-US" w:eastAsia="zh-CN"/>
              </w:rPr>
              <w:t xml:space="preserve"> to simplify the solution and have unified solution for all cases</w:t>
            </w:r>
            <w:r>
              <w:rPr>
                <w:rFonts w:ascii="Calibri" w:eastAsia="굴림" w:hAnsi="Calibri" w:cs="Calibri"/>
                <w:color w:val="auto"/>
                <w:sz w:val="22"/>
                <w:szCs w:val="22"/>
                <w:lang w:val="en-US" w:eastAsia="ko-KR"/>
              </w:rPr>
              <w:t>, we</w:t>
            </w:r>
            <w:r>
              <w:rPr>
                <w:rFonts w:ascii="Calibri" w:hAnsi="Calibri" w:cs="Calibri"/>
                <w:color w:val="auto"/>
                <w:sz w:val="22"/>
                <w:szCs w:val="22"/>
                <w:lang w:val="en-US" w:eastAsia="zh-CN"/>
              </w:rPr>
              <w:t xml:space="preserve"> suggest the following proposal:</w:t>
            </w:r>
          </w:p>
          <w:p w14:paraId="186978ED" w14:textId="77777777" w:rsidR="00DB2E12" w:rsidRDefault="00DB2E12" w:rsidP="00DB2E12">
            <w:pPr>
              <w:spacing w:after="0"/>
              <w:jc w:val="both"/>
              <w:rPr>
                <w:rFonts w:ascii="Calibri" w:hAnsi="Calibri" w:cs="Calibri"/>
                <w:color w:val="auto"/>
                <w:sz w:val="22"/>
                <w:szCs w:val="22"/>
                <w:lang w:val="en-US" w:eastAsia="zh-CN"/>
              </w:rPr>
            </w:pPr>
          </w:p>
          <w:p w14:paraId="1A695BF0" w14:textId="2150EA53" w:rsidR="00DB2E12" w:rsidRDefault="00DB2E12" w:rsidP="00DB2E12">
            <w:pPr>
              <w:spacing w:after="0"/>
              <w:jc w:val="both"/>
              <w:rPr>
                <w:rFonts w:ascii="Calibri" w:hAnsi="Calibri" w:cs="Calibri"/>
                <w:color w:val="auto"/>
                <w:sz w:val="22"/>
                <w:szCs w:val="22"/>
                <w:lang w:val="en-US" w:eastAsia="zh-CN"/>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bl>
    <w:p w14:paraId="71FFB866" w14:textId="77777777" w:rsidR="005B4907" w:rsidRPr="00D15CA4" w:rsidRDefault="005B4907" w:rsidP="009338B6">
      <w:pPr>
        <w:spacing w:after="0"/>
        <w:jc w:val="both"/>
        <w:rPr>
          <w:rFonts w:ascii="Calibri" w:eastAsia="굴림" w:hAnsi="Calibri" w:cs="Calibri"/>
          <w:color w:val="auto"/>
          <w:sz w:val="22"/>
          <w:szCs w:val="22"/>
          <w:lang w:val="en-US" w:eastAsia="ko-KR"/>
        </w:rPr>
      </w:pPr>
    </w:p>
    <w:p w14:paraId="7ED057B8" w14:textId="77777777" w:rsidR="005B4907" w:rsidRDefault="005B4907" w:rsidP="009338B6">
      <w:pPr>
        <w:spacing w:after="0"/>
        <w:jc w:val="both"/>
        <w:rPr>
          <w:rFonts w:ascii="Calibri" w:eastAsia="굴림" w:hAnsi="Calibri" w:cs="Calibri"/>
          <w:color w:val="auto"/>
          <w:sz w:val="22"/>
          <w:szCs w:val="22"/>
          <w:lang w:val="en-US" w:eastAsia="ko-KR"/>
        </w:rPr>
      </w:pPr>
    </w:p>
    <w:p w14:paraId="4756AC29" w14:textId="344DB479" w:rsidR="005B4907" w:rsidRDefault="005B4907" w:rsidP="005B490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24</w:t>
      </w:r>
      <w:r w:rsidR="00166034">
        <w:rPr>
          <w:rFonts w:ascii="Calibri" w:eastAsia="굴림" w:hAnsi="Calibri" w:cs="Calibri"/>
          <w:color w:val="auto"/>
          <w:sz w:val="22"/>
          <w:szCs w:val="22"/>
          <w:lang w:val="en-US" w:eastAsia="ko-KR"/>
        </w:rPr>
        <w:t>-3</w:t>
      </w:r>
      <w:r>
        <w:rPr>
          <w:rFonts w:ascii="Calibri" w:eastAsia="굴림" w:hAnsi="Calibri" w:cs="Calibri"/>
          <w:color w:val="auto"/>
          <w:sz w:val="22"/>
          <w:szCs w:val="22"/>
          <w:lang w:val="en-US" w:eastAsia="ko-KR"/>
        </w:rPr>
        <w:t xml:space="preserve">: Based on FL’s observation above, companies provide which options is supported 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63178080" w14:textId="77777777" w:rsidR="005B4907" w:rsidRDefault="005B4907" w:rsidP="005B4907">
      <w:pPr>
        <w:spacing w:after="0"/>
        <w:jc w:val="both"/>
        <w:rPr>
          <w:rFonts w:ascii="Calibri" w:eastAsia="굴림" w:hAnsi="Calibri" w:cs="Calibri"/>
          <w:sz w:val="22"/>
          <w:szCs w:val="22"/>
          <w:lang w:val="en-US" w:eastAsia="ko-KR"/>
        </w:rPr>
      </w:pPr>
    </w:p>
    <w:p w14:paraId="7347C3ED"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hAnsi="Calibri" w:cs="Calibri"/>
          <w:sz w:val="22"/>
          <w:szCs w:val="22"/>
          <w:lang w:val="en-US"/>
        </w:rPr>
        <w:t xml:space="preserve">Option 3: </w:t>
      </w:r>
      <w:r w:rsidRPr="005B4907">
        <w:rPr>
          <w:rFonts w:ascii="Calibri" w:hAnsi="Calibri" w:cs="Calibri" w:hint="eastAsia"/>
          <w:sz w:val="22"/>
          <w:szCs w:val="22"/>
        </w:rPr>
        <w:t xml:space="preserve">UE-B uses </w:t>
      </w:r>
      <w:r w:rsidRPr="005B4907">
        <w:rPr>
          <w:rFonts w:ascii="Calibri" w:hAnsi="Calibri" w:cs="Calibri"/>
          <w:sz w:val="22"/>
          <w:szCs w:val="22"/>
        </w:rPr>
        <w:t>both the received</w:t>
      </w:r>
      <w:r w:rsidRPr="005B4907">
        <w:rPr>
          <w:rFonts w:ascii="Calibri" w:hAnsi="Calibri" w:cs="Calibri" w:hint="eastAsia"/>
          <w:sz w:val="22"/>
          <w:szCs w:val="22"/>
        </w:rPr>
        <w:t xml:space="preserve"> </w:t>
      </w:r>
      <w:r w:rsidRPr="005B4907">
        <w:rPr>
          <w:rFonts w:ascii="Calibri" w:hAnsi="Calibri" w:cs="Calibri"/>
          <w:sz w:val="22"/>
          <w:szCs w:val="22"/>
        </w:rPr>
        <w:t>preferred resource set and non-preferred resource set from the same UE-A for its resource selection for a TB to be transmitted to the UE-A.</w:t>
      </w:r>
    </w:p>
    <w:p w14:paraId="23344A25"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Option 4: UE-B does not expect to receive both preferred resource set and non-preferred resource set from the same UE-A for its resource selection for the same TB transmission to be transmitted to the UE-A.</w:t>
      </w:r>
    </w:p>
    <w:p w14:paraId="146DA0E3" w14:textId="77777777" w:rsidR="005B4907" w:rsidRPr="005B4907" w:rsidRDefault="005B4907" w:rsidP="005B490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1"/>
        <w:gridCol w:w="1186"/>
        <w:gridCol w:w="6395"/>
      </w:tblGrid>
      <w:tr w:rsidR="005B4907" w14:paraId="477445E8" w14:textId="77777777" w:rsidTr="00B26B9E">
        <w:tc>
          <w:tcPr>
            <w:tcW w:w="1792" w:type="dxa"/>
          </w:tcPr>
          <w:p w14:paraId="4CC1ED98"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6" w:type="dxa"/>
          </w:tcPr>
          <w:p w14:paraId="46C4C4D9"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494" w:type="dxa"/>
          </w:tcPr>
          <w:p w14:paraId="05C09081"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63946DCE" w14:textId="77777777" w:rsidTr="00B26B9E">
        <w:tc>
          <w:tcPr>
            <w:tcW w:w="1792" w:type="dxa"/>
          </w:tcPr>
          <w:p w14:paraId="41174765" w14:textId="77777777" w:rsidR="006845D9" w:rsidRPr="00131C7B"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76" w:type="dxa"/>
          </w:tcPr>
          <w:p w14:paraId="351ABFE4"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6494" w:type="dxa"/>
          </w:tcPr>
          <w:p w14:paraId="5E404B45"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45AC7A1A" w14:textId="77777777" w:rsidTr="00B26B9E">
        <w:tc>
          <w:tcPr>
            <w:tcW w:w="1792" w:type="dxa"/>
          </w:tcPr>
          <w:p w14:paraId="52AAB317" w14:textId="1AF6BD3E"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76" w:type="dxa"/>
          </w:tcPr>
          <w:p w14:paraId="79A56313" w14:textId="06C6B8FC"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6494" w:type="dxa"/>
          </w:tcPr>
          <w:p w14:paraId="10B35DA3" w14:textId="77777777"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This should not be expected at UE-B. </w:t>
            </w:r>
          </w:p>
          <w:p w14:paraId="58D6DB6B" w14:textId="4C1BF1A2"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Alternatively, we could leave it for UE implementation. </w:t>
            </w:r>
          </w:p>
        </w:tc>
      </w:tr>
      <w:tr w:rsidR="008B4B99" w14:paraId="6BFB979C" w14:textId="77777777" w:rsidTr="00B26B9E">
        <w:tc>
          <w:tcPr>
            <w:tcW w:w="1792" w:type="dxa"/>
          </w:tcPr>
          <w:p w14:paraId="04D5164F" w14:textId="0FF473D4"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76" w:type="dxa"/>
          </w:tcPr>
          <w:p w14:paraId="7DC58686" w14:textId="300C5466"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6494" w:type="dxa"/>
          </w:tcPr>
          <w:p w14:paraId="1DC6BADE" w14:textId="77777777" w:rsidR="008B4B99" w:rsidRDefault="008B4B99" w:rsidP="008B4B99">
            <w:pPr>
              <w:spacing w:after="0"/>
              <w:jc w:val="both"/>
              <w:rPr>
                <w:rFonts w:ascii="Calibri" w:eastAsia="굴림" w:hAnsi="Calibri" w:cs="Calibri"/>
                <w:color w:val="auto"/>
                <w:sz w:val="22"/>
                <w:szCs w:val="22"/>
                <w:lang w:val="en-US" w:eastAsia="ko-KR"/>
              </w:rPr>
            </w:pPr>
          </w:p>
        </w:tc>
      </w:tr>
      <w:tr w:rsidR="00544213" w14:paraId="760F67D4" w14:textId="77777777" w:rsidTr="00B26B9E">
        <w:tc>
          <w:tcPr>
            <w:tcW w:w="1792" w:type="dxa"/>
          </w:tcPr>
          <w:p w14:paraId="4493197C" w14:textId="210C22C7"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InterDigital</w:t>
            </w:r>
          </w:p>
        </w:tc>
        <w:tc>
          <w:tcPr>
            <w:tcW w:w="1076" w:type="dxa"/>
          </w:tcPr>
          <w:p w14:paraId="5A45786C" w14:textId="7BFEEEA5"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3</w:t>
            </w:r>
          </w:p>
        </w:tc>
        <w:tc>
          <w:tcPr>
            <w:tcW w:w="6494" w:type="dxa"/>
          </w:tcPr>
          <w:p w14:paraId="3629A0ED" w14:textId="77777777" w:rsidR="00544213" w:rsidRDefault="00544213" w:rsidP="008B4B99">
            <w:pPr>
              <w:spacing w:after="0"/>
              <w:jc w:val="both"/>
              <w:rPr>
                <w:rFonts w:ascii="Calibri" w:eastAsia="굴림" w:hAnsi="Calibri" w:cs="Calibri"/>
                <w:color w:val="auto"/>
                <w:sz w:val="22"/>
                <w:szCs w:val="22"/>
                <w:lang w:val="en-US" w:eastAsia="ko-KR"/>
              </w:rPr>
            </w:pPr>
          </w:p>
        </w:tc>
      </w:tr>
      <w:tr w:rsidR="00D15CA4" w14:paraId="12F37473" w14:textId="77777777" w:rsidTr="00B26B9E">
        <w:tc>
          <w:tcPr>
            <w:tcW w:w="1792" w:type="dxa"/>
          </w:tcPr>
          <w:p w14:paraId="553C2231"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76" w:type="dxa"/>
          </w:tcPr>
          <w:p w14:paraId="7EF884F8"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3</w:t>
            </w:r>
          </w:p>
        </w:tc>
        <w:tc>
          <w:tcPr>
            <w:tcW w:w="6494" w:type="dxa"/>
          </w:tcPr>
          <w:p w14:paraId="1F120FC3" w14:textId="77777777" w:rsidR="00D15CA4" w:rsidRDefault="00D15CA4" w:rsidP="000C0867">
            <w:pPr>
              <w:spacing w:after="0"/>
              <w:jc w:val="both"/>
              <w:rPr>
                <w:rFonts w:ascii="Calibri" w:eastAsia="굴림" w:hAnsi="Calibri" w:cs="Calibri"/>
                <w:color w:val="auto"/>
                <w:sz w:val="22"/>
                <w:szCs w:val="22"/>
                <w:lang w:val="en-US" w:eastAsia="ko-KR"/>
              </w:rPr>
            </w:pPr>
          </w:p>
        </w:tc>
      </w:tr>
      <w:tr w:rsidR="00F218FD" w14:paraId="4F933222" w14:textId="77777777" w:rsidTr="00B26B9E">
        <w:tc>
          <w:tcPr>
            <w:tcW w:w="1792" w:type="dxa"/>
          </w:tcPr>
          <w:p w14:paraId="758AB2E0" w14:textId="3DCCB104" w:rsidR="00F218FD" w:rsidRDefault="00F218FD" w:rsidP="00F218F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76" w:type="dxa"/>
          </w:tcPr>
          <w:p w14:paraId="64FD3A14" w14:textId="70AFB2BA" w:rsidR="00F218FD" w:rsidRDefault="00F218FD" w:rsidP="00F218F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6494" w:type="dxa"/>
          </w:tcPr>
          <w:p w14:paraId="61A9F119" w14:textId="1F688654" w:rsidR="00F218FD" w:rsidRDefault="00F218FD" w:rsidP="00F218F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 may lead to many more open issues at this late stage.</w:t>
            </w:r>
          </w:p>
        </w:tc>
      </w:tr>
      <w:tr w:rsidR="00730913" w14:paraId="69A44E3C" w14:textId="77777777" w:rsidTr="00B26B9E">
        <w:tc>
          <w:tcPr>
            <w:tcW w:w="1792" w:type="dxa"/>
          </w:tcPr>
          <w:p w14:paraId="4098DFB1" w14:textId="0970E536"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76" w:type="dxa"/>
          </w:tcPr>
          <w:p w14:paraId="43CA6730" w14:textId="4B15F726"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3</w:t>
            </w:r>
          </w:p>
        </w:tc>
        <w:tc>
          <w:tcPr>
            <w:tcW w:w="6494" w:type="dxa"/>
          </w:tcPr>
          <w:p w14:paraId="46E566C4" w14:textId="24B73EEE"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UE-B can use both preferred resource set and </w:t>
            </w:r>
            <w:r w:rsidRPr="005B4907">
              <w:rPr>
                <w:rFonts w:ascii="Calibri" w:hAnsi="Calibri" w:cs="Calibri"/>
                <w:sz w:val="22"/>
                <w:szCs w:val="22"/>
              </w:rPr>
              <w:t>non-preferred resource set from the same UE-A for its resource selection</w:t>
            </w:r>
            <w:r>
              <w:rPr>
                <w:rFonts w:ascii="Calibri" w:hAnsi="Calibri" w:cs="Calibri"/>
                <w:sz w:val="22"/>
                <w:szCs w:val="22"/>
              </w:rPr>
              <w:t>. Because based on agreed UE-B behavior</w:t>
            </w:r>
            <w:proofErr w:type="gramStart"/>
            <w:r>
              <w:rPr>
                <w:rFonts w:ascii="Calibri" w:hAnsi="Calibri" w:cs="Calibri"/>
                <w:sz w:val="22"/>
                <w:szCs w:val="22"/>
              </w:rPr>
              <w:t xml:space="preserve">,  </w:t>
            </w:r>
            <w:r w:rsidRPr="00FB05BD">
              <w:rPr>
                <w:rFonts w:ascii="Calibri" w:eastAsia="굴림" w:hAnsi="Calibri" w:cs="Calibri"/>
                <w:color w:val="auto"/>
                <w:sz w:val="22"/>
                <w:szCs w:val="22"/>
                <w:lang w:val="en-US" w:eastAsia="ko-KR"/>
              </w:rPr>
              <w:t>if</w:t>
            </w:r>
            <w:proofErr w:type="gramEnd"/>
            <w:r w:rsidRPr="00FB05BD">
              <w:rPr>
                <w:rFonts w:ascii="Calibri" w:eastAsia="굴림" w:hAnsi="Calibri" w:cs="Calibri"/>
                <w:color w:val="auto"/>
                <w:sz w:val="22"/>
                <w:szCs w:val="22"/>
                <w:lang w:val="en-US" w:eastAsia="ko-KR"/>
              </w:rPr>
              <w:t xml:space="preserve"> the number of selected resources is smaller than the required number of transmissions for a TB, MAC layer</w:t>
            </w:r>
            <w:r>
              <w:rPr>
                <w:rFonts w:ascii="Calibri" w:eastAsia="굴림" w:hAnsi="Calibri" w:cs="Calibri"/>
                <w:color w:val="auto"/>
                <w:sz w:val="22"/>
                <w:szCs w:val="22"/>
                <w:lang w:val="en-US" w:eastAsia="ko-KR"/>
              </w:rPr>
              <w:t xml:space="preserve"> </w:t>
            </w:r>
            <w:r w:rsidRPr="00FB05BD">
              <w:rPr>
                <w:rFonts w:ascii="Calibri" w:eastAsia="굴림" w:hAnsi="Calibri" w:cs="Calibri"/>
                <w:color w:val="auto"/>
                <w:sz w:val="22"/>
                <w:szCs w:val="22"/>
                <w:lang w:val="en-US" w:eastAsia="ko-KR"/>
              </w:rPr>
              <w:t xml:space="preserve"> selects resources f</w:t>
            </w:r>
            <w:r>
              <w:rPr>
                <w:rFonts w:ascii="Calibri" w:eastAsia="굴림" w:hAnsi="Calibri" w:cs="Calibri"/>
                <w:color w:val="auto"/>
                <w:sz w:val="22"/>
                <w:szCs w:val="22"/>
                <w:lang w:val="en-US" w:eastAsia="ko-KR"/>
              </w:rPr>
              <w:t>rom the rest of S_A. With non-preferred resource set, the S_A can be enhanced by excluding the resources from non preferred resource set.</w:t>
            </w:r>
            <w:r w:rsidRPr="00FB05BD">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 </w:t>
            </w:r>
          </w:p>
        </w:tc>
      </w:tr>
      <w:tr w:rsidR="00A6606D" w14:paraId="0F4E784E" w14:textId="77777777" w:rsidTr="00B26B9E">
        <w:tc>
          <w:tcPr>
            <w:tcW w:w="1792" w:type="dxa"/>
          </w:tcPr>
          <w:p w14:paraId="0DB87D54" w14:textId="2E882E0F"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76" w:type="dxa"/>
          </w:tcPr>
          <w:p w14:paraId="79ACB469" w14:textId="395BB776"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6494" w:type="dxa"/>
          </w:tcPr>
          <w:p w14:paraId="7192297C" w14:textId="0E9A04AF"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not quite clear what is the scenario / use case where UE-B will get both preferred and non-preferred resource sets for a TB to transmit from the same UE.</w:t>
            </w:r>
          </w:p>
        </w:tc>
      </w:tr>
      <w:tr w:rsidR="00343A34" w14:paraId="7107253E" w14:textId="77777777" w:rsidTr="00B26B9E">
        <w:tc>
          <w:tcPr>
            <w:tcW w:w="1792" w:type="dxa"/>
          </w:tcPr>
          <w:p w14:paraId="583775E6"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76" w:type="dxa"/>
          </w:tcPr>
          <w:p w14:paraId="62B2DEAE" w14:textId="2E48D09D"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6494" w:type="dxa"/>
          </w:tcPr>
          <w:p w14:paraId="0315A928"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129E8C45" w14:textId="77777777" w:rsidTr="00B26B9E">
        <w:tc>
          <w:tcPr>
            <w:tcW w:w="1792" w:type="dxa"/>
          </w:tcPr>
          <w:p w14:paraId="52DC07AD" w14:textId="4624712B"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color w:val="auto"/>
                <w:sz w:val="22"/>
                <w:szCs w:val="22"/>
                <w:lang w:val="en-US" w:eastAsia="zh-CN"/>
              </w:rPr>
              <w:t>Spreadtrum</w:t>
            </w:r>
          </w:p>
        </w:tc>
        <w:tc>
          <w:tcPr>
            <w:tcW w:w="1076" w:type="dxa"/>
          </w:tcPr>
          <w:p w14:paraId="5E1F55A8" w14:textId="7F164AF8"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O</w:t>
            </w:r>
            <w:r w:rsidRPr="00510E0F">
              <w:rPr>
                <w:rFonts w:ascii="Calibri" w:hAnsi="Calibri" w:cs="Calibri"/>
                <w:color w:val="auto"/>
                <w:sz w:val="22"/>
                <w:szCs w:val="22"/>
                <w:lang w:val="en-US" w:eastAsia="zh-CN"/>
              </w:rPr>
              <w:t>ption 3</w:t>
            </w:r>
          </w:p>
        </w:tc>
        <w:tc>
          <w:tcPr>
            <w:tcW w:w="6494" w:type="dxa"/>
          </w:tcPr>
          <w:p w14:paraId="7325F7C1"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1C2F11" w:rsidRPr="00510E0F" w14:paraId="2C984302" w14:textId="77777777" w:rsidTr="00B26B9E">
        <w:tc>
          <w:tcPr>
            <w:tcW w:w="1792" w:type="dxa"/>
          </w:tcPr>
          <w:p w14:paraId="2992DC37" w14:textId="4707EA87"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76" w:type="dxa"/>
          </w:tcPr>
          <w:p w14:paraId="0216FB6E" w14:textId="15BD0E6C"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6494" w:type="dxa"/>
          </w:tcPr>
          <w:p w14:paraId="46B86F72" w14:textId="10DEF365"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Although up to implementation is preferred, we can accept Option 3.</w:t>
            </w:r>
          </w:p>
        </w:tc>
      </w:tr>
      <w:tr w:rsidR="00B456D0" w:rsidRPr="00510E0F" w14:paraId="6BF9C970" w14:textId="77777777" w:rsidTr="00B26B9E">
        <w:tc>
          <w:tcPr>
            <w:tcW w:w="1792" w:type="dxa"/>
          </w:tcPr>
          <w:p w14:paraId="1133C276" w14:textId="0FB8404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76" w:type="dxa"/>
          </w:tcPr>
          <w:p w14:paraId="09B7E231" w14:textId="2A869625"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94" w:type="dxa"/>
          </w:tcPr>
          <w:p w14:paraId="6E6D238D" w14:textId="083AE5AF"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it can be left to implementation to use either preferred or non-preferred or both. </w:t>
            </w:r>
          </w:p>
        </w:tc>
      </w:tr>
      <w:tr w:rsidR="00B26B9E" w14:paraId="6CFEF038" w14:textId="77777777" w:rsidTr="00B26B9E">
        <w:tc>
          <w:tcPr>
            <w:tcW w:w="1792" w:type="dxa"/>
          </w:tcPr>
          <w:p w14:paraId="65E712B0" w14:textId="77777777" w:rsidR="00B26B9E" w:rsidRPr="00CB20A3"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76" w:type="dxa"/>
          </w:tcPr>
          <w:p w14:paraId="6CC4D635" w14:textId="310311A0" w:rsidR="00B26B9E" w:rsidRPr="00CB20A3" w:rsidRDefault="00B26B9E" w:rsidP="008B250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3 or 4</w:t>
            </w:r>
          </w:p>
        </w:tc>
        <w:tc>
          <w:tcPr>
            <w:tcW w:w="6494" w:type="dxa"/>
          </w:tcPr>
          <w:p w14:paraId="565A9B26" w14:textId="77777777" w:rsidR="00B26B9E" w:rsidRPr="00A47D28"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either option.</w:t>
            </w:r>
          </w:p>
        </w:tc>
      </w:tr>
      <w:tr w:rsidR="00373D77" w14:paraId="7D6D6EEB" w14:textId="77777777" w:rsidTr="00B26B9E">
        <w:tc>
          <w:tcPr>
            <w:tcW w:w="1792" w:type="dxa"/>
          </w:tcPr>
          <w:p w14:paraId="0DE6768B" w14:textId="05D39B02"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76" w:type="dxa"/>
          </w:tcPr>
          <w:p w14:paraId="5D5E5C01" w14:textId="21EE4610"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Option 3</w:t>
            </w:r>
          </w:p>
        </w:tc>
        <w:tc>
          <w:tcPr>
            <w:tcW w:w="6494" w:type="dxa"/>
          </w:tcPr>
          <w:p w14:paraId="07FC8455" w14:textId="4D029F57"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The UE should use all the information available in order to get an accurate information of the free/busy resources.</w:t>
            </w:r>
          </w:p>
        </w:tc>
      </w:tr>
      <w:tr w:rsidR="00112B1D" w14:paraId="3B32DBC8" w14:textId="77777777" w:rsidTr="00B26B9E">
        <w:tc>
          <w:tcPr>
            <w:tcW w:w="1792" w:type="dxa"/>
          </w:tcPr>
          <w:p w14:paraId="336BA09C" w14:textId="260435EC"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76" w:type="dxa"/>
          </w:tcPr>
          <w:p w14:paraId="42FD453B" w14:textId="0A95707C"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Option 4</w:t>
            </w:r>
          </w:p>
        </w:tc>
        <w:tc>
          <w:tcPr>
            <w:tcW w:w="6494" w:type="dxa"/>
          </w:tcPr>
          <w:p w14:paraId="0955C9FE" w14:textId="77777777" w:rsidR="00112B1D" w:rsidRDefault="00112B1D" w:rsidP="00112B1D">
            <w:pPr>
              <w:spacing w:after="0"/>
              <w:jc w:val="both"/>
              <w:rPr>
                <w:rFonts w:ascii="Calibri" w:eastAsia="굴림" w:hAnsi="Calibri" w:cs="Calibri"/>
                <w:color w:val="auto"/>
                <w:sz w:val="22"/>
                <w:szCs w:val="22"/>
                <w:lang w:val="en-US" w:eastAsia="ko-KR"/>
              </w:rPr>
            </w:pPr>
          </w:p>
        </w:tc>
      </w:tr>
      <w:tr w:rsidR="00127071" w14:paraId="334E0D69" w14:textId="77777777" w:rsidTr="00B26B9E">
        <w:tc>
          <w:tcPr>
            <w:tcW w:w="1792" w:type="dxa"/>
          </w:tcPr>
          <w:p w14:paraId="18D7B2C8" w14:textId="5B31CC60"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76" w:type="dxa"/>
          </w:tcPr>
          <w:p w14:paraId="25F24F64" w14:textId="207A757D"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3</w:t>
            </w:r>
          </w:p>
        </w:tc>
        <w:tc>
          <w:tcPr>
            <w:tcW w:w="6494" w:type="dxa"/>
          </w:tcPr>
          <w:p w14:paraId="5BDC73A9" w14:textId="14FA047E" w:rsidR="00127071" w:rsidRDefault="00127071" w:rsidP="001270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 the case where UE-B has sent a request to UE-A only, it is unclear how/why UE-A would send both resource sets on receiving the request.</w:t>
            </w:r>
          </w:p>
        </w:tc>
      </w:tr>
      <w:tr w:rsidR="00D55888" w14:paraId="77F17CB7" w14:textId="77777777" w:rsidTr="00B26B9E">
        <w:tc>
          <w:tcPr>
            <w:tcW w:w="1792" w:type="dxa"/>
          </w:tcPr>
          <w:p w14:paraId="0E780C63" w14:textId="4E4FF78D" w:rsidR="00D55888" w:rsidRDefault="00D55888" w:rsidP="00D55888">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76" w:type="dxa"/>
          </w:tcPr>
          <w:p w14:paraId="2E7FDC73" w14:textId="6CD8AAE5" w:rsidR="00D55888" w:rsidRDefault="00D55888" w:rsidP="00D5588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494" w:type="dxa"/>
          </w:tcPr>
          <w:p w14:paraId="4F2108C1" w14:textId="77777777" w:rsidR="00D55888" w:rsidRDefault="00D55888" w:rsidP="00D5588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Similar as our reply for Q24-1, we think there are some technical issues for the options.</w:t>
            </w:r>
          </w:p>
          <w:p w14:paraId="4159ADCD" w14:textId="77777777" w:rsidR="00D55888" w:rsidRDefault="00D55888" w:rsidP="00D55888">
            <w:pPr>
              <w:spacing w:after="0"/>
              <w:jc w:val="both"/>
              <w:rPr>
                <w:rFonts w:ascii="Calibri" w:hAnsi="Calibri" w:cs="Calibri"/>
                <w:color w:val="auto"/>
                <w:sz w:val="22"/>
                <w:szCs w:val="22"/>
                <w:lang w:val="en-US" w:eastAsia="zh-CN"/>
              </w:rPr>
            </w:pPr>
          </w:p>
          <w:p w14:paraId="286D7B93" w14:textId="77777777" w:rsidR="00D55888" w:rsidRDefault="00D55888" w:rsidP="00D5588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In option 3, if the same resource is marked as preferred in one IUC and marked as non-preferred in another IUC, what’s the UE-B’s behavior?</w:t>
            </w:r>
          </w:p>
          <w:p w14:paraId="0B2A71AD" w14:textId="77777777" w:rsidR="00D55888" w:rsidRDefault="00D55888" w:rsidP="00D55888">
            <w:pPr>
              <w:spacing w:after="0"/>
              <w:jc w:val="both"/>
              <w:rPr>
                <w:rFonts w:ascii="Calibri" w:eastAsia="굴림" w:hAnsi="Calibri" w:cs="Calibri"/>
                <w:color w:val="auto"/>
                <w:sz w:val="22"/>
                <w:szCs w:val="22"/>
                <w:lang w:val="en-US" w:eastAsia="ko-KR"/>
              </w:rPr>
            </w:pPr>
          </w:p>
          <w:p w14:paraId="7657A0F5" w14:textId="77777777" w:rsidR="00D55888" w:rsidRDefault="00D55888" w:rsidP="00D5588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Option 4, non-preferred can be transmitted in gcast/bcast, we feel Option 4 is too restricted. E.g., UE-A may transmit preferred resource to UE-B in one IUC using unicast, and UE-A can also transmit non-preferred resource in another IUC using bcast.</w:t>
            </w:r>
          </w:p>
          <w:p w14:paraId="1AC6D02A" w14:textId="77777777" w:rsidR="00D55888" w:rsidRPr="00FB4D2E" w:rsidRDefault="00D55888" w:rsidP="00D55888">
            <w:pPr>
              <w:spacing w:after="0"/>
              <w:jc w:val="both"/>
              <w:rPr>
                <w:rFonts w:ascii="Calibri" w:eastAsia="굴림" w:hAnsi="Calibri" w:cs="Calibri"/>
                <w:color w:val="auto"/>
                <w:sz w:val="22"/>
                <w:szCs w:val="22"/>
                <w:lang w:val="en-US" w:eastAsia="ko-KR"/>
              </w:rPr>
            </w:pPr>
          </w:p>
          <w:p w14:paraId="582CAA28" w14:textId="77777777" w:rsidR="00D55888" w:rsidRDefault="00D55888" w:rsidP="00D55888">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As discussed in Q24-1,</w:t>
            </w:r>
            <w:r>
              <w:rPr>
                <w:rFonts w:ascii="Calibri" w:hAnsi="Calibri" w:cs="Calibri"/>
                <w:color w:val="auto"/>
                <w:sz w:val="22"/>
                <w:szCs w:val="22"/>
                <w:lang w:val="en-US" w:eastAsia="zh-CN"/>
              </w:rPr>
              <w:t xml:space="preserve"> to simplify the solution and have unified solution for all cases</w:t>
            </w:r>
            <w:r>
              <w:rPr>
                <w:rFonts w:ascii="Calibri" w:eastAsia="굴림" w:hAnsi="Calibri" w:cs="Calibri"/>
                <w:color w:val="auto"/>
                <w:sz w:val="22"/>
                <w:szCs w:val="22"/>
                <w:lang w:val="en-US" w:eastAsia="ko-KR"/>
              </w:rPr>
              <w:t>, we</w:t>
            </w:r>
            <w:r>
              <w:rPr>
                <w:rFonts w:ascii="Calibri" w:hAnsi="Calibri" w:cs="Calibri"/>
                <w:color w:val="auto"/>
                <w:sz w:val="22"/>
                <w:szCs w:val="22"/>
                <w:lang w:val="en-US" w:eastAsia="zh-CN"/>
              </w:rPr>
              <w:t xml:space="preserve"> suggest the following proposal:</w:t>
            </w:r>
          </w:p>
          <w:p w14:paraId="4488A4A3" w14:textId="77777777" w:rsidR="00D55888" w:rsidRDefault="00D55888" w:rsidP="00D55888">
            <w:pPr>
              <w:spacing w:after="0"/>
              <w:jc w:val="both"/>
              <w:rPr>
                <w:rFonts w:ascii="Calibri" w:hAnsi="Calibri" w:cs="Calibri"/>
                <w:color w:val="auto"/>
                <w:sz w:val="22"/>
                <w:szCs w:val="22"/>
                <w:lang w:val="en-US" w:eastAsia="zh-CN"/>
              </w:rPr>
            </w:pPr>
          </w:p>
          <w:p w14:paraId="7A39013D" w14:textId="4920CE77" w:rsidR="00D55888" w:rsidRDefault="00D55888" w:rsidP="00D55888">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bl>
    <w:p w14:paraId="19C2201D" w14:textId="77777777" w:rsidR="005B4907" w:rsidRPr="00B26B9E" w:rsidRDefault="005B4907" w:rsidP="009338B6">
      <w:pPr>
        <w:spacing w:after="0"/>
        <w:jc w:val="both"/>
        <w:rPr>
          <w:rFonts w:ascii="Calibri" w:eastAsia="굴림" w:hAnsi="Calibri" w:cs="Calibri"/>
          <w:color w:val="auto"/>
          <w:sz w:val="22"/>
          <w:szCs w:val="22"/>
          <w:lang w:eastAsia="ko-KR"/>
        </w:rPr>
      </w:pPr>
    </w:p>
    <w:p w14:paraId="737AE6EA" w14:textId="77777777" w:rsidR="00166034" w:rsidRDefault="00166034" w:rsidP="009338B6">
      <w:pPr>
        <w:spacing w:after="0"/>
        <w:jc w:val="both"/>
        <w:rPr>
          <w:rFonts w:ascii="Calibri" w:eastAsia="굴림" w:hAnsi="Calibri" w:cs="Calibri"/>
          <w:color w:val="auto"/>
          <w:sz w:val="22"/>
          <w:szCs w:val="22"/>
          <w:lang w:val="en-US" w:eastAsia="ko-KR"/>
        </w:rPr>
      </w:pPr>
    </w:p>
    <w:p w14:paraId="4CF98788" w14:textId="77777777" w:rsidR="00166034" w:rsidRDefault="00166034" w:rsidP="009338B6">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166034" w14:paraId="43AFC885" w14:textId="77777777" w:rsidTr="00166034">
        <w:tc>
          <w:tcPr>
            <w:tcW w:w="9362" w:type="dxa"/>
          </w:tcPr>
          <w:p w14:paraId="77743EE8" w14:textId="77777777" w:rsidR="00166034" w:rsidRDefault="00166034" w:rsidP="0016603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7-4</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preferred resource sets from the different UE-As, what is UE-B’s behavior? </w:t>
            </w:r>
          </w:p>
          <w:p w14:paraId="419E4730" w14:textId="77777777" w:rsidR="00166034" w:rsidRDefault="00166034" w:rsidP="00166034">
            <w:pPr>
              <w:spacing w:after="0"/>
              <w:jc w:val="both"/>
              <w:rPr>
                <w:rFonts w:ascii="Calibri" w:eastAsia="굴림" w:hAnsi="Calibri" w:cs="Calibri"/>
                <w:color w:val="auto"/>
                <w:sz w:val="22"/>
                <w:szCs w:val="22"/>
                <w:lang w:val="en-US" w:eastAsia="ko-KR"/>
              </w:rPr>
            </w:pPr>
          </w:p>
          <w:p w14:paraId="701DCE7B" w14:textId="77777777" w:rsidR="00166034" w:rsidRPr="00FE25F6" w:rsidRDefault="00166034" w:rsidP="00166034">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w:t>
            </w:r>
            <w:r>
              <w:rPr>
                <w:rFonts w:ascii="Calibri" w:hAnsi="Calibri" w:cs="Calibri"/>
                <w:sz w:val="21"/>
                <w:szCs w:val="21"/>
              </w:rPr>
              <w:t>each received</w:t>
            </w:r>
            <w:r>
              <w:rPr>
                <w:rFonts w:ascii="Calibri" w:hAnsi="Calibri" w:cs="Calibri" w:hint="eastAsia"/>
                <w:sz w:val="21"/>
                <w:szCs w:val="21"/>
              </w:rPr>
              <w:t xml:space="preserve"> </w:t>
            </w:r>
            <w:r>
              <w:rPr>
                <w:rFonts w:ascii="Calibri" w:hAnsi="Calibri" w:cs="Calibri"/>
                <w:sz w:val="21"/>
                <w:szCs w:val="21"/>
              </w:rPr>
              <w:t>preferred resource set for its resource selection for a TB to be transmitted to each UE-A providing the preferred resource set.</w:t>
            </w:r>
          </w:p>
          <w:p w14:paraId="428740EA" w14:textId="77777777" w:rsidR="00166034" w:rsidRPr="00C247FA" w:rsidRDefault="00166034" w:rsidP="00166034">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2: Others (please specify it)</w:t>
            </w:r>
          </w:p>
          <w:p w14:paraId="59D23124" w14:textId="77777777" w:rsidR="00166034" w:rsidRDefault="00166034" w:rsidP="00166034">
            <w:pPr>
              <w:spacing w:after="0"/>
              <w:jc w:val="both"/>
              <w:rPr>
                <w:rFonts w:ascii="Calibri" w:eastAsia="굴림" w:hAnsi="Calibri" w:cs="Calibri"/>
                <w:color w:val="auto"/>
                <w:sz w:val="22"/>
                <w:szCs w:val="22"/>
                <w:lang w:val="en-US" w:eastAsia="ko-KR"/>
              </w:rPr>
            </w:pPr>
          </w:p>
          <w:p w14:paraId="6FB40DA3" w14:textId="77777777" w:rsidR="00166034" w:rsidRPr="00BB672F" w:rsidRDefault="00166034" w:rsidP="0016603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97C2511"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5AA6EAF2"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InterDigital, Qualcomm, LGE, Panasonic, vivo, DCM, Fraunhofer, Spreadtrum, OPPO, Nokia, CMCC, xiaomi, CATT, (14)</w:t>
            </w:r>
          </w:p>
          <w:p w14:paraId="509023B9"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44B759EE"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all the received preferred resource sets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for its resource selection for a TB to be transmitted to the </w:t>
            </w:r>
            <w:r>
              <w:rPr>
                <w:rFonts w:ascii="Calibri" w:eastAsia="굴림" w:hAnsi="Calibri" w:cs="Calibri"/>
                <w:sz w:val="22"/>
                <w:szCs w:val="22"/>
                <w:lang w:val="en-US" w:eastAsia="ko-KR"/>
              </w:rPr>
              <w:t>target RX UEs: Intel, Fraunhofer, (2)</w:t>
            </w:r>
          </w:p>
          <w:p w14:paraId="4901E49D"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Samsung, Apple, NEC, Ericsson, CMCC, (5)</w:t>
            </w:r>
          </w:p>
          <w:p w14:paraId="68AC3D1D"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Huawei, Lenovo, (4)</w:t>
            </w:r>
          </w:p>
          <w:p w14:paraId="32B178D2"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5D74F0B8"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InterDigital, Qualcomm, LGE,</w:t>
            </w:r>
            <w:r w:rsidRPr="0001702D">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 vivo, DCM, Fraunhofer, Spreadtrum, OPPO, Nokia,</w:t>
            </w:r>
            <w:r w:rsidRPr="001527E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CMCC,</w:t>
            </w:r>
            <w:r w:rsidRPr="007E5A5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CATT, (14)</w:t>
            </w:r>
          </w:p>
          <w:p w14:paraId="6A43BA47"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434E242A"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all the received preferred resource sets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for its resource selection for a TB to be transmitted to the </w:t>
            </w:r>
            <w:r>
              <w:rPr>
                <w:rFonts w:ascii="Calibri" w:eastAsia="굴림" w:hAnsi="Calibri" w:cs="Calibri"/>
                <w:sz w:val="22"/>
                <w:szCs w:val="22"/>
                <w:lang w:val="en-US" w:eastAsia="ko-KR"/>
              </w:rPr>
              <w:t>target RX UEs: Intel, Fraunhofer, (2)</w:t>
            </w:r>
          </w:p>
          <w:p w14:paraId="27CE2817"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Samsung, Apple, NEC, Ericsson, (4)</w:t>
            </w:r>
          </w:p>
          <w:p w14:paraId="2AE4C31D"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Huawei, Lenovo, (4)</w:t>
            </w:r>
          </w:p>
          <w:p w14:paraId="251DF153"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08BFC310"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w:t>
            </w:r>
            <w:r w:rsidRPr="00E45893">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 Qualcomm, LGE,</w:t>
            </w:r>
            <w:r w:rsidRPr="0001702D">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 vivo, DCM, Fraunhofer, Spreadtrum, OPPO, Nokia,</w:t>
            </w:r>
            <w:r w:rsidRPr="001527E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CMCC,</w:t>
            </w:r>
            <w:r w:rsidRPr="007E5A5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xiaomi, CATT, (14)</w:t>
            </w:r>
          </w:p>
          <w:p w14:paraId="3FAB0259"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Option 2: </w:t>
            </w:r>
          </w:p>
          <w:p w14:paraId="1E85D964"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all the received preferred resource sets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for its resource selection for a TB to be transmitted to the </w:t>
            </w:r>
            <w:r>
              <w:rPr>
                <w:rFonts w:ascii="Calibri" w:eastAsia="굴림" w:hAnsi="Calibri" w:cs="Calibri"/>
                <w:sz w:val="22"/>
                <w:szCs w:val="22"/>
                <w:lang w:val="en-US" w:eastAsia="ko-KR"/>
              </w:rPr>
              <w:t>target RX UEs: Intel, Fraunhofer, (2)</w:t>
            </w:r>
          </w:p>
          <w:p w14:paraId="0FF188A1"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Samsung, , NEC, Ericsson, (3)</w:t>
            </w:r>
          </w:p>
          <w:p w14:paraId="40133DEA"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Apple, (1)</w:t>
            </w:r>
          </w:p>
          <w:p w14:paraId="3D3B010A"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Huawei, Lenovo, (4)</w:t>
            </w:r>
          </w:p>
          <w:p w14:paraId="1BA3BDF8" w14:textId="77777777" w:rsidR="00166034" w:rsidRPr="0001702D" w:rsidRDefault="00166034" w:rsidP="00166034">
            <w:pPr>
              <w:spacing w:after="0"/>
              <w:jc w:val="both"/>
              <w:rPr>
                <w:rFonts w:ascii="Calibri" w:eastAsia="굴림" w:hAnsi="Calibri" w:cs="Calibri"/>
                <w:color w:val="auto"/>
                <w:sz w:val="22"/>
                <w:szCs w:val="22"/>
                <w:lang w:val="en-US" w:eastAsia="ko-KR"/>
              </w:rPr>
            </w:pPr>
          </w:p>
          <w:p w14:paraId="73BB84B2" w14:textId="77777777" w:rsidR="00166034" w:rsidRDefault="00166034" w:rsidP="00166034">
            <w:pPr>
              <w:spacing w:after="0"/>
              <w:jc w:val="both"/>
              <w:rPr>
                <w:rFonts w:ascii="Calibri" w:eastAsia="굴림" w:hAnsi="Calibri" w:cs="Calibri"/>
                <w:color w:val="auto"/>
                <w:sz w:val="22"/>
                <w:szCs w:val="22"/>
                <w:lang w:val="en-US" w:eastAsia="ko-KR"/>
              </w:rPr>
            </w:pPr>
          </w:p>
          <w:p w14:paraId="7BDE83F1" w14:textId="77777777" w:rsidR="00166034" w:rsidRDefault="00166034" w:rsidP="0016603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7-5</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non-preferred resource sets from the different UE-As, what is UE-B’s behavior? </w:t>
            </w:r>
          </w:p>
          <w:p w14:paraId="2278A851" w14:textId="77777777" w:rsidR="00166034" w:rsidRDefault="00166034" w:rsidP="00166034">
            <w:pPr>
              <w:spacing w:after="0"/>
              <w:jc w:val="both"/>
              <w:rPr>
                <w:rFonts w:ascii="Calibri" w:eastAsia="굴림" w:hAnsi="Calibri" w:cs="Calibri"/>
                <w:color w:val="auto"/>
                <w:sz w:val="22"/>
                <w:szCs w:val="22"/>
                <w:lang w:val="en-US" w:eastAsia="ko-KR"/>
              </w:rPr>
            </w:pPr>
          </w:p>
          <w:p w14:paraId="09DDF755" w14:textId="77777777" w:rsidR="00166034" w:rsidRPr="002102B5" w:rsidRDefault="00166034" w:rsidP="00166034">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1: UE-B determines a final non-preferred resource set by combining all the received non-preferred resource sets from different UE-As. UE-B uses the final non-preferred resource set for its resource selection for TB(s) to be transmitted to these different UE-As providing the non-preferred resource sets. </w:t>
            </w:r>
          </w:p>
          <w:p w14:paraId="23662B6F" w14:textId="77777777" w:rsidR="00166034" w:rsidRPr="00EA7E98" w:rsidRDefault="00166034" w:rsidP="00166034">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2:</w:t>
            </w:r>
            <w:r w:rsidRPr="002102B5">
              <w:rPr>
                <w:rFonts w:ascii="Calibri" w:hAnsi="Calibri" w:cs="Calibri"/>
                <w:sz w:val="21"/>
                <w:szCs w:val="21"/>
              </w:rPr>
              <w:t xml:space="preserve"> </w:t>
            </w:r>
            <w:r>
              <w:rPr>
                <w:rFonts w:ascii="Calibri" w:hAnsi="Calibri" w:cs="Calibri" w:hint="eastAsia"/>
                <w:sz w:val="21"/>
                <w:szCs w:val="21"/>
              </w:rPr>
              <w:t xml:space="preserve">UE-B uses </w:t>
            </w:r>
            <w:r>
              <w:rPr>
                <w:rFonts w:ascii="Calibri" w:hAnsi="Calibri" w:cs="Calibri"/>
                <w:sz w:val="21"/>
                <w:szCs w:val="21"/>
              </w:rPr>
              <w:t>each received</w:t>
            </w:r>
            <w:r>
              <w:rPr>
                <w:rFonts w:ascii="Calibri" w:hAnsi="Calibri" w:cs="Calibri" w:hint="eastAsia"/>
                <w:sz w:val="21"/>
                <w:szCs w:val="21"/>
              </w:rPr>
              <w:t xml:space="preserve"> </w:t>
            </w:r>
            <w:r>
              <w:rPr>
                <w:rFonts w:ascii="Calibri" w:hAnsi="Calibri" w:cs="Calibri"/>
                <w:sz w:val="21"/>
                <w:szCs w:val="21"/>
              </w:rPr>
              <w:t>non-preferred resource set for its resource selection for a TB to be transmitted to each UE-A providing the non-preferred resource set.</w:t>
            </w:r>
          </w:p>
          <w:p w14:paraId="219CF39A" w14:textId="77777777" w:rsidR="00166034" w:rsidRPr="00C247FA" w:rsidRDefault="00166034" w:rsidP="00166034">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3: Others (please specify it)</w:t>
            </w:r>
          </w:p>
          <w:p w14:paraId="1D3A3037" w14:textId="77777777" w:rsidR="00166034" w:rsidRDefault="00166034" w:rsidP="00166034">
            <w:pPr>
              <w:spacing w:after="0"/>
              <w:jc w:val="both"/>
              <w:rPr>
                <w:rFonts w:ascii="Calibri" w:eastAsia="굴림" w:hAnsi="Calibri" w:cs="Calibri"/>
                <w:color w:val="auto"/>
                <w:sz w:val="22"/>
                <w:szCs w:val="22"/>
                <w:lang w:val="en-US" w:eastAsia="ko-KR"/>
              </w:rPr>
            </w:pPr>
          </w:p>
          <w:p w14:paraId="5C587C94" w14:textId="77777777" w:rsidR="00166034" w:rsidRPr="00BB672F" w:rsidRDefault="00166034" w:rsidP="0016603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9B0285C"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06092F29"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 Samsung, Qualcomm, Apple, Panasonic, NEC, vivo, DCM, Fraunhofer, Ericsson, CMCC, Spreadtrum, Nokia, (13)</w:t>
            </w:r>
          </w:p>
          <w:p w14:paraId="2962F44A"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LGE, InterDigital(for unicast), Fraunhofer, Lenovo, xiaomi, CATT, (7)</w:t>
            </w:r>
          </w:p>
          <w:p w14:paraId="54427DCB"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w:t>
            </w:r>
          </w:p>
          <w:p w14:paraId="15E0B675"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1+MCR: InterDigital(for groupcast), (1)</w:t>
            </w:r>
          </w:p>
          <w:p w14:paraId="68C45495"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OPPO, Huawei, (4)</w:t>
            </w:r>
          </w:p>
          <w:p w14:paraId="4EEDCD2B"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13E4B9D3"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Samsung, Qualcomm, Apple, Panasonic,</w:t>
            </w:r>
            <w:r w:rsidRPr="006A14B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NEC, vivo,</w:t>
            </w:r>
            <w:r w:rsidRPr="00A102B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DCM, Fraunhofer,</w:t>
            </w:r>
            <w:r w:rsidRPr="00A102B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 CMCC, Spreadtrum, Nokia, (13)</w:t>
            </w:r>
          </w:p>
          <w:p w14:paraId="48B986E7"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LGE, InterDigital(for unicast),</w:t>
            </w:r>
            <w:r w:rsidRPr="00A102B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w:t>
            </w:r>
            <w:r w:rsidRPr="007E5A5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Lenovo, xiaomi, CATT, (7)</w:t>
            </w:r>
          </w:p>
          <w:p w14:paraId="10792F0D"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140EC51D"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1+MCR: InterDigital(for groupcast), (1)</w:t>
            </w:r>
          </w:p>
          <w:p w14:paraId="15ACB6A4"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OPPO, Huawei, (4)</w:t>
            </w:r>
          </w:p>
          <w:p w14:paraId="1DE76189"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509581D6"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Samsung, Qualcomm, Panasonic,</w:t>
            </w:r>
            <w:r w:rsidRPr="006A14B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NEC, vivo,</w:t>
            </w:r>
            <w:r w:rsidRPr="00A102B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DCM, Fraunhofer,</w:t>
            </w:r>
            <w:r w:rsidRPr="00A102B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Ericsson, CMCC, Spreadtrum, Nokia, (12)</w:t>
            </w:r>
          </w:p>
          <w:p w14:paraId="12A2CA02"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LGE,</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InterDigital(for unicast),</w:t>
            </w:r>
            <w:r w:rsidRPr="00A102B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w:t>
            </w:r>
            <w:r w:rsidRPr="007E5A5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Lenovo, xiaomi, CATT, (7)</w:t>
            </w:r>
          </w:p>
          <w:p w14:paraId="0A2C6B59"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651EE6C8"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1+MCR: InterDigital(for groupcast), (1)</w:t>
            </w:r>
          </w:p>
          <w:p w14:paraId="6D88825C"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Apple, (1)</w:t>
            </w:r>
          </w:p>
          <w:p w14:paraId="28FDFF5B"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OPPO, Huawei, (4)</w:t>
            </w:r>
          </w:p>
          <w:p w14:paraId="333A0A52" w14:textId="77777777" w:rsidR="00166034" w:rsidRPr="0001702D" w:rsidRDefault="00166034" w:rsidP="00166034">
            <w:pPr>
              <w:spacing w:after="0"/>
              <w:jc w:val="both"/>
              <w:rPr>
                <w:rFonts w:ascii="Calibri" w:eastAsia="굴림" w:hAnsi="Calibri" w:cs="Calibri"/>
                <w:color w:val="auto"/>
                <w:sz w:val="22"/>
                <w:szCs w:val="22"/>
                <w:lang w:val="en-US" w:eastAsia="ko-KR"/>
              </w:rPr>
            </w:pPr>
          </w:p>
          <w:p w14:paraId="54AAB179" w14:textId="77777777" w:rsidR="00166034" w:rsidRDefault="00166034" w:rsidP="00166034">
            <w:pPr>
              <w:spacing w:after="0"/>
              <w:jc w:val="both"/>
              <w:rPr>
                <w:rFonts w:ascii="Calibri" w:eastAsia="굴림" w:hAnsi="Calibri" w:cs="Calibri"/>
                <w:color w:val="auto"/>
                <w:sz w:val="22"/>
                <w:szCs w:val="22"/>
                <w:lang w:val="en-US" w:eastAsia="ko-KR"/>
              </w:rPr>
            </w:pPr>
          </w:p>
          <w:p w14:paraId="336745F3" w14:textId="77777777" w:rsidR="00166034" w:rsidRDefault="00166034" w:rsidP="0016603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7-6</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preferred resource set and non-preferred resource set from the different UE-As, what is UE-B’s behavior? </w:t>
            </w:r>
          </w:p>
          <w:p w14:paraId="1BF350B3" w14:textId="77777777" w:rsidR="00166034" w:rsidRPr="00710285" w:rsidRDefault="00166034" w:rsidP="00166034">
            <w:pPr>
              <w:spacing w:after="0"/>
              <w:jc w:val="both"/>
              <w:rPr>
                <w:rFonts w:ascii="Calibri" w:eastAsia="굴림" w:hAnsi="Calibri" w:cs="Calibri"/>
                <w:color w:val="auto"/>
                <w:sz w:val="22"/>
                <w:szCs w:val="22"/>
                <w:lang w:val="en-US" w:eastAsia="ko-KR"/>
              </w:rPr>
            </w:pPr>
          </w:p>
          <w:p w14:paraId="606B9933" w14:textId="77777777" w:rsidR="00166034" w:rsidRPr="000A0515" w:rsidRDefault="00166034" w:rsidP="00166034">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Pr>
                <w:rFonts w:ascii="Calibri" w:hAnsi="Calibri" w:cs="Calibri"/>
                <w:sz w:val="21"/>
                <w:szCs w:val="21"/>
              </w:rPr>
              <w:t xml:space="preserve"> </w:t>
            </w:r>
            <w:r>
              <w:rPr>
                <w:rFonts w:ascii="Calibri" w:hAnsi="Calibri" w:cs="Calibri" w:hint="eastAsia"/>
                <w:sz w:val="21"/>
                <w:szCs w:val="21"/>
              </w:rPr>
              <w:t xml:space="preserve">UE-B uses </w:t>
            </w:r>
            <w:r>
              <w:rPr>
                <w:rFonts w:ascii="Calibri" w:hAnsi="Calibri" w:cs="Calibri"/>
                <w:sz w:val="21"/>
                <w:szCs w:val="21"/>
              </w:rPr>
              <w:t>the received</w:t>
            </w:r>
            <w:r>
              <w:rPr>
                <w:rFonts w:ascii="Calibri" w:hAnsi="Calibri" w:cs="Calibri" w:hint="eastAsia"/>
                <w:sz w:val="21"/>
                <w:szCs w:val="21"/>
              </w:rPr>
              <w:t xml:space="preserve"> </w:t>
            </w:r>
            <w:r>
              <w:rPr>
                <w:rFonts w:ascii="Calibri" w:hAnsi="Calibri" w:cs="Calibri"/>
                <w:sz w:val="21"/>
                <w:szCs w:val="21"/>
              </w:rPr>
              <w:t xml:space="preserve">preferred resource set for its resource selection for a TB to be transmitted to the UE-A providing the preferred resource set. </w:t>
            </w:r>
            <w:r>
              <w:rPr>
                <w:rFonts w:ascii="Calibri" w:hAnsi="Calibri" w:cs="Calibri" w:hint="eastAsia"/>
                <w:sz w:val="21"/>
                <w:szCs w:val="21"/>
              </w:rPr>
              <w:t xml:space="preserve">UE-B uses </w:t>
            </w:r>
            <w:r>
              <w:rPr>
                <w:rFonts w:ascii="Calibri" w:hAnsi="Calibri" w:cs="Calibri"/>
                <w:sz w:val="21"/>
                <w:szCs w:val="21"/>
              </w:rPr>
              <w:t>the received</w:t>
            </w:r>
            <w:r>
              <w:rPr>
                <w:rFonts w:ascii="Calibri" w:hAnsi="Calibri" w:cs="Calibri" w:hint="eastAsia"/>
                <w:sz w:val="21"/>
                <w:szCs w:val="21"/>
              </w:rPr>
              <w:t xml:space="preserve"> </w:t>
            </w:r>
            <w:r>
              <w:rPr>
                <w:rFonts w:ascii="Calibri" w:hAnsi="Calibri" w:cs="Calibri"/>
                <w:sz w:val="21"/>
                <w:szCs w:val="21"/>
              </w:rPr>
              <w:t>non-</w:t>
            </w:r>
            <w:r>
              <w:rPr>
                <w:rFonts w:ascii="Calibri" w:hAnsi="Calibri" w:cs="Calibri"/>
                <w:sz w:val="21"/>
                <w:szCs w:val="21"/>
              </w:rPr>
              <w:lastRenderedPageBreak/>
              <w:t>preferred resource set for its resource selection for a TB to be transmitted to the UE-A providing the non-preferred resource set.</w:t>
            </w:r>
          </w:p>
          <w:p w14:paraId="1AE11FE2" w14:textId="77777777" w:rsidR="00166034" w:rsidRPr="006F1A32" w:rsidRDefault="00166034" w:rsidP="00166034">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1"/>
                <w:szCs w:val="21"/>
              </w:rPr>
              <w:t>transmitted to the UE-A providing the preferred resource set. UE-B uses the received non-preferred resource set for its resource selection for a TB to be transmitted to the UE-A providing the non-preferred resource set.</w:t>
            </w:r>
          </w:p>
          <w:p w14:paraId="4990D939" w14:textId="77777777" w:rsidR="00166034" w:rsidRPr="00C247FA" w:rsidRDefault="00166034" w:rsidP="00166034">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3: Others (please specify it)</w:t>
            </w:r>
          </w:p>
          <w:p w14:paraId="54EA3B6B" w14:textId="77777777" w:rsidR="00166034" w:rsidRDefault="00166034" w:rsidP="00166034">
            <w:pPr>
              <w:spacing w:after="0"/>
              <w:jc w:val="both"/>
              <w:rPr>
                <w:rFonts w:ascii="Calibri" w:eastAsia="굴림" w:hAnsi="Calibri" w:cs="Calibri"/>
                <w:color w:val="auto"/>
                <w:sz w:val="22"/>
                <w:szCs w:val="22"/>
                <w:lang w:val="en-US" w:eastAsia="ko-KR"/>
              </w:rPr>
            </w:pPr>
          </w:p>
          <w:p w14:paraId="38F65E4C" w14:textId="77777777" w:rsidR="00166034" w:rsidRPr="00BB672F" w:rsidRDefault="00166034" w:rsidP="0016603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5E8C6F10"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4C8D9067"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InterDigital(for unicast), LGE, Fraunhofer, Lenovo, xiaomi, CATT, (6)</w:t>
            </w:r>
          </w:p>
          <w:p w14:paraId="6DE9A638"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Futurewei, Panasonic, DCM, (3)</w:t>
            </w:r>
          </w:p>
          <w:p w14:paraId="379A9447"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w:t>
            </w:r>
          </w:p>
          <w:p w14:paraId="40372ADB"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w:t>
            </w:r>
            <w:r w:rsidRPr="000914F7">
              <w:rPr>
                <w:rFonts w:ascii="Calibri" w:eastAsia="굴림" w:hAnsi="Calibri" w:cs="Calibri"/>
                <w:sz w:val="22"/>
                <w:szCs w:val="22"/>
                <w:lang w:val="en-US" w:eastAsia="ko-KR"/>
              </w:rPr>
              <w:t xml:space="preserve">uses both the received preferred resource set and non-preferred resource set from </w:t>
            </w:r>
            <w:r>
              <w:rPr>
                <w:rFonts w:ascii="Calibri" w:eastAsia="굴림" w:hAnsi="Calibri" w:cs="Calibri"/>
                <w:sz w:val="22"/>
                <w:szCs w:val="22"/>
                <w:lang w:val="en-US" w:eastAsia="ko-KR"/>
              </w:rPr>
              <w:t>target RX</w:t>
            </w:r>
            <w:r w:rsidRPr="000914F7">
              <w:rPr>
                <w:rFonts w:ascii="Calibri" w:eastAsia="굴림" w:hAnsi="Calibri" w:cs="Calibri"/>
                <w:sz w:val="22"/>
                <w:szCs w:val="22"/>
                <w:lang w:val="en-US" w:eastAsia="ko-KR"/>
              </w:rPr>
              <w:t xml:space="preserve"> UEs for its resource selection </w:t>
            </w:r>
            <w:r w:rsidRPr="0032783C">
              <w:rPr>
                <w:rFonts w:ascii="Calibri" w:eastAsia="굴림" w:hAnsi="Calibri" w:cs="Calibri"/>
                <w:sz w:val="22"/>
                <w:szCs w:val="22"/>
                <w:lang w:val="en-US" w:eastAsia="ko-KR"/>
              </w:rPr>
              <w:t xml:space="preserve">for a TB to be transmitted to the </w:t>
            </w:r>
            <w:r>
              <w:rPr>
                <w:rFonts w:ascii="Calibri" w:eastAsia="굴림" w:hAnsi="Calibri" w:cs="Calibri"/>
                <w:sz w:val="22"/>
                <w:szCs w:val="22"/>
                <w:lang w:val="en-US" w:eastAsia="ko-KR"/>
              </w:rPr>
              <w:t>target RX UEs: Intel, vivo, (2)</w:t>
            </w:r>
          </w:p>
          <w:p w14:paraId="1F73DCD7"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r>
              <w:rPr>
                <w:rFonts w:ascii="Calibri" w:eastAsia="굴림" w:hAnsi="Calibri" w:cs="Calibri"/>
                <w:sz w:val="22"/>
                <w:szCs w:val="22"/>
                <w:lang w:val="en-US" w:eastAsia="ko-KR"/>
              </w:rPr>
              <w:t>: Samsung, NEC, Ericsson, (3)</w:t>
            </w:r>
          </w:p>
          <w:p w14:paraId="3AEBF04F"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within MCR distance for its resource selection for a TB to be transmitted to the group</w:t>
            </w:r>
            <w:r>
              <w:rPr>
                <w:rFonts w:ascii="Calibri" w:eastAsia="굴림" w:hAnsi="Calibri" w:cs="Calibri"/>
                <w:sz w:val="22"/>
                <w:szCs w:val="22"/>
                <w:lang w:val="en-US" w:eastAsia="ko-KR"/>
              </w:rPr>
              <w:t>: InterDigital(for groupcast), (1)</w:t>
            </w:r>
          </w:p>
          <w:p w14:paraId="086ED620"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w:t>
            </w:r>
            <w:r w:rsidRPr="00A221F1">
              <w:rPr>
                <w:rFonts w:ascii="Calibri" w:eastAsia="굴림" w:hAnsi="Calibri" w:cs="Calibri"/>
                <w:sz w:val="22"/>
                <w:szCs w:val="22"/>
                <w:lang w:val="en-US" w:eastAsia="ko-KR"/>
              </w:rPr>
              <w:t xml:space="preserve">ot support enabling both </w:t>
            </w:r>
            <w:r>
              <w:rPr>
                <w:rFonts w:ascii="Calibri" w:eastAsia="굴림" w:hAnsi="Calibri" w:cs="Calibri"/>
                <w:sz w:val="22"/>
                <w:szCs w:val="22"/>
                <w:lang w:val="en-US" w:eastAsia="ko-KR"/>
              </w:rPr>
              <w:t xml:space="preserve">preferred resource set and non-preferred resource set </w:t>
            </w:r>
            <w:r w:rsidRPr="00A221F1">
              <w:rPr>
                <w:rFonts w:ascii="Calibri" w:eastAsia="굴림" w:hAnsi="Calibri" w:cs="Calibri"/>
                <w:sz w:val="22"/>
                <w:szCs w:val="22"/>
                <w:lang w:val="en-US" w:eastAsia="ko-KR"/>
              </w:rPr>
              <w:t>in the same pool</w:t>
            </w:r>
            <w:r>
              <w:rPr>
                <w:rFonts w:ascii="Calibri" w:eastAsia="굴림" w:hAnsi="Calibri" w:cs="Calibri"/>
                <w:sz w:val="22"/>
                <w:szCs w:val="22"/>
                <w:lang w:val="en-US" w:eastAsia="ko-KR"/>
              </w:rPr>
              <w:t>: Qualcomm, (1)</w:t>
            </w:r>
          </w:p>
          <w:p w14:paraId="1F1951C9"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Apple, (1)</w:t>
            </w:r>
          </w:p>
          <w:p w14:paraId="29633C6D"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Huawei, (3)</w:t>
            </w:r>
          </w:p>
          <w:p w14:paraId="5F11E21C"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Up to UE implementation using non-preferred resource set from different UE-A: OPPO, (1)</w:t>
            </w:r>
          </w:p>
          <w:p w14:paraId="4C1C3512"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712CD8C4"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InterDigital(for unicast), LGE,</w:t>
            </w:r>
            <w:r w:rsidRPr="008D45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w:t>
            </w:r>
            <w:r w:rsidRPr="007E5A5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Lenovo, xiaomi, CATT, (6)</w:t>
            </w:r>
          </w:p>
          <w:p w14:paraId="6084C040"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Futurewei, Panasonic, DCM, (3)</w:t>
            </w:r>
          </w:p>
          <w:p w14:paraId="5FD04A90"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54C9650E"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w:t>
            </w:r>
            <w:r>
              <w:rPr>
                <w:rFonts w:ascii="Calibri" w:eastAsia="굴림" w:hAnsi="Calibri" w:cs="Calibri"/>
                <w:sz w:val="22"/>
                <w:szCs w:val="22"/>
                <w:lang w:val="en-US" w:eastAsia="ko-KR"/>
              </w:rPr>
              <w:t>both</w:t>
            </w:r>
            <w:r w:rsidRPr="0032783C">
              <w:rPr>
                <w:rFonts w:ascii="Calibri" w:eastAsia="굴림" w:hAnsi="Calibri" w:cs="Calibri"/>
                <w:sz w:val="22"/>
                <w:szCs w:val="22"/>
                <w:lang w:val="en-US" w:eastAsia="ko-KR"/>
              </w:rPr>
              <w:t xml:space="preserve"> the received preferred resource set</w:t>
            </w:r>
            <w:r>
              <w:rPr>
                <w:rFonts w:ascii="Calibri" w:eastAsia="굴림" w:hAnsi="Calibri" w:cs="Calibri"/>
                <w:sz w:val="22"/>
                <w:szCs w:val="22"/>
                <w:lang w:val="en-US" w:eastAsia="ko-KR"/>
              </w:rPr>
              <w:t xml:space="preserve"> and non-preferred resource set</w:t>
            </w:r>
            <w:r w:rsidRPr="0032783C">
              <w:rPr>
                <w:rFonts w:ascii="Calibri" w:eastAsia="굴림" w:hAnsi="Calibri" w:cs="Calibri"/>
                <w:sz w:val="22"/>
                <w:szCs w:val="22"/>
                <w:lang w:val="en-US" w:eastAsia="ko-KR"/>
              </w:rPr>
              <w:t xml:space="preserve">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w:t>
            </w:r>
            <w:r>
              <w:rPr>
                <w:rFonts w:ascii="Calibri" w:eastAsia="굴림" w:hAnsi="Calibri" w:cs="Calibri"/>
                <w:sz w:val="22"/>
                <w:szCs w:val="22"/>
                <w:lang w:val="en-US" w:eastAsia="ko-KR"/>
              </w:rPr>
              <w:t xml:space="preserve">and final non-preferred resource set </w:t>
            </w:r>
            <w:r w:rsidRPr="0032783C">
              <w:rPr>
                <w:rFonts w:ascii="Calibri" w:eastAsia="굴림" w:hAnsi="Calibri" w:cs="Calibri"/>
                <w:sz w:val="22"/>
                <w:szCs w:val="22"/>
                <w:lang w:val="en-US" w:eastAsia="ko-KR"/>
              </w:rPr>
              <w:t xml:space="preserve">for its resource selection for a TB to be transmitted to the </w:t>
            </w:r>
            <w:r>
              <w:rPr>
                <w:rFonts w:ascii="Calibri" w:eastAsia="굴림" w:hAnsi="Calibri" w:cs="Calibri"/>
                <w:sz w:val="22"/>
                <w:szCs w:val="22"/>
                <w:lang w:val="en-US" w:eastAsia="ko-KR"/>
              </w:rPr>
              <w:t>target RX UEs: Intel, vivo, (2)</w:t>
            </w:r>
          </w:p>
          <w:p w14:paraId="4D36B5C2"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r>
              <w:rPr>
                <w:rFonts w:ascii="Calibri" w:eastAsia="굴림" w:hAnsi="Calibri" w:cs="Calibri"/>
                <w:sz w:val="22"/>
                <w:szCs w:val="22"/>
                <w:lang w:val="en-US" w:eastAsia="ko-KR"/>
              </w:rPr>
              <w:t>: Samsung, NEC, Ericsson, (3)</w:t>
            </w:r>
          </w:p>
          <w:p w14:paraId="46E7ADFD" w14:textId="77777777" w:rsidR="00166034" w:rsidRPr="002F5AD2" w:rsidRDefault="00166034" w:rsidP="00166034">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within MCR distance for its resource selection for a TB to be transmitted to the group</w:t>
            </w:r>
            <w:r>
              <w:rPr>
                <w:rFonts w:ascii="Calibri" w:eastAsia="굴림" w:hAnsi="Calibri" w:cs="Calibri"/>
                <w:sz w:val="22"/>
                <w:szCs w:val="22"/>
                <w:lang w:val="en-US" w:eastAsia="ko-KR"/>
              </w:rPr>
              <w:t xml:space="preserve">: InterDigital(for groupcast), </w:t>
            </w:r>
            <w:r>
              <w:rPr>
                <w:rFonts w:ascii="Calibri" w:eastAsia="굴림" w:hAnsi="Calibri" w:cs="Calibri" w:hint="eastAsia"/>
                <w:sz w:val="22"/>
                <w:szCs w:val="22"/>
                <w:lang w:val="en-US" w:eastAsia="ko-KR"/>
              </w:rPr>
              <w:t>(1)</w:t>
            </w:r>
          </w:p>
          <w:p w14:paraId="410AACEF"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w:t>
            </w:r>
            <w:r w:rsidRPr="00A221F1">
              <w:rPr>
                <w:rFonts w:ascii="Calibri" w:eastAsia="굴림" w:hAnsi="Calibri" w:cs="Calibri"/>
                <w:sz w:val="22"/>
                <w:szCs w:val="22"/>
                <w:lang w:val="en-US" w:eastAsia="ko-KR"/>
              </w:rPr>
              <w:t xml:space="preserve">ot support enabling both </w:t>
            </w:r>
            <w:r>
              <w:rPr>
                <w:rFonts w:ascii="Calibri" w:eastAsia="굴림" w:hAnsi="Calibri" w:cs="Calibri"/>
                <w:sz w:val="22"/>
                <w:szCs w:val="22"/>
                <w:lang w:val="en-US" w:eastAsia="ko-KR"/>
              </w:rPr>
              <w:t xml:space="preserve">preferred resource set and non-preferred resource set </w:t>
            </w:r>
            <w:r w:rsidRPr="00A221F1">
              <w:rPr>
                <w:rFonts w:ascii="Calibri" w:eastAsia="굴림" w:hAnsi="Calibri" w:cs="Calibri"/>
                <w:sz w:val="22"/>
                <w:szCs w:val="22"/>
                <w:lang w:val="en-US" w:eastAsia="ko-KR"/>
              </w:rPr>
              <w:t>in the same pool</w:t>
            </w:r>
            <w:r>
              <w:rPr>
                <w:rFonts w:ascii="Calibri" w:eastAsia="굴림" w:hAnsi="Calibri" w:cs="Calibri"/>
                <w:sz w:val="22"/>
                <w:szCs w:val="22"/>
                <w:lang w:val="en-US" w:eastAsia="ko-KR"/>
              </w:rPr>
              <w:t>: Qualcomm, (1)</w:t>
            </w:r>
          </w:p>
          <w:p w14:paraId="5199277D"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Apple, (1)</w:t>
            </w:r>
          </w:p>
          <w:p w14:paraId="7B8CB801"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Huawei, (3)</w:t>
            </w:r>
          </w:p>
          <w:p w14:paraId="607BF725"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Up to UE implementation using non-preferred resource set from different UE-A: OPPO, (1)</w:t>
            </w:r>
          </w:p>
          <w:p w14:paraId="0EC53F27" w14:textId="77777777" w:rsidR="00166034" w:rsidRDefault="00166034" w:rsidP="0016603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4014868C"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InterDigital(for unicast), LGE,</w:t>
            </w:r>
            <w:r w:rsidRPr="008D45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w:t>
            </w:r>
            <w:r w:rsidRPr="007E5A5F">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Lenovo, xiaomi, CATT, (6)</w:t>
            </w:r>
          </w:p>
          <w:p w14:paraId="6E7A785B"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Futurewei,</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Panasonic, DCM, (3)</w:t>
            </w:r>
          </w:p>
          <w:p w14:paraId="6B68308B" w14:textId="77777777" w:rsidR="00166034" w:rsidRDefault="00166034" w:rsidP="0016603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171B3D82" w14:textId="77777777" w:rsidR="00166034" w:rsidRPr="0032783C" w:rsidRDefault="00166034" w:rsidP="00166034">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lastRenderedPageBreak/>
              <w:t xml:space="preserve">UE-B determines a final preferred resource set by combining </w:t>
            </w:r>
            <w:r>
              <w:rPr>
                <w:rFonts w:ascii="Calibri" w:eastAsia="굴림" w:hAnsi="Calibri" w:cs="Calibri"/>
                <w:sz w:val="22"/>
                <w:szCs w:val="22"/>
                <w:lang w:val="en-US" w:eastAsia="ko-KR"/>
              </w:rPr>
              <w:t>both</w:t>
            </w:r>
            <w:r w:rsidRPr="0032783C">
              <w:rPr>
                <w:rFonts w:ascii="Calibri" w:eastAsia="굴림" w:hAnsi="Calibri" w:cs="Calibri"/>
                <w:sz w:val="22"/>
                <w:szCs w:val="22"/>
                <w:lang w:val="en-US" w:eastAsia="ko-KR"/>
              </w:rPr>
              <w:t xml:space="preserve"> the received preferred resource set</w:t>
            </w:r>
            <w:r>
              <w:rPr>
                <w:rFonts w:ascii="Calibri" w:eastAsia="굴림" w:hAnsi="Calibri" w:cs="Calibri"/>
                <w:sz w:val="22"/>
                <w:szCs w:val="22"/>
                <w:lang w:val="en-US" w:eastAsia="ko-KR"/>
              </w:rPr>
              <w:t xml:space="preserve"> and non-preferred resource set</w:t>
            </w:r>
            <w:r w:rsidRPr="0032783C">
              <w:rPr>
                <w:rFonts w:ascii="Calibri" w:eastAsia="굴림" w:hAnsi="Calibri" w:cs="Calibri"/>
                <w:sz w:val="22"/>
                <w:szCs w:val="22"/>
                <w:lang w:val="en-US" w:eastAsia="ko-KR"/>
              </w:rPr>
              <w:t xml:space="preserve">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w:t>
            </w:r>
            <w:r>
              <w:rPr>
                <w:rFonts w:ascii="Calibri" w:eastAsia="굴림" w:hAnsi="Calibri" w:cs="Calibri"/>
                <w:sz w:val="22"/>
                <w:szCs w:val="22"/>
                <w:lang w:val="en-US" w:eastAsia="ko-KR"/>
              </w:rPr>
              <w:t xml:space="preserve">and final non-preferred resource set </w:t>
            </w:r>
            <w:r w:rsidRPr="0032783C">
              <w:rPr>
                <w:rFonts w:ascii="Calibri" w:eastAsia="굴림" w:hAnsi="Calibri" w:cs="Calibri"/>
                <w:sz w:val="22"/>
                <w:szCs w:val="22"/>
                <w:lang w:val="en-US" w:eastAsia="ko-KR"/>
              </w:rPr>
              <w:t xml:space="preserve">for its resource selection for a TB to be transmitted to the </w:t>
            </w:r>
            <w:r>
              <w:rPr>
                <w:rFonts w:ascii="Calibri" w:eastAsia="굴림" w:hAnsi="Calibri" w:cs="Calibri"/>
                <w:sz w:val="22"/>
                <w:szCs w:val="22"/>
                <w:lang w:val="en-US" w:eastAsia="ko-KR"/>
              </w:rPr>
              <w:t>target RX UEs: Intel, vivo, (2)</w:t>
            </w:r>
          </w:p>
          <w:p w14:paraId="0B136531"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r>
              <w:rPr>
                <w:rFonts w:ascii="Calibri" w:eastAsia="굴림" w:hAnsi="Calibri" w:cs="Calibri"/>
                <w:sz w:val="22"/>
                <w:szCs w:val="22"/>
                <w:lang w:val="en-US" w:eastAsia="ko-KR"/>
              </w:rPr>
              <w:t>: Samsung, NEC, Ericsson, (3)</w:t>
            </w:r>
          </w:p>
          <w:p w14:paraId="021DCECA"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within MCR distance for its resource selection for a TB to be transmitted to the group</w:t>
            </w:r>
            <w:r>
              <w:rPr>
                <w:rFonts w:ascii="Calibri" w:eastAsia="굴림" w:hAnsi="Calibri" w:cs="Calibri"/>
                <w:sz w:val="22"/>
                <w:szCs w:val="22"/>
                <w:lang w:val="en-US" w:eastAsia="ko-KR"/>
              </w:rPr>
              <w:t>: InterDigital(for groupcast), (1)</w:t>
            </w:r>
          </w:p>
          <w:p w14:paraId="4C92C185"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w:t>
            </w:r>
            <w:r w:rsidRPr="00A221F1">
              <w:rPr>
                <w:rFonts w:ascii="Calibri" w:eastAsia="굴림" w:hAnsi="Calibri" w:cs="Calibri"/>
                <w:sz w:val="22"/>
                <w:szCs w:val="22"/>
                <w:lang w:val="en-US" w:eastAsia="ko-KR"/>
              </w:rPr>
              <w:t xml:space="preserve">ot support enabling both </w:t>
            </w:r>
            <w:r>
              <w:rPr>
                <w:rFonts w:ascii="Calibri" w:eastAsia="굴림" w:hAnsi="Calibri" w:cs="Calibri"/>
                <w:sz w:val="22"/>
                <w:szCs w:val="22"/>
                <w:lang w:val="en-US" w:eastAsia="ko-KR"/>
              </w:rPr>
              <w:t xml:space="preserve">preferred resource set and non-preferred resource set </w:t>
            </w:r>
            <w:r w:rsidRPr="00A221F1">
              <w:rPr>
                <w:rFonts w:ascii="Calibri" w:eastAsia="굴림" w:hAnsi="Calibri" w:cs="Calibri"/>
                <w:sz w:val="22"/>
                <w:szCs w:val="22"/>
                <w:lang w:val="en-US" w:eastAsia="ko-KR"/>
              </w:rPr>
              <w:t>in the same pool</w:t>
            </w:r>
            <w:r>
              <w:rPr>
                <w:rFonts w:ascii="Calibri" w:eastAsia="굴림" w:hAnsi="Calibri" w:cs="Calibri"/>
                <w:sz w:val="22"/>
                <w:szCs w:val="22"/>
                <w:lang w:val="en-US" w:eastAsia="ko-KR"/>
              </w:rPr>
              <w:t>: Qualcomm, (1)</w:t>
            </w:r>
          </w:p>
          <w:p w14:paraId="3516F69E"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this case: Apple, (1)</w:t>
            </w:r>
          </w:p>
          <w:p w14:paraId="4CFFDA13" w14:textId="77777777" w:rsidR="00166034" w:rsidRDefault="00166034" w:rsidP="00166034">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UE-B’s implementation: Fujitsu, ZTE, Huawei, (3)</w:t>
            </w:r>
          </w:p>
          <w:p w14:paraId="1567A19D" w14:textId="0E5DDA1B" w:rsidR="00166034" w:rsidRDefault="00166034" w:rsidP="00166034">
            <w:pPr>
              <w:numPr>
                <w:ilvl w:val="2"/>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Option 1+ Up to UE implementation using non-preferred resource set from different UE-A: OPPO, (1)</w:t>
            </w:r>
          </w:p>
        </w:tc>
      </w:tr>
    </w:tbl>
    <w:p w14:paraId="7904F178" w14:textId="77777777" w:rsidR="00166034" w:rsidRDefault="00166034" w:rsidP="009338B6">
      <w:pPr>
        <w:spacing w:after="0"/>
        <w:jc w:val="both"/>
        <w:rPr>
          <w:rFonts w:ascii="Calibri" w:eastAsia="굴림" w:hAnsi="Calibri" w:cs="Calibri"/>
          <w:color w:val="auto"/>
          <w:sz w:val="22"/>
          <w:szCs w:val="22"/>
          <w:lang w:val="en-US" w:eastAsia="ko-KR"/>
        </w:rPr>
      </w:pPr>
    </w:p>
    <w:p w14:paraId="01A94CC3" w14:textId="070E1FC4" w:rsidR="005B4907" w:rsidRDefault="005B4907" w:rsidP="005B490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25</w:t>
      </w:r>
      <w:r w:rsidR="00166034">
        <w:rPr>
          <w:rFonts w:ascii="Calibri" w:eastAsia="굴림" w:hAnsi="Calibri" w:cs="Calibri"/>
          <w:color w:val="auto"/>
          <w:sz w:val="22"/>
          <w:szCs w:val="22"/>
          <w:lang w:val="en-US" w:eastAsia="ko-KR"/>
        </w:rPr>
        <w:t>-1</w:t>
      </w:r>
      <w:r>
        <w:rPr>
          <w:rFonts w:ascii="Calibri" w:eastAsia="굴림" w:hAnsi="Calibri" w:cs="Calibri"/>
          <w:color w:val="auto"/>
          <w:sz w:val="22"/>
          <w:szCs w:val="22"/>
          <w:lang w:val="en-US" w:eastAsia="ko-KR"/>
        </w:rPr>
        <w:t>: Based on FL’s observation above, do you</w:t>
      </w:r>
      <w:r w:rsidR="00E73AC8">
        <w:rPr>
          <w:rFonts w:ascii="Calibri" w:eastAsia="굴림" w:hAnsi="Calibri" w:cs="Calibri"/>
          <w:color w:val="auto"/>
          <w:sz w:val="22"/>
          <w:szCs w:val="22"/>
          <w:lang w:val="en-US" w:eastAsia="ko-KR"/>
        </w:rPr>
        <w:t xml:space="preserve"> agree following draft proposal for </w:t>
      </w:r>
      <w:r w:rsidR="00E73AC8">
        <w:rPr>
          <w:rFonts w:ascii="Calibri" w:eastAsia="굴림" w:hAnsi="Calibri" w:cs="Calibri"/>
          <w:sz w:val="22"/>
          <w:szCs w:val="22"/>
          <w:lang w:val="en-US" w:eastAsia="ko-KR"/>
        </w:rPr>
        <w:t xml:space="preserve">UE-B’s behavior </w:t>
      </w:r>
      <w:r w:rsidR="00E73AC8">
        <w:rPr>
          <w:rFonts w:ascii="Calibri" w:eastAsia="굴림" w:hAnsi="Calibri" w:cs="Calibri"/>
          <w:color w:val="auto"/>
          <w:sz w:val="22"/>
          <w:szCs w:val="22"/>
          <w:lang w:val="en-US" w:eastAsia="ko-KR"/>
        </w:rPr>
        <w:t xml:space="preserve">when </w:t>
      </w:r>
      <w:r w:rsidR="00E73AC8">
        <w:rPr>
          <w:rFonts w:ascii="Calibri" w:eastAsia="굴림" w:hAnsi="Calibri" w:cs="Calibri"/>
          <w:sz w:val="22"/>
          <w:szCs w:val="22"/>
          <w:lang w:val="en-US" w:eastAsia="ko-KR"/>
        </w:rPr>
        <w:t>UE-B receives multiple preferred resource sets from the different UE-As?</w:t>
      </w:r>
    </w:p>
    <w:p w14:paraId="31C058F6" w14:textId="77777777" w:rsidR="005B4907" w:rsidRDefault="005B4907" w:rsidP="005B4907">
      <w:pPr>
        <w:spacing w:after="0"/>
        <w:jc w:val="both"/>
        <w:rPr>
          <w:rFonts w:ascii="Calibri" w:eastAsia="굴림" w:hAnsi="Calibri" w:cs="Calibri"/>
          <w:color w:val="auto"/>
          <w:sz w:val="22"/>
          <w:szCs w:val="22"/>
          <w:lang w:val="en-US" w:eastAsia="ko-KR"/>
        </w:rPr>
      </w:pPr>
    </w:p>
    <w:p w14:paraId="3B21A970" w14:textId="156DFFE3" w:rsidR="005B4907" w:rsidRDefault="005B4907" w:rsidP="005B4907">
      <w:pPr>
        <w:spacing w:after="0"/>
        <w:jc w:val="both"/>
        <w:rPr>
          <w:rFonts w:ascii="Calibri" w:eastAsia="굴림" w:hAnsi="Calibri" w:cs="Calibri"/>
          <w:color w:val="auto"/>
          <w:sz w:val="22"/>
          <w:szCs w:val="22"/>
          <w:lang w:val="en-US" w:eastAsia="ko-KR"/>
        </w:rPr>
      </w:pPr>
      <w:r w:rsidRPr="005B4907">
        <w:rPr>
          <w:rFonts w:ascii="Calibri" w:eastAsia="굴림" w:hAnsi="Calibri" w:cs="Calibri" w:hint="eastAsia"/>
          <w:color w:val="auto"/>
          <w:sz w:val="22"/>
          <w:szCs w:val="22"/>
          <w:highlight w:val="yellow"/>
          <w:lang w:val="en-US" w:eastAsia="ko-KR"/>
        </w:rPr>
        <w:t>Draft proposal:</w:t>
      </w:r>
    </w:p>
    <w:p w14:paraId="3E80E9E9" w14:textId="6F11E48D" w:rsidR="005B4907" w:rsidRDefault="005B4907" w:rsidP="005B490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preferred resource sets from the different UE-As,</w:t>
      </w:r>
    </w:p>
    <w:p w14:paraId="07C247C9"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preferred resource set for its resource selection for a TB to be transmitted to each UE-A providing the preferred resource set.</w:t>
      </w:r>
    </w:p>
    <w:p w14:paraId="528998A9" w14:textId="77777777" w:rsidR="005B4907" w:rsidRPr="005B4907" w:rsidRDefault="005B4907" w:rsidP="005B490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0"/>
        <w:gridCol w:w="1186"/>
        <w:gridCol w:w="6396"/>
      </w:tblGrid>
      <w:tr w:rsidR="005B4907" w14:paraId="0FE1ED68" w14:textId="77777777" w:rsidTr="00730913">
        <w:tc>
          <w:tcPr>
            <w:tcW w:w="1789" w:type="dxa"/>
          </w:tcPr>
          <w:p w14:paraId="03B279C5"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70F61D08" w14:textId="5EF14298" w:rsidR="005B4907" w:rsidRDefault="005E1747"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2CC4AB07"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42D6D633" w14:textId="77777777" w:rsidTr="00730913">
        <w:tc>
          <w:tcPr>
            <w:tcW w:w="1789" w:type="dxa"/>
          </w:tcPr>
          <w:p w14:paraId="29F1BB9A"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39B6D179"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73" w:type="dxa"/>
          </w:tcPr>
          <w:p w14:paraId="358ED038"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4C37EBA0" w14:textId="77777777" w:rsidTr="00730913">
        <w:tc>
          <w:tcPr>
            <w:tcW w:w="1789" w:type="dxa"/>
          </w:tcPr>
          <w:p w14:paraId="695D7BA8" w14:textId="069D3CCD"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tcPr>
          <w:p w14:paraId="425DC3CF" w14:textId="59324416"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473" w:type="dxa"/>
          </w:tcPr>
          <w:p w14:paraId="786AE1FF" w14:textId="77777777"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is not a complete solution. Consider UE-B receives multiple preferred resource sets from different UE-As. What if UE-B is to transmit to a UE, which does not provide any IUC information?</w:t>
            </w:r>
          </w:p>
          <w:p w14:paraId="376CE3F5" w14:textId="77777777" w:rsidR="000B15B3" w:rsidRDefault="000B15B3" w:rsidP="000B15B3">
            <w:pPr>
              <w:spacing w:after="0"/>
              <w:jc w:val="both"/>
              <w:rPr>
                <w:rFonts w:ascii="Calibri" w:eastAsia="굴림" w:hAnsi="Calibri" w:cs="Calibri"/>
                <w:color w:val="auto"/>
                <w:sz w:val="22"/>
                <w:szCs w:val="22"/>
                <w:lang w:val="en-US" w:eastAsia="ko-KR"/>
              </w:rPr>
            </w:pPr>
          </w:p>
          <w:p w14:paraId="222DA5A2" w14:textId="6771EC44"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Overall, we think “</w:t>
            </w: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xml:space="preserve">” is a more general solution. </w:t>
            </w:r>
          </w:p>
        </w:tc>
      </w:tr>
      <w:tr w:rsidR="008B4B99" w14:paraId="68AD97C0" w14:textId="77777777" w:rsidTr="00730913">
        <w:tc>
          <w:tcPr>
            <w:tcW w:w="1789" w:type="dxa"/>
          </w:tcPr>
          <w:p w14:paraId="185746AC" w14:textId="4A90E850"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tcPr>
          <w:p w14:paraId="673EFD63" w14:textId="342D311C"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3" w:type="dxa"/>
          </w:tcPr>
          <w:p w14:paraId="768BB50C" w14:textId="77777777" w:rsidR="008B4B99" w:rsidRDefault="008B4B99" w:rsidP="008B4B99">
            <w:pPr>
              <w:spacing w:after="0"/>
              <w:jc w:val="both"/>
              <w:rPr>
                <w:rFonts w:ascii="Calibri" w:eastAsia="굴림" w:hAnsi="Calibri" w:cs="Calibri"/>
                <w:color w:val="auto"/>
                <w:sz w:val="22"/>
                <w:szCs w:val="22"/>
                <w:lang w:val="en-US" w:eastAsia="ko-KR"/>
              </w:rPr>
            </w:pPr>
          </w:p>
        </w:tc>
      </w:tr>
      <w:tr w:rsidR="00544213" w14:paraId="2049CBA5" w14:textId="77777777" w:rsidTr="00730913">
        <w:tc>
          <w:tcPr>
            <w:tcW w:w="1789" w:type="dxa"/>
          </w:tcPr>
          <w:p w14:paraId="71BCA562" w14:textId="50ACCFA9"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InterDigital</w:t>
            </w:r>
          </w:p>
        </w:tc>
        <w:tc>
          <w:tcPr>
            <w:tcW w:w="1100" w:type="dxa"/>
          </w:tcPr>
          <w:p w14:paraId="6D218348" w14:textId="10A776B7"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3" w:type="dxa"/>
          </w:tcPr>
          <w:p w14:paraId="39B6438A"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0DE6354C" w14:textId="77777777" w:rsidTr="00730913">
        <w:tc>
          <w:tcPr>
            <w:tcW w:w="1789" w:type="dxa"/>
          </w:tcPr>
          <w:p w14:paraId="68F9D2B6"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100" w:type="dxa"/>
          </w:tcPr>
          <w:p w14:paraId="53157A5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73" w:type="dxa"/>
          </w:tcPr>
          <w:p w14:paraId="7A04315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Now only unicast is used for preferred resource set, it is </w:t>
            </w:r>
            <w:r>
              <w:rPr>
                <w:rFonts w:ascii="Calibri" w:eastAsia="굴림" w:hAnsi="Calibri" w:cs="Calibri"/>
                <w:color w:val="auto"/>
                <w:sz w:val="22"/>
                <w:szCs w:val="22"/>
                <w:lang w:val="en-US" w:eastAsia="ko-KR"/>
              </w:rPr>
              <w:t xml:space="preserve">unclear to use all the preferred resource set from different UEs for any UEs. </w:t>
            </w:r>
          </w:p>
        </w:tc>
      </w:tr>
      <w:tr w:rsidR="00B84214" w14:paraId="573A0A10" w14:textId="77777777" w:rsidTr="00730913">
        <w:tc>
          <w:tcPr>
            <w:tcW w:w="1789" w:type="dxa"/>
          </w:tcPr>
          <w:p w14:paraId="32AFA97F" w14:textId="48027256" w:rsidR="00B84214" w:rsidRDefault="00B84214" w:rsidP="00B8421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tcPr>
          <w:p w14:paraId="18063E23" w14:textId="20E93086" w:rsidR="00B84214" w:rsidRDefault="00B84214" w:rsidP="00B8421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73" w:type="dxa"/>
          </w:tcPr>
          <w:p w14:paraId="2CF75202" w14:textId="77777777" w:rsidR="00B84214" w:rsidRDefault="00B84214" w:rsidP="00B8421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propose the following editorial change to make the wording clearer:</w:t>
            </w:r>
          </w:p>
          <w:p w14:paraId="2711DB96" w14:textId="77777777" w:rsidR="00B84214" w:rsidRPr="005B4907" w:rsidRDefault="00B84214" w:rsidP="00B84214">
            <w:pPr>
              <w:numPr>
                <w:ilvl w:val="0"/>
                <w:numId w:val="5"/>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 xml:space="preserve">preferred resource set for its resource selection for </w:t>
            </w:r>
            <w:proofErr w:type="gramStart"/>
            <w:r w:rsidRPr="001F6BC9">
              <w:rPr>
                <w:rFonts w:ascii="Calibri" w:hAnsi="Calibri" w:cs="Calibri"/>
                <w:strike/>
                <w:color w:val="000000" w:themeColor="text1"/>
                <w:sz w:val="22"/>
                <w:szCs w:val="22"/>
                <w:highlight w:val="yellow"/>
              </w:rPr>
              <w:t>a</w:t>
            </w:r>
            <w:proofErr w:type="gramEnd"/>
            <w:r w:rsidRPr="001F6BC9">
              <w:rPr>
                <w:rFonts w:ascii="Calibri" w:hAnsi="Calibri" w:cs="Calibri"/>
                <w:color w:val="000000" w:themeColor="text1"/>
                <w:sz w:val="22"/>
                <w:szCs w:val="22"/>
                <w:highlight w:val="yellow"/>
              </w:rPr>
              <w:t xml:space="preserve"> each</w:t>
            </w:r>
            <w:r w:rsidRPr="001F6BC9">
              <w:rPr>
                <w:rFonts w:ascii="Calibri" w:hAnsi="Calibri" w:cs="Calibri"/>
                <w:color w:val="000000" w:themeColor="text1"/>
                <w:sz w:val="22"/>
                <w:szCs w:val="22"/>
              </w:rPr>
              <w:t xml:space="preserve"> </w:t>
            </w:r>
            <w:r w:rsidRPr="005B4907">
              <w:rPr>
                <w:rFonts w:ascii="Calibri" w:hAnsi="Calibri" w:cs="Calibri"/>
                <w:sz w:val="22"/>
                <w:szCs w:val="22"/>
              </w:rPr>
              <w:t>TB to be transmitted to each UE-A providing the preferred resource set.</w:t>
            </w:r>
          </w:p>
          <w:p w14:paraId="428A85C1" w14:textId="77777777" w:rsidR="00B84214" w:rsidRDefault="00B84214" w:rsidP="00B84214">
            <w:pPr>
              <w:spacing w:after="0"/>
              <w:jc w:val="both"/>
              <w:rPr>
                <w:rFonts w:ascii="Calibri" w:eastAsia="굴림" w:hAnsi="Calibri" w:cs="Calibri"/>
                <w:color w:val="auto"/>
                <w:sz w:val="22"/>
                <w:szCs w:val="22"/>
                <w:lang w:val="en-US" w:eastAsia="ko-KR"/>
              </w:rPr>
            </w:pPr>
          </w:p>
        </w:tc>
      </w:tr>
      <w:tr w:rsidR="00730913" w14:paraId="582F49BB" w14:textId="77777777" w:rsidTr="00730913">
        <w:tc>
          <w:tcPr>
            <w:tcW w:w="1789" w:type="dxa"/>
          </w:tcPr>
          <w:p w14:paraId="41F58646" w14:textId="5735BCB9"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032D13E2" w14:textId="4395D695"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3" w:type="dxa"/>
          </w:tcPr>
          <w:p w14:paraId="73608084" w14:textId="6655DB1B"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w:t>
            </w:r>
          </w:p>
        </w:tc>
      </w:tr>
      <w:tr w:rsidR="00A6606D" w14:paraId="711165DB" w14:textId="77777777" w:rsidTr="00730913">
        <w:tc>
          <w:tcPr>
            <w:tcW w:w="1789" w:type="dxa"/>
          </w:tcPr>
          <w:p w14:paraId="1F672429" w14:textId="083BB805"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00" w:type="dxa"/>
          </w:tcPr>
          <w:p w14:paraId="52E2F3A3" w14:textId="760F5DCC"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P</w:t>
            </w:r>
            <w:r>
              <w:rPr>
                <w:rFonts w:ascii="Calibri" w:hAnsi="Calibri" w:cs="Calibri"/>
                <w:color w:val="auto"/>
                <w:sz w:val="22"/>
                <w:szCs w:val="22"/>
                <w:lang w:val="en-US" w:eastAsia="zh-CN"/>
              </w:rPr>
              <w:t>artially</w:t>
            </w:r>
          </w:p>
        </w:tc>
        <w:tc>
          <w:tcPr>
            <w:tcW w:w="6473" w:type="dxa"/>
          </w:tcPr>
          <w:p w14:paraId="468E4DF9" w14:textId="77777777" w:rsidR="00A6606D" w:rsidRDefault="00A6606D" w:rsidP="00A6606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works for the case when UE-B has different unicast links with different UE-As.</w:t>
            </w:r>
          </w:p>
          <w:p w14:paraId="67A99DA3" w14:textId="5C5234D4"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 xml:space="preserve">f UE-B requests multiple UE-A </w:t>
            </w:r>
            <w:r w:rsidRPr="00F22915">
              <w:rPr>
                <w:rFonts w:ascii="Calibri" w:hAnsi="Calibri" w:cs="Calibri"/>
                <w:sz w:val="22"/>
                <w:lang w:eastAsia="zh-CN"/>
              </w:rPr>
              <w:t>to provide IUC information for a single TB</w:t>
            </w:r>
            <w:r>
              <w:rPr>
                <w:rFonts w:ascii="Calibri" w:hAnsi="Calibri" w:cs="Calibri"/>
                <w:sz w:val="22"/>
                <w:lang w:eastAsia="zh-CN"/>
              </w:rPr>
              <w:t>, then UE-B should use intersection set of the received multiple preferred resource sets from different UE-As.</w:t>
            </w:r>
          </w:p>
        </w:tc>
      </w:tr>
      <w:tr w:rsidR="00343A34" w14:paraId="069097CA" w14:textId="77777777" w:rsidTr="00343A34">
        <w:tc>
          <w:tcPr>
            <w:tcW w:w="1789" w:type="dxa"/>
          </w:tcPr>
          <w:p w14:paraId="708AA117"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00" w:type="dxa"/>
          </w:tcPr>
          <w:p w14:paraId="1152E00D"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336A0D65"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4DBA3D20" w14:textId="77777777" w:rsidTr="00343A34">
        <w:tc>
          <w:tcPr>
            <w:tcW w:w="1789" w:type="dxa"/>
          </w:tcPr>
          <w:p w14:paraId="5462DB75" w14:textId="22CB4684"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color w:val="auto"/>
                <w:sz w:val="22"/>
                <w:szCs w:val="22"/>
                <w:lang w:val="en-US" w:eastAsia="ko-KR"/>
              </w:rPr>
              <w:t>Spreadtrum</w:t>
            </w:r>
          </w:p>
        </w:tc>
        <w:tc>
          <w:tcPr>
            <w:tcW w:w="1100" w:type="dxa"/>
          </w:tcPr>
          <w:p w14:paraId="6F89F815" w14:textId="6B5D054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473" w:type="dxa"/>
          </w:tcPr>
          <w:p w14:paraId="1AFF4301"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1C2F11" w:rsidRPr="00510E0F" w14:paraId="35E72BB1" w14:textId="77777777" w:rsidTr="00343A34">
        <w:tc>
          <w:tcPr>
            <w:tcW w:w="1789" w:type="dxa"/>
          </w:tcPr>
          <w:p w14:paraId="1B061FCB" w14:textId="5C9EB572"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54FE601F" w14:textId="4FA3C934"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3DBA7A00" w14:textId="596AB438"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Although up to implementation is preferred, we can accept Option 1.</w:t>
            </w:r>
          </w:p>
        </w:tc>
      </w:tr>
      <w:tr w:rsidR="00B456D0" w:rsidRPr="00510E0F" w14:paraId="5567F430" w14:textId="77777777" w:rsidTr="00343A34">
        <w:tc>
          <w:tcPr>
            <w:tcW w:w="1789" w:type="dxa"/>
          </w:tcPr>
          <w:p w14:paraId="67639E0B" w14:textId="454BF5BC"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Vivo</w:t>
            </w:r>
          </w:p>
        </w:tc>
        <w:tc>
          <w:tcPr>
            <w:tcW w:w="1100" w:type="dxa"/>
          </w:tcPr>
          <w:p w14:paraId="73B2FB90" w14:textId="0E1F1141" w:rsidR="00B456D0" w:rsidRDefault="00B456D0" w:rsidP="00B456D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3469AEE9" w14:textId="77777777" w:rsidR="00B456D0" w:rsidRDefault="00B456D0" w:rsidP="00B456D0">
            <w:pPr>
              <w:spacing w:after="0"/>
              <w:jc w:val="both"/>
              <w:rPr>
                <w:rFonts w:ascii="Calibri" w:hAnsi="Calibri" w:cs="Calibri"/>
                <w:color w:val="auto"/>
                <w:sz w:val="22"/>
                <w:szCs w:val="22"/>
                <w:lang w:val="en-US" w:eastAsia="zh-CN"/>
              </w:rPr>
            </w:pPr>
          </w:p>
        </w:tc>
      </w:tr>
      <w:tr w:rsidR="00B26B9E" w14:paraId="0A7D2A40" w14:textId="77777777" w:rsidTr="00B26B9E">
        <w:tc>
          <w:tcPr>
            <w:tcW w:w="1789" w:type="dxa"/>
          </w:tcPr>
          <w:p w14:paraId="5BAB037F" w14:textId="77777777" w:rsidR="00B26B9E" w:rsidRPr="007462A8"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4AB205F0"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3" w:type="dxa"/>
          </w:tcPr>
          <w:p w14:paraId="2A9AAA1F"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3B7F6726" w14:textId="77777777" w:rsidTr="00B26B9E">
        <w:tc>
          <w:tcPr>
            <w:tcW w:w="1789" w:type="dxa"/>
          </w:tcPr>
          <w:p w14:paraId="2AF3BBCC" w14:textId="05DDEE7F"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00" w:type="dxa"/>
          </w:tcPr>
          <w:p w14:paraId="637857E0" w14:textId="2E13318A"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No</w:t>
            </w:r>
          </w:p>
        </w:tc>
        <w:tc>
          <w:tcPr>
            <w:tcW w:w="6473" w:type="dxa"/>
          </w:tcPr>
          <w:p w14:paraId="1AD01341" w14:textId="316045D6"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UE-B uses the intersection of the received preferred resource sets in since this procedure is more likely to avoid potential collisions.</w:t>
            </w:r>
          </w:p>
        </w:tc>
      </w:tr>
      <w:tr w:rsidR="00112B1D" w14:paraId="56640390" w14:textId="77777777" w:rsidTr="00B26B9E">
        <w:tc>
          <w:tcPr>
            <w:tcW w:w="1789" w:type="dxa"/>
          </w:tcPr>
          <w:p w14:paraId="4354673E" w14:textId="5A182248"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00" w:type="dxa"/>
          </w:tcPr>
          <w:p w14:paraId="18098F97" w14:textId="6AE80EED"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Yes</w:t>
            </w:r>
          </w:p>
        </w:tc>
        <w:tc>
          <w:tcPr>
            <w:tcW w:w="6473" w:type="dxa"/>
          </w:tcPr>
          <w:p w14:paraId="41D65412" w14:textId="77777777" w:rsidR="00112B1D" w:rsidRDefault="00112B1D" w:rsidP="00112B1D">
            <w:pPr>
              <w:spacing w:after="0"/>
              <w:jc w:val="both"/>
              <w:rPr>
                <w:rFonts w:ascii="Calibri" w:eastAsia="굴림" w:hAnsi="Calibri" w:cs="Calibri"/>
                <w:color w:val="auto"/>
                <w:sz w:val="22"/>
                <w:szCs w:val="22"/>
                <w:lang w:eastAsia="ko-KR"/>
              </w:rPr>
            </w:pPr>
          </w:p>
        </w:tc>
      </w:tr>
      <w:tr w:rsidR="00127071" w14:paraId="798C3AF1" w14:textId="77777777" w:rsidTr="00B26B9E">
        <w:tc>
          <w:tcPr>
            <w:tcW w:w="1789" w:type="dxa"/>
          </w:tcPr>
          <w:p w14:paraId="442D8628" w14:textId="1B68401B"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00" w:type="dxa"/>
          </w:tcPr>
          <w:p w14:paraId="2180834D" w14:textId="09701B03"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3" w:type="dxa"/>
          </w:tcPr>
          <w:p w14:paraId="2CC8F558" w14:textId="77777777" w:rsidR="00127071" w:rsidRDefault="00127071" w:rsidP="001270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As mentioned earlier, there are multiple possible scenarios that this proposal can address. </w:t>
            </w:r>
          </w:p>
          <w:p w14:paraId="3478EDBD" w14:textId="77777777" w:rsidR="00127071" w:rsidRDefault="00127071" w:rsidP="001270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the scenario described by Qualcomm, i.e., where UE-B receives multiple preferred resources from different UE</w:t>
            </w:r>
            <w:r>
              <w:rPr>
                <w:rFonts w:ascii="Calibri" w:eastAsia="굴림" w:hAnsi="Calibri" w:cs="Calibri"/>
                <w:color w:val="auto"/>
                <w:sz w:val="22"/>
                <w:szCs w:val="22"/>
                <w:lang w:val="en-US" w:eastAsia="ko-KR"/>
              </w:rPr>
              <w:noBreakHyphen/>
              <w:t xml:space="preserve">As that pertain to different individual intended transmissions, we support the proposal with their text change. </w:t>
            </w:r>
          </w:p>
          <w:p w14:paraId="5A39E17C" w14:textId="1E452B0D" w:rsidR="00127071" w:rsidRDefault="00127071" w:rsidP="00127071">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For the scenario described by CMCC, i.e., where UE-B receives multiple preferred resources from different UE</w:t>
            </w:r>
            <w:r>
              <w:rPr>
                <w:rFonts w:ascii="Calibri" w:eastAsia="굴림" w:hAnsi="Calibri" w:cs="Calibri"/>
                <w:color w:val="auto"/>
                <w:sz w:val="22"/>
                <w:szCs w:val="22"/>
                <w:lang w:val="en-US" w:eastAsia="ko-KR"/>
              </w:rPr>
              <w:noBreakHyphen/>
              <w:t>As that pertain to a single transmission, then UE-B should combine (intersection or union) the preferred resource sets.</w:t>
            </w:r>
          </w:p>
        </w:tc>
      </w:tr>
      <w:tr w:rsidR="007A2702" w14:paraId="0902EBDC" w14:textId="77777777" w:rsidTr="00B26B9E">
        <w:tc>
          <w:tcPr>
            <w:tcW w:w="1789" w:type="dxa"/>
          </w:tcPr>
          <w:p w14:paraId="3AA99C36" w14:textId="0D9D243C" w:rsidR="007A2702" w:rsidRDefault="007A2702" w:rsidP="007A2702">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00" w:type="dxa"/>
          </w:tcPr>
          <w:p w14:paraId="17DA9478" w14:textId="6083CB44" w:rsidR="007A2702" w:rsidRDefault="007A2702" w:rsidP="007A270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473" w:type="dxa"/>
          </w:tcPr>
          <w:p w14:paraId="3B19D5C2" w14:textId="77777777" w:rsidR="007A2702" w:rsidRPr="006E492C" w:rsidRDefault="007A2702" w:rsidP="007A2702">
            <w:pPr>
              <w:spacing w:after="0"/>
              <w:jc w:val="both"/>
              <w:rPr>
                <w:rFonts w:ascii="Calibri" w:hAnsi="Calibri" w:cs="Calibri"/>
                <w:color w:val="auto"/>
                <w:sz w:val="22"/>
                <w:lang w:val="en-US" w:eastAsia="zh-CN"/>
              </w:rPr>
            </w:pPr>
            <w:r>
              <w:rPr>
                <w:rFonts w:ascii="Calibri" w:hAnsi="Calibri" w:cs="Calibri"/>
                <w:color w:val="auto"/>
                <w:sz w:val="22"/>
                <w:szCs w:val="22"/>
                <w:lang w:val="en-US" w:eastAsia="zh-CN"/>
              </w:rPr>
              <w:t>It seems more new issues will be introduced if Option 1 is taken. For example:</w:t>
            </w:r>
          </w:p>
          <w:p w14:paraId="692A3616" w14:textId="77777777" w:rsidR="007A2702" w:rsidRPr="002B6271" w:rsidRDefault="007A2702" w:rsidP="007A2702">
            <w:pPr>
              <w:pStyle w:val="afa"/>
              <w:numPr>
                <w:ilvl w:val="0"/>
                <w:numId w:val="48"/>
              </w:numPr>
              <w:spacing w:after="0"/>
              <w:rPr>
                <w:rFonts w:ascii="Calibri" w:hAnsi="Calibri" w:cs="Calibri"/>
                <w:color w:val="auto"/>
                <w:sz w:val="22"/>
                <w:lang w:eastAsia="zh-CN"/>
              </w:rPr>
            </w:pPr>
            <w:r w:rsidRPr="002B6271">
              <w:rPr>
                <w:rFonts w:ascii="Calibri" w:eastAsia="SimSun" w:hAnsi="Calibri" w:cs="Calibri"/>
                <w:color w:val="auto"/>
                <w:sz w:val="22"/>
                <w:lang w:eastAsia="zh-CN"/>
              </w:rPr>
              <w:t>Will UE-B consider different priorities of different UE-As?</w:t>
            </w:r>
          </w:p>
          <w:p w14:paraId="1369D631" w14:textId="77777777" w:rsidR="007A2702" w:rsidRPr="00124FED" w:rsidRDefault="007A2702" w:rsidP="007A2702">
            <w:pPr>
              <w:pStyle w:val="afa"/>
              <w:numPr>
                <w:ilvl w:val="0"/>
                <w:numId w:val="48"/>
              </w:numPr>
              <w:spacing w:after="0"/>
              <w:rPr>
                <w:rFonts w:ascii="Calibri" w:hAnsi="Calibri" w:cs="Calibri"/>
                <w:color w:val="auto"/>
                <w:sz w:val="22"/>
                <w:lang w:eastAsia="zh-CN"/>
              </w:rPr>
            </w:pPr>
            <w:r>
              <w:rPr>
                <w:rFonts w:ascii="Calibri" w:hAnsi="Calibri" w:cs="Calibri"/>
                <w:color w:val="auto"/>
                <w:sz w:val="22"/>
                <w:lang w:eastAsia="zh-CN"/>
              </w:rPr>
              <w:t>Will RAN1 further discuss the UE processing load? Need configuration on the maximum number of multiple UEs to be handled? Or even a corresponding UE capability?</w:t>
            </w:r>
          </w:p>
          <w:p w14:paraId="5E4AD45D" w14:textId="77777777" w:rsidR="007A2702" w:rsidRDefault="007A2702" w:rsidP="007A2702">
            <w:pPr>
              <w:spacing w:after="0"/>
              <w:jc w:val="both"/>
              <w:rPr>
                <w:rFonts w:ascii="Calibri" w:eastAsia="굴림" w:hAnsi="Calibri" w:cs="Calibri"/>
                <w:color w:val="auto"/>
                <w:sz w:val="22"/>
                <w:szCs w:val="22"/>
                <w:lang w:val="en-US" w:eastAsia="ko-KR"/>
              </w:rPr>
            </w:pPr>
          </w:p>
          <w:p w14:paraId="77C1E752" w14:textId="77777777" w:rsidR="007A2702" w:rsidRDefault="007A2702" w:rsidP="007A2702">
            <w:pPr>
              <w:spacing w:after="0"/>
              <w:jc w:val="both"/>
              <w:rPr>
                <w:rFonts w:ascii="Calibri" w:eastAsia="굴림" w:hAnsi="Calibri" w:cs="Calibri"/>
                <w:color w:val="auto"/>
                <w:sz w:val="22"/>
                <w:szCs w:val="22"/>
                <w:lang w:val="en-US" w:eastAsia="ko-KR"/>
              </w:rPr>
            </w:pPr>
          </w:p>
          <w:p w14:paraId="64D43870" w14:textId="77777777" w:rsidR="007A2702" w:rsidRDefault="007A2702" w:rsidP="007A2702">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As discussed in Q24-1,</w:t>
            </w:r>
            <w:r>
              <w:rPr>
                <w:rFonts w:ascii="Calibri" w:hAnsi="Calibri" w:cs="Calibri"/>
                <w:color w:val="auto"/>
                <w:sz w:val="22"/>
                <w:szCs w:val="22"/>
                <w:lang w:val="en-US" w:eastAsia="zh-CN"/>
              </w:rPr>
              <w:t xml:space="preserve"> to simplify the solution and have unified solution for all cases</w:t>
            </w:r>
            <w:r>
              <w:rPr>
                <w:rFonts w:ascii="Calibri" w:eastAsia="굴림" w:hAnsi="Calibri" w:cs="Calibri"/>
                <w:color w:val="auto"/>
                <w:sz w:val="22"/>
                <w:szCs w:val="22"/>
                <w:lang w:val="en-US" w:eastAsia="ko-KR"/>
              </w:rPr>
              <w:t>, we</w:t>
            </w:r>
            <w:r>
              <w:rPr>
                <w:rFonts w:ascii="Calibri" w:hAnsi="Calibri" w:cs="Calibri"/>
                <w:color w:val="auto"/>
                <w:sz w:val="22"/>
                <w:szCs w:val="22"/>
                <w:lang w:val="en-US" w:eastAsia="zh-CN"/>
              </w:rPr>
              <w:t xml:space="preserve"> suggest the following proposal:</w:t>
            </w:r>
          </w:p>
          <w:p w14:paraId="3C860012" w14:textId="77777777" w:rsidR="007A2702" w:rsidRDefault="007A2702" w:rsidP="007A2702">
            <w:pPr>
              <w:spacing w:after="0"/>
              <w:jc w:val="both"/>
              <w:rPr>
                <w:rFonts w:ascii="Calibri" w:hAnsi="Calibri" w:cs="Calibri"/>
                <w:color w:val="auto"/>
                <w:sz w:val="22"/>
                <w:szCs w:val="22"/>
                <w:lang w:val="en-US" w:eastAsia="zh-CN"/>
              </w:rPr>
            </w:pPr>
          </w:p>
          <w:p w14:paraId="377E72B2" w14:textId="7BBD9524" w:rsidR="007A2702" w:rsidRDefault="007A2702" w:rsidP="007A2702">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bl>
    <w:p w14:paraId="0BD326B7" w14:textId="77777777" w:rsidR="005B4907" w:rsidRPr="00B26B9E" w:rsidRDefault="005B4907" w:rsidP="009338B6">
      <w:pPr>
        <w:spacing w:after="0"/>
        <w:jc w:val="both"/>
        <w:rPr>
          <w:rFonts w:ascii="Calibri" w:eastAsia="굴림" w:hAnsi="Calibri" w:cs="Calibri"/>
          <w:color w:val="auto"/>
          <w:sz w:val="22"/>
          <w:szCs w:val="22"/>
          <w:lang w:eastAsia="ko-KR"/>
        </w:rPr>
      </w:pPr>
    </w:p>
    <w:p w14:paraId="66A38D78" w14:textId="77777777" w:rsidR="005B4907" w:rsidRDefault="005B4907" w:rsidP="009338B6">
      <w:pPr>
        <w:spacing w:after="0"/>
        <w:jc w:val="both"/>
        <w:rPr>
          <w:rFonts w:ascii="Calibri" w:eastAsia="굴림" w:hAnsi="Calibri" w:cs="Calibri"/>
          <w:color w:val="auto"/>
          <w:sz w:val="22"/>
          <w:szCs w:val="22"/>
          <w:lang w:val="en-US" w:eastAsia="ko-KR"/>
        </w:rPr>
      </w:pPr>
    </w:p>
    <w:p w14:paraId="09CD8711" w14:textId="363AADF0" w:rsidR="005B4907" w:rsidRDefault="005B4907" w:rsidP="005B490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w:t>
      </w:r>
      <w:r w:rsidR="00166034">
        <w:rPr>
          <w:rFonts w:ascii="Calibri" w:eastAsia="굴림" w:hAnsi="Calibri" w:cs="Calibri"/>
          <w:color w:val="auto"/>
          <w:sz w:val="22"/>
          <w:szCs w:val="22"/>
          <w:lang w:val="en-US" w:eastAsia="ko-KR"/>
        </w:rPr>
        <w:t>5-2</w:t>
      </w:r>
      <w:r>
        <w:rPr>
          <w:rFonts w:ascii="Calibri" w:eastAsia="굴림" w:hAnsi="Calibri" w:cs="Calibri"/>
          <w:color w:val="auto"/>
          <w:sz w:val="22"/>
          <w:szCs w:val="22"/>
          <w:lang w:val="en-US" w:eastAsia="ko-KR"/>
        </w:rPr>
        <w:t>: Based on FL’s observation above, do you agree following draft proposal</w:t>
      </w:r>
      <w:r w:rsidR="00E73AC8">
        <w:rPr>
          <w:rFonts w:ascii="Calibri" w:eastAsia="굴림" w:hAnsi="Calibri" w:cs="Calibri"/>
          <w:color w:val="auto"/>
          <w:sz w:val="22"/>
          <w:szCs w:val="22"/>
          <w:lang w:val="en-US" w:eastAsia="ko-KR"/>
        </w:rPr>
        <w:t xml:space="preserve"> for </w:t>
      </w:r>
      <w:r w:rsidR="00E73AC8">
        <w:rPr>
          <w:rFonts w:ascii="Calibri" w:eastAsia="굴림" w:hAnsi="Calibri" w:cs="Calibri"/>
          <w:sz w:val="22"/>
          <w:szCs w:val="22"/>
          <w:lang w:val="en-US" w:eastAsia="ko-KR"/>
        </w:rPr>
        <w:t xml:space="preserve">UE-B’s behavior </w:t>
      </w:r>
      <w:r w:rsidR="00E73AC8">
        <w:rPr>
          <w:rFonts w:ascii="Calibri" w:eastAsia="굴림" w:hAnsi="Calibri" w:cs="Calibri"/>
          <w:color w:val="auto"/>
          <w:sz w:val="22"/>
          <w:szCs w:val="22"/>
          <w:lang w:val="en-US" w:eastAsia="ko-KR"/>
        </w:rPr>
        <w:t xml:space="preserve">when </w:t>
      </w:r>
      <w:r w:rsidR="00E73AC8">
        <w:rPr>
          <w:rFonts w:ascii="Calibri" w:eastAsia="굴림" w:hAnsi="Calibri" w:cs="Calibri"/>
          <w:sz w:val="22"/>
          <w:szCs w:val="22"/>
          <w:lang w:val="en-US" w:eastAsia="ko-KR"/>
        </w:rPr>
        <w:t>UE-B receives multiple non-preferred resource sets from the different UE-As</w:t>
      </w:r>
      <w:r>
        <w:rPr>
          <w:rFonts w:ascii="Calibri" w:eastAsia="굴림" w:hAnsi="Calibri" w:cs="Calibri"/>
          <w:color w:val="auto"/>
          <w:sz w:val="22"/>
          <w:szCs w:val="22"/>
          <w:lang w:val="en-US" w:eastAsia="ko-KR"/>
        </w:rPr>
        <w:t>?</w:t>
      </w:r>
    </w:p>
    <w:p w14:paraId="2CC349E7" w14:textId="77777777" w:rsidR="005B4907" w:rsidRDefault="005B4907" w:rsidP="005B4907">
      <w:pPr>
        <w:spacing w:after="0"/>
        <w:jc w:val="both"/>
        <w:rPr>
          <w:rFonts w:ascii="Calibri" w:eastAsia="굴림" w:hAnsi="Calibri" w:cs="Calibri"/>
          <w:color w:val="auto"/>
          <w:sz w:val="22"/>
          <w:szCs w:val="22"/>
          <w:lang w:val="en-US" w:eastAsia="ko-KR"/>
        </w:rPr>
      </w:pPr>
    </w:p>
    <w:p w14:paraId="4CE50859" w14:textId="77777777" w:rsidR="005B4907" w:rsidRDefault="005B4907" w:rsidP="005B4907">
      <w:pPr>
        <w:spacing w:after="0"/>
        <w:jc w:val="both"/>
        <w:rPr>
          <w:rFonts w:ascii="Calibri" w:eastAsia="굴림" w:hAnsi="Calibri" w:cs="Calibri"/>
          <w:color w:val="auto"/>
          <w:sz w:val="22"/>
          <w:szCs w:val="22"/>
          <w:lang w:val="en-US" w:eastAsia="ko-KR"/>
        </w:rPr>
      </w:pPr>
      <w:r w:rsidRPr="005B4907">
        <w:rPr>
          <w:rFonts w:ascii="Calibri" w:eastAsia="굴림" w:hAnsi="Calibri" w:cs="Calibri" w:hint="eastAsia"/>
          <w:color w:val="auto"/>
          <w:sz w:val="22"/>
          <w:szCs w:val="22"/>
          <w:highlight w:val="yellow"/>
          <w:lang w:val="en-US" w:eastAsia="ko-KR"/>
        </w:rPr>
        <w:t>Draft proposal:</w:t>
      </w:r>
    </w:p>
    <w:p w14:paraId="10D2CD79" w14:textId="50205216" w:rsidR="005B4907" w:rsidRDefault="005B4907" w:rsidP="005B490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non-preferred resource sets from the different UE-As.</w:t>
      </w:r>
    </w:p>
    <w:p w14:paraId="2095A0A9" w14:textId="77777777" w:rsidR="005B4907" w:rsidRPr="005B4907" w:rsidRDefault="005B4907" w:rsidP="005B4907">
      <w:pPr>
        <w:numPr>
          <w:ilvl w:val="0"/>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combining all the received non-preferred resource sets from different UE-As. UE-B uses the final non-preferred resource set for its resource selection for TB(s) to be transmitted to these different UE-As providing the non-preferred resource sets. </w:t>
      </w:r>
    </w:p>
    <w:p w14:paraId="694804C0" w14:textId="77777777" w:rsidR="005B4907" w:rsidRPr="005B4907" w:rsidRDefault="005B4907" w:rsidP="005B490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0"/>
        <w:gridCol w:w="1186"/>
        <w:gridCol w:w="6396"/>
      </w:tblGrid>
      <w:tr w:rsidR="005B4907" w14:paraId="6B2543FC" w14:textId="77777777" w:rsidTr="009B3C27">
        <w:tc>
          <w:tcPr>
            <w:tcW w:w="1780" w:type="dxa"/>
          </w:tcPr>
          <w:p w14:paraId="0AEB366F"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7C93FD63" w14:textId="2CE8825F" w:rsidR="005B4907" w:rsidRDefault="005E1747"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6" w:type="dxa"/>
          </w:tcPr>
          <w:p w14:paraId="546CC097" w14:textId="77777777" w:rsidR="005B4907" w:rsidRDefault="005B4907"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3054823A" w14:textId="77777777" w:rsidTr="009B3C27">
        <w:tc>
          <w:tcPr>
            <w:tcW w:w="1780" w:type="dxa"/>
          </w:tcPr>
          <w:p w14:paraId="75298C4B"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55F81CBF"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396" w:type="dxa"/>
          </w:tcPr>
          <w:p w14:paraId="2A739CD6"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060BFD8F" w14:textId="77777777" w:rsidTr="009B3C27">
        <w:tc>
          <w:tcPr>
            <w:tcW w:w="1780" w:type="dxa"/>
          </w:tcPr>
          <w:p w14:paraId="0FAE004E" w14:textId="180CE416"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214E573A" w14:textId="4196E860"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557509F6" w14:textId="77777777" w:rsidR="000B15B3" w:rsidRDefault="000B15B3" w:rsidP="000B15B3">
            <w:pPr>
              <w:spacing w:after="0"/>
              <w:jc w:val="both"/>
              <w:rPr>
                <w:rFonts w:ascii="Calibri" w:eastAsia="굴림" w:hAnsi="Calibri" w:cs="Calibri"/>
                <w:color w:val="auto"/>
                <w:sz w:val="22"/>
                <w:szCs w:val="22"/>
                <w:lang w:val="en-US" w:eastAsia="ko-KR"/>
              </w:rPr>
            </w:pPr>
          </w:p>
        </w:tc>
      </w:tr>
      <w:tr w:rsidR="008B4B99" w14:paraId="7305AD9B" w14:textId="77777777" w:rsidTr="009B3C27">
        <w:tc>
          <w:tcPr>
            <w:tcW w:w="1780" w:type="dxa"/>
          </w:tcPr>
          <w:p w14:paraId="150B0C9A" w14:textId="688E4E0A"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63EF2584" w14:textId="3654C79A"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6" w:type="dxa"/>
          </w:tcPr>
          <w:p w14:paraId="687F3448" w14:textId="77777777" w:rsidR="008B4B99" w:rsidRDefault="008B4B99" w:rsidP="008B4B99">
            <w:pPr>
              <w:spacing w:after="0"/>
              <w:jc w:val="both"/>
              <w:rPr>
                <w:rFonts w:ascii="Calibri" w:eastAsia="굴림" w:hAnsi="Calibri" w:cs="Calibri"/>
                <w:color w:val="auto"/>
                <w:sz w:val="22"/>
                <w:szCs w:val="22"/>
                <w:lang w:val="en-US" w:eastAsia="ko-KR"/>
              </w:rPr>
            </w:pPr>
          </w:p>
        </w:tc>
      </w:tr>
      <w:tr w:rsidR="00544213" w14:paraId="7D02A525" w14:textId="77777777" w:rsidTr="009B3C27">
        <w:tc>
          <w:tcPr>
            <w:tcW w:w="1780" w:type="dxa"/>
          </w:tcPr>
          <w:p w14:paraId="1AAE6662" w14:textId="646C400D"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InterDigital</w:t>
            </w:r>
          </w:p>
        </w:tc>
        <w:tc>
          <w:tcPr>
            <w:tcW w:w="1186" w:type="dxa"/>
          </w:tcPr>
          <w:p w14:paraId="2F9A848F" w14:textId="27E22571" w:rsidR="00544213" w:rsidRDefault="00544213" w:rsidP="005442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396" w:type="dxa"/>
          </w:tcPr>
          <w:p w14:paraId="55DC3C50"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461C9626" w14:textId="77777777" w:rsidTr="009B3C27">
        <w:tc>
          <w:tcPr>
            <w:tcW w:w="1780" w:type="dxa"/>
          </w:tcPr>
          <w:p w14:paraId="06D51F20"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917C5A0"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96" w:type="dxa"/>
          </w:tcPr>
          <w:p w14:paraId="60054B0A" w14:textId="77777777" w:rsidR="00D15CA4" w:rsidRDefault="00D15CA4" w:rsidP="000C0867">
            <w:pPr>
              <w:spacing w:after="0"/>
              <w:jc w:val="both"/>
              <w:rPr>
                <w:rFonts w:ascii="Calibri" w:eastAsia="굴림" w:hAnsi="Calibri" w:cs="Calibri"/>
                <w:color w:val="auto"/>
                <w:sz w:val="22"/>
                <w:szCs w:val="22"/>
                <w:lang w:val="en-US" w:eastAsia="ko-KR"/>
              </w:rPr>
            </w:pPr>
          </w:p>
        </w:tc>
      </w:tr>
      <w:tr w:rsidR="003F10C2" w14:paraId="1215ED44" w14:textId="77777777" w:rsidTr="009B3C27">
        <w:tc>
          <w:tcPr>
            <w:tcW w:w="1780" w:type="dxa"/>
          </w:tcPr>
          <w:p w14:paraId="417BC850" w14:textId="05B339B7" w:rsidR="003F10C2" w:rsidRDefault="003F10C2" w:rsidP="003F10C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44C0845F" w14:textId="47B9D57B" w:rsidR="003F10C2" w:rsidRDefault="003F10C2" w:rsidP="003F10C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396" w:type="dxa"/>
          </w:tcPr>
          <w:p w14:paraId="3F3FABC5" w14:textId="77777777" w:rsidR="003F10C2" w:rsidRDefault="003F10C2" w:rsidP="003F10C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share the view to delete the following part:</w:t>
            </w:r>
          </w:p>
          <w:p w14:paraId="08AD877A" w14:textId="77777777" w:rsidR="003F10C2" w:rsidRPr="005B4907" w:rsidRDefault="003F10C2" w:rsidP="003F10C2">
            <w:pPr>
              <w:numPr>
                <w:ilvl w:val="0"/>
                <w:numId w:val="5"/>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combining all the received non-preferred resource sets from different UE-As. </w:t>
            </w:r>
            <w:r w:rsidRPr="00757DC7">
              <w:rPr>
                <w:rFonts w:ascii="Calibri" w:hAnsi="Calibri" w:cs="Calibri"/>
                <w:color w:val="auto"/>
                <w:sz w:val="22"/>
                <w:szCs w:val="22"/>
              </w:rPr>
              <w:t xml:space="preserve">UE-B uses the final non-preferred </w:t>
            </w:r>
            <w:r w:rsidRPr="00757DC7">
              <w:rPr>
                <w:rFonts w:ascii="Calibri" w:hAnsi="Calibri" w:cs="Calibri"/>
                <w:color w:val="auto"/>
                <w:sz w:val="22"/>
                <w:szCs w:val="22"/>
              </w:rPr>
              <w:lastRenderedPageBreak/>
              <w:t>resource set for its resource selection</w:t>
            </w:r>
            <w:r w:rsidRPr="00757DC7">
              <w:rPr>
                <w:rFonts w:ascii="Calibri" w:hAnsi="Calibri" w:cs="Calibri"/>
                <w:strike/>
                <w:color w:val="FF0000"/>
                <w:sz w:val="22"/>
                <w:szCs w:val="22"/>
              </w:rPr>
              <w:t xml:space="preserve"> </w:t>
            </w:r>
            <w:r w:rsidRPr="00451E34">
              <w:rPr>
                <w:rFonts w:ascii="Calibri" w:hAnsi="Calibri" w:cs="Calibri"/>
                <w:strike/>
                <w:color w:val="FF0000"/>
                <w:sz w:val="22"/>
                <w:szCs w:val="22"/>
              </w:rPr>
              <w:t>for TB(s) to be transmitted to these different UE-As providing the non-preferred resource sets.</w:t>
            </w:r>
            <w:r w:rsidRPr="00451E34">
              <w:rPr>
                <w:rFonts w:ascii="Calibri" w:hAnsi="Calibri" w:cs="Calibri"/>
                <w:color w:val="FF0000"/>
                <w:sz w:val="22"/>
                <w:szCs w:val="22"/>
              </w:rPr>
              <w:t xml:space="preserve"> </w:t>
            </w:r>
          </w:p>
          <w:p w14:paraId="28A30C27" w14:textId="77777777" w:rsidR="003F10C2" w:rsidRDefault="003F10C2" w:rsidP="003F10C2">
            <w:pPr>
              <w:spacing w:after="0"/>
              <w:jc w:val="both"/>
              <w:rPr>
                <w:rFonts w:ascii="Calibri" w:eastAsia="굴림" w:hAnsi="Calibri" w:cs="Calibri"/>
                <w:color w:val="auto"/>
                <w:sz w:val="22"/>
                <w:szCs w:val="22"/>
                <w:lang w:val="en-US" w:eastAsia="ko-KR"/>
              </w:rPr>
            </w:pPr>
          </w:p>
        </w:tc>
      </w:tr>
      <w:tr w:rsidR="00730913" w14:paraId="7E07150C" w14:textId="77777777" w:rsidTr="009B3C27">
        <w:tc>
          <w:tcPr>
            <w:tcW w:w="1780" w:type="dxa"/>
          </w:tcPr>
          <w:p w14:paraId="260D7225" w14:textId="772F569F"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186" w:type="dxa"/>
          </w:tcPr>
          <w:p w14:paraId="6CE0BBA6" w14:textId="6E1B1AA7"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048BB0B7" w14:textId="20DA737A"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w:t>
            </w:r>
          </w:p>
        </w:tc>
      </w:tr>
      <w:tr w:rsidR="00A6606D" w14:paraId="2E468F33" w14:textId="77777777" w:rsidTr="009B3C27">
        <w:tc>
          <w:tcPr>
            <w:tcW w:w="1780" w:type="dxa"/>
          </w:tcPr>
          <w:p w14:paraId="3DFC6F67" w14:textId="50739603"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86" w:type="dxa"/>
          </w:tcPr>
          <w:p w14:paraId="184A875B" w14:textId="7D4ECE26"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7E3765BA" w14:textId="77777777" w:rsidR="00A6606D" w:rsidRDefault="00A6606D" w:rsidP="00A6606D">
            <w:pPr>
              <w:spacing w:after="0"/>
              <w:jc w:val="both"/>
              <w:rPr>
                <w:rFonts w:ascii="Calibri" w:eastAsia="굴림" w:hAnsi="Calibri" w:cs="Calibri"/>
                <w:color w:val="auto"/>
                <w:sz w:val="22"/>
                <w:szCs w:val="22"/>
                <w:lang w:val="en-US" w:eastAsia="ko-KR"/>
              </w:rPr>
            </w:pPr>
          </w:p>
        </w:tc>
      </w:tr>
      <w:tr w:rsidR="00343A34" w14:paraId="6B65A4E1" w14:textId="77777777" w:rsidTr="009B3C27">
        <w:tc>
          <w:tcPr>
            <w:tcW w:w="1780" w:type="dxa"/>
          </w:tcPr>
          <w:p w14:paraId="5BEE8C41"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86" w:type="dxa"/>
          </w:tcPr>
          <w:p w14:paraId="69877E77"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0E0B87CE"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6D59F737" w14:textId="77777777" w:rsidTr="009B3C27">
        <w:tc>
          <w:tcPr>
            <w:tcW w:w="1780" w:type="dxa"/>
          </w:tcPr>
          <w:p w14:paraId="3AFF024D" w14:textId="6DBBFB0D"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color w:val="auto"/>
                <w:sz w:val="22"/>
                <w:szCs w:val="22"/>
                <w:lang w:val="en-US" w:eastAsia="ko-KR"/>
              </w:rPr>
              <w:t>Spreadtrum</w:t>
            </w:r>
          </w:p>
        </w:tc>
        <w:tc>
          <w:tcPr>
            <w:tcW w:w="1186" w:type="dxa"/>
          </w:tcPr>
          <w:p w14:paraId="64081F29" w14:textId="5F9B1077"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Y</w:t>
            </w:r>
            <w:r w:rsidRPr="00510E0F">
              <w:rPr>
                <w:rFonts w:ascii="Calibri" w:hAnsi="Calibri" w:cs="Calibri"/>
                <w:color w:val="auto"/>
                <w:sz w:val="22"/>
                <w:szCs w:val="22"/>
                <w:lang w:val="en-US" w:eastAsia="zh-CN"/>
              </w:rPr>
              <w:t>es</w:t>
            </w:r>
          </w:p>
        </w:tc>
        <w:tc>
          <w:tcPr>
            <w:tcW w:w="6396" w:type="dxa"/>
          </w:tcPr>
          <w:p w14:paraId="26A043E9"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1C2F11" w:rsidRPr="00510E0F" w14:paraId="7DC43758" w14:textId="77777777" w:rsidTr="009B3C27">
        <w:tc>
          <w:tcPr>
            <w:tcW w:w="1780" w:type="dxa"/>
          </w:tcPr>
          <w:p w14:paraId="478BC4E5" w14:textId="5C2DE9AC"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580D6BEB" w14:textId="686A47A5" w:rsidR="001C2F11" w:rsidRPr="00510E0F"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15F1F156" w14:textId="504B6ED0" w:rsidR="001C2F11" w:rsidRPr="00510E0F" w:rsidRDefault="001C2F11" w:rsidP="001C2F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Although up to implementation is preferred, we can accept Option 1.</w:t>
            </w:r>
          </w:p>
        </w:tc>
      </w:tr>
      <w:tr w:rsidR="009B3C27" w:rsidRPr="00510E0F" w14:paraId="0C3FBFA8" w14:textId="77777777" w:rsidTr="009B3C27">
        <w:tc>
          <w:tcPr>
            <w:tcW w:w="1780" w:type="dxa"/>
          </w:tcPr>
          <w:p w14:paraId="10AE3011" w14:textId="00EE4CA6" w:rsidR="009B3C27" w:rsidRDefault="009B3C27" w:rsidP="009B3C2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0576B400" w14:textId="0F127DB8" w:rsidR="009B3C27" w:rsidRDefault="009B3C27" w:rsidP="009B3C27">
            <w:pPr>
              <w:spacing w:after="0"/>
              <w:jc w:val="both"/>
              <w:rPr>
                <w:rFonts w:ascii="Calibri" w:hAnsi="Calibri" w:cs="Calibri"/>
                <w:color w:val="auto"/>
                <w:sz w:val="22"/>
                <w:szCs w:val="22"/>
                <w:lang w:val="en-US" w:eastAsia="zh-CN"/>
              </w:rPr>
            </w:pPr>
            <w:r w:rsidRPr="009B3C27">
              <w:rPr>
                <w:rFonts w:ascii="Calibri" w:hAnsi="Calibri" w:cs="Calibri"/>
                <w:strike/>
                <w:color w:val="FF0000"/>
                <w:sz w:val="22"/>
                <w:szCs w:val="22"/>
                <w:lang w:val="en-US" w:eastAsia="zh-CN"/>
              </w:rPr>
              <w:t xml:space="preserve">No </w:t>
            </w:r>
            <w:r w:rsidRPr="009B3C27">
              <w:rPr>
                <w:rFonts w:ascii="Calibri" w:hAnsi="Calibri" w:cs="Calibri"/>
                <w:color w:val="FF0000"/>
                <w:sz w:val="22"/>
                <w:szCs w:val="22"/>
                <w:lang w:val="en-US" w:eastAsia="zh-CN"/>
              </w:rPr>
              <w:t>Yes</w:t>
            </w:r>
          </w:p>
        </w:tc>
        <w:tc>
          <w:tcPr>
            <w:tcW w:w="6396" w:type="dxa"/>
          </w:tcPr>
          <w:p w14:paraId="32C344C3" w14:textId="77777777" w:rsidR="009B3C27" w:rsidRDefault="009B3C27" w:rsidP="009B3C27">
            <w:pPr>
              <w:spacing w:after="0"/>
              <w:jc w:val="both"/>
              <w:rPr>
                <w:rFonts w:ascii="Calibri" w:hAnsi="Calibri" w:cs="Calibri"/>
                <w:sz w:val="21"/>
                <w:szCs w:val="21"/>
                <w:lang w:eastAsia="zh-CN"/>
              </w:rPr>
            </w:pPr>
            <w:r>
              <w:rPr>
                <w:rFonts w:ascii="Calibri" w:hAnsi="Calibri" w:cs="Calibri"/>
                <w:sz w:val="21"/>
                <w:szCs w:val="21"/>
                <w:lang w:eastAsia="zh-CN"/>
              </w:rPr>
              <w:t>It depends on the destination UE or UE-B’s transmission. For broadcast TB, the proposal works. For unicast TB, only part of non-preferred resource set will be used.</w:t>
            </w:r>
          </w:p>
          <w:p w14:paraId="0831C40F" w14:textId="77777777" w:rsidR="009B3C27" w:rsidRDefault="009B3C27" w:rsidP="009B3C27">
            <w:pPr>
              <w:spacing w:after="0"/>
              <w:jc w:val="both"/>
              <w:rPr>
                <w:rFonts w:ascii="Calibri" w:eastAsia="굴림" w:hAnsi="Calibri" w:cs="Calibri"/>
                <w:color w:val="auto"/>
                <w:sz w:val="22"/>
                <w:szCs w:val="22"/>
                <w:lang w:val="en-US" w:eastAsia="ko-KR"/>
              </w:rPr>
            </w:pPr>
          </w:p>
          <w:p w14:paraId="783B3768" w14:textId="77777777" w:rsidR="009B3C27" w:rsidRDefault="009B3C27" w:rsidP="009B3C2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suggest another direction to discuss the issue… of course the details can be further discussed.</w:t>
            </w:r>
          </w:p>
          <w:p w14:paraId="12C98752" w14:textId="77777777" w:rsidR="009B3C27" w:rsidRPr="002914A8" w:rsidRDefault="009B3C27" w:rsidP="009B3C27">
            <w:pPr>
              <w:pStyle w:val="afa"/>
              <w:numPr>
                <w:ilvl w:val="0"/>
                <w:numId w:val="47"/>
              </w:numPr>
              <w:spacing w:after="0"/>
              <w:rPr>
                <w:rFonts w:ascii="Calibri" w:hAnsi="Calibri" w:cs="Calibri"/>
                <w:color w:val="auto"/>
                <w:sz w:val="22"/>
                <w:lang w:eastAsia="zh-CN"/>
              </w:rPr>
            </w:pPr>
            <w:r w:rsidRPr="002914A8">
              <w:rPr>
                <w:rFonts w:ascii="Calibri" w:hAnsi="Calibri" w:cs="Calibri"/>
                <w:color w:val="auto"/>
                <w:sz w:val="22"/>
                <w:lang w:eastAsia="zh-CN"/>
              </w:rPr>
              <w:t>For unicast TB transmission from UE-B to UE-A, UE-B use all the received non-preferred resource sets from UE-A</w:t>
            </w:r>
            <w:r>
              <w:rPr>
                <w:rFonts w:ascii="Calibri" w:hAnsi="Calibri" w:cs="Calibri"/>
                <w:color w:val="auto"/>
                <w:sz w:val="22"/>
                <w:lang w:eastAsia="zh-CN"/>
              </w:rPr>
              <w:t xml:space="preserve"> and </w:t>
            </w:r>
            <w:r>
              <w:rPr>
                <w:rFonts w:ascii="Calibri" w:eastAsia="SimSun" w:hAnsi="Calibri" w:cs="Calibri" w:hint="eastAsia"/>
                <w:color w:val="auto"/>
                <w:sz w:val="22"/>
                <w:lang w:eastAsia="zh-CN"/>
              </w:rPr>
              <w:t>.</w:t>
            </w:r>
            <w:r>
              <w:rPr>
                <w:rFonts w:ascii="Calibri" w:eastAsia="SimSun" w:hAnsi="Calibri" w:cs="Calibri"/>
                <w:color w:val="auto"/>
                <w:sz w:val="22"/>
                <w:lang w:eastAsia="zh-CN"/>
              </w:rPr>
              <w:t>.</w:t>
            </w:r>
            <w:r w:rsidRPr="002914A8">
              <w:rPr>
                <w:rFonts w:ascii="Calibri" w:hAnsi="Calibri" w:cs="Calibri"/>
                <w:color w:val="auto"/>
                <w:sz w:val="22"/>
                <w:lang w:eastAsia="zh-CN"/>
              </w:rPr>
              <w:t xml:space="preserve">.  </w:t>
            </w:r>
          </w:p>
          <w:p w14:paraId="5859160D" w14:textId="77777777" w:rsidR="009B3C27" w:rsidRPr="002914A8" w:rsidRDefault="009B3C27" w:rsidP="009B3C27">
            <w:pPr>
              <w:pStyle w:val="afa"/>
              <w:numPr>
                <w:ilvl w:val="0"/>
                <w:numId w:val="47"/>
              </w:numPr>
              <w:spacing w:after="0"/>
              <w:rPr>
                <w:rFonts w:ascii="Calibri" w:hAnsi="Calibri" w:cs="Calibri"/>
                <w:color w:val="auto"/>
                <w:sz w:val="22"/>
                <w:lang w:eastAsia="zh-CN"/>
              </w:rPr>
            </w:pPr>
            <w:r w:rsidRPr="002914A8">
              <w:rPr>
                <w:rFonts w:ascii="Calibri" w:hAnsi="Calibri" w:cs="Calibri"/>
                <w:color w:val="auto"/>
                <w:sz w:val="22"/>
                <w:lang w:eastAsia="zh-CN"/>
              </w:rPr>
              <w:t xml:space="preserve">For groupcast TB transmission of UE-B, UE-B at least use all the received non-preferred resource sets conveyed by IUC with associated groupcast destination ID </w:t>
            </w:r>
            <w:r>
              <w:rPr>
                <w:rFonts w:ascii="Calibri" w:hAnsi="Calibri" w:cs="Calibri"/>
                <w:color w:val="auto"/>
                <w:sz w:val="22"/>
                <w:lang w:eastAsia="zh-CN"/>
              </w:rPr>
              <w:t>and …</w:t>
            </w:r>
          </w:p>
          <w:p w14:paraId="6CAFD294" w14:textId="77777777" w:rsidR="009B3C27" w:rsidRDefault="009B3C27" w:rsidP="009B3C27">
            <w:pPr>
              <w:pStyle w:val="afa"/>
              <w:numPr>
                <w:ilvl w:val="0"/>
                <w:numId w:val="47"/>
              </w:numPr>
              <w:spacing w:after="0"/>
              <w:rPr>
                <w:rFonts w:ascii="Calibri" w:hAnsi="Calibri" w:cs="Calibri"/>
                <w:color w:val="auto"/>
                <w:sz w:val="22"/>
                <w:lang w:eastAsia="zh-CN"/>
              </w:rPr>
            </w:pPr>
            <w:r w:rsidRPr="002914A8">
              <w:rPr>
                <w:rFonts w:ascii="Calibri" w:hAnsi="Calibri" w:cs="Calibri"/>
                <w:color w:val="auto"/>
                <w:sz w:val="22"/>
                <w:lang w:eastAsia="zh-CN"/>
              </w:rPr>
              <w:t>For broadcast TB transmission of UE-B, UE-B at least use all the received non-preferred resource sets conveyed by IUC with associated broadcast destination ID</w:t>
            </w:r>
            <w:r>
              <w:rPr>
                <w:rFonts w:ascii="Calibri" w:hAnsi="Calibri" w:cs="Calibri"/>
                <w:color w:val="auto"/>
                <w:sz w:val="22"/>
                <w:lang w:eastAsia="zh-CN"/>
              </w:rPr>
              <w:t xml:space="preserve"> and … </w:t>
            </w:r>
          </w:p>
          <w:p w14:paraId="302E5A26" w14:textId="77777777" w:rsidR="009B3C27" w:rsidRDefault="009B3C27" w:rsidP="009B3C27">
            <w:pPr>
              <w:spacing w:after="0"/>
              <w:rPr>
                <w:rFonts w:ascii="Calibri" w:hAnsi="Calibri" w:cs="Calibri"/>
                <w:color w:val="auto"/>
                <w:sz w:val="22"/>
                <w:lang w:eastAsia="zh-CN"/>
              </w:rPr>
            </w:pPr>
          </w:p>
          <w:p w14:paraId="7D452A4F" w14:textId="77777777" w:rsidR="009B3C27" w:rsidRPr="009B3C27" w:rsidRDefault="009B3C27" w:rsidP="009B3C27">
            <w:pPr>
              <w:spacing w:after="0"/>
              <w:rPr>
                <w:rFonts w:ascii="Calibri" w:hAnsi="Calibri" w:cs="Calibri"/>
                <w:color w:val="FF0000"/>
                <w:sz w:val="22"/>
                <w:lang w:eastAsia="zh-CN"/>
              </w:rPr>
            </w:pPr>
            <w:r w:rsidRPr="009B3C27">
              <w:rPr>
                <w:rFonts w:ascii="Calibri" w:hAnsi="Calibri" w:cs="Calibri" w:hint="eastAsia"/>
                <w:color w:val="FF0000"/>
                <w:sz w:val="22"/>
                <w:lang w:eastAsia="zh-CN"/>
              </w:rPr>
              <w:t>[</w:t>
            </w:r>
            <w:r w:rsidRPr="009B3C27">
              <w:rPr>
                <w:rFonts w:ascii="Calibri" w:hAnsi="Calibri" w:cs="Calibri"/>
                <w:color w:val="FF0000"/>
                <w:sz w:val="22"/>
                <w:lang w:eastAsia="zh-CN"/>
              </w:rPr>
              <w:t>vivo2]</w:t>
            </w:r>
          </w:p>
          <w:p w14:paraId="617515FA" w14:textId="77777777" w:rsidR="009B3C27" w:rsidRPr="009B3C27" w:rsidRDefault="009B3C27" w:rsidP="009B3C27">
            <w:pPr>
              <w:spacing w:after="0"/>
              <w:jc w:val="both"/>
              <w:rPr>
                <w:rFonts w:ascii="Calibri" w:hAnsi="Calibri" w:cs="Calibri"/>
                <w:color w:val="FF0000"/>
                <w:sz w:val="22"/>
                <w:szCs w:val="22"/>
                <w:lang w:val="en-US" w:eastAsia="zh-CN"/>
              </w:rPr>
            </w:pPr>
            <w:r w:rsidRPr="009B3C27">
              <w:rPr>
                <w:rFonts w:ascii="Calibri" w:hAnsi="Calibri" w:cs="Calibri"/>
                <w:color w:val="FF0000"/>
                <w:sz w:val="22"/>
                <w:szCs w:val="22"/>
                <w:lang w:val="en-US" w:eastAsia="zh-CN"/>
              </w:rPr>
              <w:t>For condition 1-B-1 option 2, to protect UE-A’s reception, we think IUC in broadcast will deliver the non-preferred resource determined based on Condition 1-B-1. Thus, UE-A should also be any UE who delivers IUC in broadcast manner and who is in proximity of UE-B.</w:t>
            </w:r>
          </w:p>
          <w:p w14:paraId="63D90CA2" w14:textId="77777777" w:rsidR="009B3C27" w:rsidRPr="009B3C27" w:rsidRDefault="009B3C27" w:rsidP="009B3C27">
            <w:pPr>
              <w:spacing w:after="0"/>
              <w:jc w:val="both"/>
              <w:rPr>
                <w:rFonts w:ascii="Calibri" w:hAnsi="Calibri" w:cs="Calibri"/>
                <w:color w:val="FF0000"/>
                <w:sz w:val="22"/>
                <w:szCs w:val="22"/>
                <w:lang w:val="en-US" w:eastAsia="zh-CN"/>
              </w:rPr>
            </w:pPr>
          </w:p>
          <w:p w14:paraId="18C68383" w14:textId="77777777" w:rsidR="009B3C27" w:rsidRPr="009B3C27" w:rsidRDefault="009B3C27" w:rsidP="009B3C27">
            <w:pPr>
              <w:spacing w:after="0"/>
              <w:rPr>
                <w:rFonts w:ascii="Calibri" w:hAnsi="Calibri" w:cs="Calibri"/>
                <w:color w:val="FF0000"/>
                <w:sz w:val="22"/>
                <w:lang w:eastAsia="zh-CN"/>
              </w:rPr>
            </w:pPr>
            <w:r w:rsidRPr="009B3C27">
              <w:rPr>
                <w:rFonts w:ascii="Calibri" w:hAnsi="Calibri" w:cs="Calibri"/>
                <w:color w:val="FF0000"/>
                <w:sz w:val="22"/>
                <w:lang w:eastAsia="zh-CN"/>
              </w:rPr>
              <w:t>With this understanding, we are fine with FL proposal.</w:t>
            </w:r>
          </w:p>
          <w:p w14:paraId="35E423D7" w14:textId="536DB4F0" w:rsidR="009B3C27" w:rsidRPr="009B3C27" w:rsidRDefault="009B3C27" w:rsidP="009B3C27">
            <w:pPr>
              <w:spacing w:after="0"/>
              <w:rPr>
                <w:rFonts w:ascii="Calibri" w:hAnsi="Calibri" w:cs="Calibri"/>
                <w:color w:val="auto"/>
                <w:sz w:val="22"/>
                <w:lang w:eastAsia="zh-CN"/>
              </w:rPr>
            </w:pPr>
          </w:p>
        </w:tc>
      </w:tr>
      <w:tr w:rsidR="00B26B9E" w14:paraId="0C32D3B4" w14:textId="77777777" w:rsidTr="009B3C27">
        <w:tc>
          <w:tcPr>
            <w:tcW w:w="1780" w:type="dxa"/>
          </w:tcPr>
          <w:p w14:paraId="3CCD40BB" w14:textId="77777777" w:rsidR="00B26B9E" w:rsidRPr="007462A8"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29392A7D"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96" w:type="dxa"/>
          </w:tcPr>
          <w:p w14:paraId="111FCE1C"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0892F610" w14:textId="77777777" w:rsidTr="009B3C27">
        <w:tc>
          <w:tcPr>
            <w:tcW w:w="1780" w:type="dxa"/>
          </w:tcPr>
          <w:p w14:paraId="45CEAB07" w14:textId="219C9C8A"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86" w:type="dxa"/>
          </w:tcPr>
          <w:p w14:paraId="24841874" w14:textId="102E20F1"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396" w:type="dxa"/>
          </w:tcPr>
          <w:p w14:paraId="7AAAE152" w14:textId="77777777" w:rsidR="00373D77" w:rsidRDefault="00373D77" w:rsidP="00373D77">
            <w:pPr>
              <w:spacing w:after="0"/>
              <w:jc w:val="both"/>
              <w:rPr>
                <w:rFonts w:ascii="Calibri" w:eastAsia="굴림" w:hAnsi="Calibri" w:cs="Calibri"/>
                <w:color w:val="auto"/>
                <w:sz w:val="22"/>
                <w:szCs w:val="22"/>
                <w:lang w:val="en-US" w:eastAsia="ko-KR"/>
              </w:rPr>
            </w:pPr>
          </w:p>
        </w:tc>
      </w:tr>
      <w:tr w:rsidR="00112B1D" w14:paraId="089494D1" w14:textId="77777777" w:rsidTr="009B3C27">
        <w:tc>
          <w:tcPr>
            <w:tcW w:w="1780" w:type="dxa"/>
          </w:tcPr>
          <w:p w14:paraId="105737C0" w14:textId="012536A0"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7D0268FC" w14:textId="0BAD5AF7"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396" w:type="dxa"/>
          </w:tcPr>
          <w:p w14:paraId="14876A1C" w14:textId="77777777" w:rsidR="00112B1D" w:rsidRDefault="00112B1D" w:rsidP="00112B1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there could be different cases:</w:t>
            </w:r>
          </w:p>
          <w:p w14:paraId="29FE71E1" w14:textId="77777777" w:rsidR="00112B1D" w:rsidRPr="004467B5" w:rsidRDefault="00112B1D" w:rsidP="00112B1D">
            <w:pPr>
              <w:pStyle w:val="afa"/>
              <w:numPr>
                <w:ilvl w:val="0"/>
                <w:numId w:val="29"/>
              </w:numPr>
              <w:spacing w:after="0"/>
              <w:rPr>
                <w:rFonts w:ascii="Calibri" w:hAnsi="Calibri" w:cs="Calibri"/>
                <w:color w:val="auto"/>
                <w:sz w:val="22"/>
                <w:lang w:eastAsia="zh-CN"/>
              </w:rPr>
            </w:pPr>
            <w:r>
              <w:rPr>
                <w:rFonts w:ascii="Calibri" w:eastAsia="SimSun" w:hAnsi="Calibri" w:cs="Calibri"/>
                <w:color w:val="auto"/>
                <w:sz w:val="22"/>
                <w:lang w:eastAsia="zh-CN"/>
              </w:rPr>
              <w:t>I</w:t>
            </w:r>
            <w:r>
              <w:rPr>
                <w:rFonts w:ascii="Calibri" w:eastAsia="SimSun" w:hAnsi="Calibri" w:cs="Calibri" w:hint="eastAsia"/>
                <w:color w:val="auto"/>
                <w:sz w:val="22"/>
                <w:lang w:eastAsia="zh-CN"/>
              </w:rPr>
              <w:t xml:space="preserve">f </w:t>
            </w:r>
            <w:r>
              <w:rPr>
                <w:rFonts w:ascii="Calibri" w:eastAsia="SimSun" w:hAnsi="Calibri" w:cs="Calibri"/>
                <w:color w:val="auto"/>
                <w:sz w:val="22"/>
                <w:lang w:eastAsia="zh-CN"/>
              </w:rPr>
              <w:t>for groupcast or broadcast, option 1 is used.</w:t>
            </w:r>
          </w:p>
          <w:p w14:paraId="60827A24" w14:textId="21637B53" w:rsidR="00112B1D" w:rsidRDefault="00112B1D" w:rsidP="00112B1D">
            <w:pPr>
              <w:pStyle w:val="afa"/>
              <w:numPr>
                <w:ilvl w:val="0"/>
                <w:numId w:val="29"/>
              </w:numPr>
              <w:spacing w:after="0"/>
              <w:rPr>
                <w:rFonts w:ascii="Calibri" w:eastAsia="굴림" w:hAnsi="Calibri" w:cs="Calibri"/>
                <w:color w:val="auto"/>
                <w:sz w:val="22"/>
              </w:rPr>
            </w:pPr>
            <w:r>
              <w:rPr>
                <w:rFonts w:ascii="Calibri" w:eastAsia="SimSun" w:hAnsi="Calibri" w:cs="Calibri"/>
                <w:color w:val="auto"/>
                <w:sz w:val="22"/>
                <w:lang w:eastAsia="zh-CN"/>
              </w:rPr>
              <w:t xml:space="preserve">If for unicast, we don’t see the need of combine all the non-preferred resource set together. </w:t>
            </w:r>
          </w:p>
        </w:tc>
      </w:tr>
      <w:tr w:rsidR="00127071" w14:paraId="72574EFE" w14:textId="77777777" w:rsidTr="009B3C27">
        <w:tc>
          <w:tcPr>
            <w:tcW w:w="1780" w:type="dxa"/>
          </w:tcPr>
          <w:p w14:paraId="5EE58395" w14:textId="32D4C565"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186" w:type="dxa"/>
          </w:tcPr>
          <w:p w14:paraId="25F5DF6B" w14:textId="27A58EE2"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396" w:type="dxa"/>
          </w:tcPr>
          <w:p w14:paraId="6488E21D" w14:textId="156729C1" w:rsidR="00127071" w:rsidRDefault="00127071" w:rsidP="001270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It is unclear why non-preferred resources from UE-A1 that is diagonally located to UE-A2 would be relevant for the selection of resources for a transmission by UE-B to both UE-As.</w:t>
            </w:r>
          </w:p>
        </w:tc>
      </w:tr>
      <w:tr w:rsidR="00DA7ED0" w14:paraId="1EAD2488" w14:textId="77777777" w:rsidTr="009B3C27">
        <w:tc>
          <w:tcPr>
            <w:tcW w:w="1780" w:type="dxa"/>
          </w:tcPr>
          <w:p w14:paraId="39A70F68" w14:textId="71CA2F47" w:rsidR="00DA7ED0" w:rsidRDefault="00DA7ED0" w:rsidP="00DA7ED0">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86" w:type="dxa"/>
          </w:tcPr>
          <w:p w14:paraId="5906E41E" w14:textId="7484A948" w:rsidR="00DA7ED0" w:rsidRDefault="00DA7ED0" w:rsidP="00DA7E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6" w:type="dxa"/>
          </w:tcPr>
          <w:p w14:paraId="205F1DFA" w14:textId="77777777" w:rsidR="00DA7ED0" w:rsidRDefault="00DA7ED0" w:rsidP="00DA7E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see some technical issues.</w:t>
            </w:r>
          </w:p>
          <w:p w14:paraId="7C0DCC2B" w14:textId="77777777" w:rsidR="00DA7ED0" w:rsidRDefault="00DA7ED0" w:rsidP="00DA7ED0">
            <w:pPr>
              <w:spacing w:after="0"/>
              <w:jc w:val="both"/>
              <w:rPr>
                <w:rFonts w:ascii="Calibri" w:hAnsi="Calibri" w:cs="Calibri"/>
                <w:color w:val="auto"/>
                <w:sz w:val="22"/>
                <w:szCs w:val="22"/>
                <w:lang w:val="en-US" w:eastAsia="zh-CN"/>
              </w:rPr>
            </w:pPr>
          </w:p>
          <w:p w14:paraId="385E9159" w14:textId="77777777" w:rsidR="00DA7ED0" w:rsidRDefault="00DA7ED0" w:rsidP="00DA7E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What does “combining” mean? Union, intersection, or UE implementation?</w:t>
            </w:r>
          </w:p>
          <w:p w14:paraId="1EFAC366" w14:textId="77777777" w:rsidR="00DA7ED0" w:rsidRDefault="00DA7ED0" w:rsidP="00DA7ED0">
            <w:pPr>
              <w:spacing w:after="0"/>
              <w:jc w:val="both"/>
              <w:rPr>
                <w:rFonts w:ascii="Calibri" w:hAnsi="Calibri" w:cs="Calibri"/>
                <w:color w:val="auto"/>
                <w:sz w:val="22"/>
                <w:szCs w:val="22"/>
                <w:lang w:val="en-US" w:eastAsia="zh-CN"/>
              </w:rPr>
            </w:pPr>
          </w:p>
          <w:p w14:paraId="1526DF26" w14:textId="77777777" w:rsidR="00DA7ED0" w:rsidRPr="00A047FC" w:rsidRDefault="00DA7ED0" w:rsidP="00DA7E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non-preferred resources of different UE-A are due to half-duplex. Then, UE-A1’s half-duplex slot has no relationship with UE-A2’s half-duplex slot. Why UE-B needs to “combine” the non-preferred resources.</w:t>
            </w:r>
          </w:p>
          <w:p w14:paraId="0F4B6609" w14:textId="77777777" w:rsidR="00DA7ED0" w:rsidRDefault="00DA7ED0" w:rsidP="00DA7ED0">
            <w:pPr>
              <w:spacing w:after="0"/>
              <w:jc w:val="both"/>
              <w:rPr>
                <w:rFonts w:ascii="Calibri" w:eastAsia="굴림" w:hAnsi="Calibri" w:cs="Calibri"/>
                <w:color w:val="auto"/>
                <w:sz w:val="22"/>
                <w:szCs w:val="22"/>
                <w:lang w:val="en-US" w:eastAsia="ko-KR"/>
              </w:rPr>
            </w:pPr>
          </w:p>
          <w:p w14:paraId="5A9627B5" w14:textId="77777777" w:rsidR="00DA7ED0" w:rsidRDefault="00DA7ED0" w:rsidP="00DA7ED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As discussed in Q24-1,</w:t>
            </w:r>
            <w:r>
              <w:rPr>
                <w:rFonts w:ascii="Calibri" w:hAnsi="Calibri" w:cs="Calibri"/>
                <w:color w:val="auto"/>
                <w:sz w:val="22"/>
                <w:szCs w:val="22"/>
                <w:lang w:val="en-US" w:eastAsia="zh-CN"/>
              </w:rPr>
              <w:t xml:space="preserve"> to simplify the solution and have unified solution for all cases</w:t>
            </w:r>
            <w:r>
              <w:rPr>
                <w:rFonts w:ascii="Calibri" w:eastAsia="굴림" w:hAnsi="Calibri" w:cs="Calibri"/>
                <w:color w:val="auto"/>
                <w:sz w:val="22"/>
                <w:szCs w:val="22"/>
                <w:lang w:val="en-US" w:eastAsia="ko-KR"/>
              </w:rPr>
              <w:t>, we</w:t>
            </w:r>
            <w:r>
              <w:rPr>
                <w:rFonts w:ascii="Calibri" w:hAnsi="Calibri" w:cs="Calibri"/>
                <w:color w:val="auto"/>
                <w:sz w:val="22"/>
                <w:szCs w:val="22"/>
                <w:lang w:val="en-US" w:eastAsia="zh-CN"/>
              </w:rPr>
              <w:t xml:space="preserve"> suggest the following proposal:</w:t>
            </w:r>
          </w:p>
          <w:p w14:paraId="4D7E2CAF" w14:textId="77777777" w:rsidR="00DA7ED0" w:rsidRDefault="00DA7ED0" w:rsidP="00DA7ED0">
            <w:pPr>
              <w:spacing w:after="0"/>
              <w:jc w:val="both"/>
              <w:rPr>
                <w:rFonts w:ascii="Calibri" w:hAnsi="Calibri" w:cs="Calibri"/>
                <w:color w:val="auto"/>
                <w:sz w:val="22"/>
                <w:szCs w:val="22"/>
                <w:lang w:val="en-US" w:eastAsia="zh-CN"/>
              </w:rPr>
            </w:pPr>
          </w:p>
          <w:p w14:paraId="786A3CD8" w14:textId="7C851EEC" w:rsidR="00DA7ED0" w:rsidRDefault="00DA7ED0" w:rsidP="00DA7ED0">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bl>
    <w:p w14:paraId="2B7723F0" w14:textId="77777777" w:rsidR="005B4907" w:rsidRDefault="005B4907" w:rsidP="009338B6">
      <w:pPr>
        <w:spacing w:after="0"/>
        <w:jc w:val="both"/>
        <w:rPr>
          <w:rFonts w:ascii="Calibri" w:eastAsia="굴림" w:hAnsi="Calibri" w:cs="Calibri"/>
          <w:color w:val="auto"/>
          <w:sz w:val="22"/>
          <w:szCs w:val="22"/>
          <w:lang w:val="en-US" w:eastAsia="ko-KR"/>
        </w:rPr>
      </w:pPr>
    </w:p>
    <w:p w14:paraId="62EDAB82" w14:textId="77777777" w:rsidR="00E7013C" w:rsidRDefault="00E7013C" w:rsidP="009338B6">
      <w:pPr>
        <w:spacing w:after="0"/>
        <w:jc w:val="both"/>
        <w:rPr>
          <w:rFonts w:ascii="Calibri" w:eastAsia="굴림" w:hAnsi="Calibri" w:cs="Calibri"/>
          <w:color w:val="auto"/>
          <w:sz w:val="22"/>
          <w:szCs w:val="22"/>
          <w:lang w:val="en-US" w:eastAsia="ko-KR"/>
        </w:rPr>
      </w:pPr>
    </w:p>
    <w:p w14:paraId="7C0FB8CB" w14:textId="042F9A5F" w:rsidR="00E7013C" w:rsidRDefault="00E7013C" w:rsidP="00E7013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166034">
        <w:rPr>
          <w:rFonts w:ascii="Calibri" w:eastAsia="굴림" w:hAnsi="Calibri" w:cs="Calibri"/>
          <w:color w:val="auto"/>
          <w:sz w:val="22"/>
          <w:szCs w:val="22"/>
          <w:lang w:val="en-US" w:eastAsia="ko-KR"/>
        </w:rPr>
        <w:t>25-3</w:t>
      </w:r>
      <w:r>
        <w:rPr>
          <w:rFonts w:ascii="Calibri" w:eastAsia="굴림" w:hAnsi="Calibri" w:cs="Calibri"/>
          <w:color w:val="auto"/>
          <w:sz w:val="22"/>
          <w:szCs w:val="22"/>
          <w:lang w:val="en-US" w:eastAsia="ko-KR"/>
        </w:rPr>
        <w:t xml:space="preserve">: Based on FL’s observation above, companies provide which options is supported 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different UE-As</w:t>
      </w:r>
      <w:r w:rsidR="00E73AC8">
        <w:rPr>
          <w:rFonts w:ascii="Calibri" w:eastAsia="굴림" w:hAnsi="Calibri" w:cs="Calibri"/>
          <w:sz w:val="22"/>
          <w:szCs w:val="22"/>
          <w:lang w:val="en-US" w:eastAsia="ko-KR"/>
        </w:rPr>
        <w:t>.</w:t>
      </w:r>
    </w:p>
    <w:p w14:paraId="02312F92" w14:textId="77777777" w:rsidR="00E7013C" w:rsidRDefault="00E7013C" w:rsidP="00E7013C">
      <w:pPr>
        <w:spacing w:after="0"/>
        <w:jc w:val="both"/>
        <w:rPr>
          <w:rFonts w:ascii="Calibri" w:eastAsia="굴림" w:hAnsi="Calibri" w:cs="Calibri"/>
          <w:sz w:val="22"/>
          <w:szCs w:val="22"/>
          <w:lang w:val="en-US" w:eastAsia="ko-KR"/>
        </w:rPr>
      </w:pPr>
    </w:p>
    <w:p w14:paraId="5D286BFC" w14:textId="77777777" w:rsidR="004D5447" w:rsidRPr="004D5447" w:rsidRDefault="004D5447" w:rsidP="004D5447">
      <w:pPr>
        <w:numPr>
          <w:ilvl w:val="0"/>
          <w:numId w:val="5"/>
        </w:numPr>
        <w:spacing w:after="0"/>
        <w:jc w:val="both"/>
        <w:rPr>
          <w:rFonts w:ascii="Calibri" w:eastAsia="굴림" w:hAnsi="Calibri" w:cs="Calibri"/>
          <w:sz w:val="22"/>
          <w:szCs w:val="22"/>
          <w:lang w:val="en-US" w:eastAsia="ko-KR"/>
        </w:rPr>
      </w:pPr>
      <w:r w:rsidRPr="004D5447">
        <w:rPr>
          <w:rFonts w:ascii="Calibri" w:eastAsia="굴림" w:hAnsi="Calibri" w:cs="Calibri"/>
          <w:sz w:val="22"/>
          <w:szCs w:val="22"/>
          <w:lang w:val="en-US" w:eastAsia="ko-KR"/>
        </w:rPr>
        <w:t>Option 1:</w:t>
      </w:r>
      <w:r w:rsidRPr="004D5447">
        <w:rPr>
          <w:rFonts w:ascii="Calibri" w:hAnsi="Calibri" w:cs="Calibri"/>
          <w:sz w:val="22"/>
          <w:szCs w:val="22"/>
        </w:rPr>
        <w:t xml:space="preserve"> </w:t>
      </w:r>
      <w:r w:rsidRPr="004D5447">
        <w:rPr>
          <w:rFonts w:ascii="Calibri" w:hAnsi="Calibri" w:cs="Calibri" w:hint="eastAsia"/>
          <w:sz w:val="22"/>
          <w:szCs w:val="22"/>
        </w:rPr>
        <w:t xml:space="preserve">UE-B uses </w:t>
      </w:r>
      <w:r w:rsidRPr="004D5447">
        <w:rPr>
          <w:rFonts w:ascii="Calibri" w:hAnsi="Calibri" w:cs="Calibri"/>
          <w:sz w:val="22"/>
          <w:szCs w:val="22"/>
        </w:rPr>
        <w:t>the received</w:t>
      </w:r>
      <w:r w:rsidRPr="004D5447">
        <w:rPr>
          <w:rFonts w:ascii="Calibri" w:hAnsi="Calibri" w:cs="Calibri" w:hint="eastAsia"/>
          <w:sz w:val="22"/>
          <w:szCs w:val="22"/>
        </w:rPr>
        <w:t xml:space="preserve"> </w:t>
      </w:r>
      <w:r w:rsidRPr="004D5447">
        <w:rPr>
          <w:rFonts w:ascii="Calibri" w:hAnsi="Calibri" w:cs="Calibri"/>
          <w:sz w:val="22"/>
          <w:szCs w:val="22"/>
        </w:rPr>
        <w:t xml:space="preserve">preferred resource set for its resource selection for a TB to be transmitted to the UE-A providing the preferred resource set. </w:t>
      </w:r>
      <w:r w:rsidRPr="004D5447">
        <w:rPr>
          <w:rFonts w:ascii="Calibri" w:hAnsi="Calibri" w:cs="Calibri" w:hint="eastAsia"/>
          <w:sz w:val="22"/>
          <w:szCs w:val="22"/>
        </w:rPr>
        <w:t xml:space="preserve">UE-B uses </w:t>
      </w:r>
      <w:r w:rsidRPr="004D5447">
        <w:rPr>
          <w:rFonts w:ascii="Calibri" w:hAnsi="Calibri" w:cs="Calibri"/>
          <w:sz w:val="22"/>
          <w:szCs w:val="22"/>
        </w:rPr>
        <w:t>the received</w:t>
      </w:r>
      <w:r w:rsidRPr="004D5447">
        <w:rPr>
          <w:rFonts w:ascii="Calibri" w:hAnsi="Calibri" w:cs="Calibri" w:hint="eastAsia"/>
          <w:sz w:val="22"/>
          <w:szCs w:val="22"/>
        </w:rPr>
        <w:t xml:space="preserve"> </w:t>
      </w:r>
      <w:r w:rsidRPr="004D5447">
        <w:rPr>
          <w:rFonts w:ascii="Calibri" w:hAnsi="Calibri" w:cs="Calibri"/>
          <w:sz w:val="22"/>
          <w:szCs w:val="22"/>
        </w:rPr>
        <w:t>non-preferred resource set for its resource selection for a TB to be transmitted to the UE-A providing the non-preferred resource set.</w:t>
      </w:r>
    </w:p>
    <w:p w14:paraId="72C38AEB" w14:textId="77777777" w:rsidR="004D5447" w:rsidRPr="004D5447" w:rsidRDefault="004D5447" w:rsidP="004D5447">
      <w:pPr>
        <w:numPr>
          <w:ilvl w:val="0"/>
          <w:numId w:val="5"/>
        </w:numPr>
        <w:spacing w:after="0"/>
        <w:jc w:val="both"/>
        <w:rPr>
          <w:rFonts w:ascii="Calibri" w:eastAsia="굴림" w:hAnsi="Calibri" w:cs="Calibri"/>
          <w:sz w:val="22"/>
          <w:szCs w:val="22"/>
          <w:lang w:val="en-US" w:eastAsia="ko-KR"/>
        </w:rPr>
      </w:pPr>
      <w:r w:rsidRPr="004D5447">
        <w:rPr>
          <w:rFonts w:ascii="Calibri" w:eastAsia="굴림" w:hAnsi="Calibri" w:cs="Calibri" w:hint="eastAsia"/>
          <w:sz w:val="22"/>
          <w:szCs w:val="22"/>
          <w:lang w:val="en-US" w:eastAsia="ko-KR"/>
        </w:rPr>
        <w:t>O</w:t>
      </w:r>
      <w:r w:rsidRPr="004D5447">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sidRPr="004D5447">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52B55A8C" w14:textId="37778495" w:rsidR="004D5447" w:rsidRPr="004D5447" w:rsidRDefault="004D5447" w:rsidP="004D544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Pr="004D544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p>
    <w:p w14:paraId="125F8C65" w14:textId="75EF130D" w:rsidR="004D5447" w:rsidRPr="004D5447" w:rsidRDefault="004D5447" w:rsidP="004D544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r w:rsidRPr="004D5447">
        <w:rPr>
          <w:rFonts w:ascii="Calibri" w:eastAsia="굴림" w:hAnsi="Calibri" w:cs="Calibri"/>
          <w:sz w:val="22"/>
          <w:szCs w:val="22"/>
          <w:lang w:val="en-US" w:eastAsia="ko-KR"/>
        </w:rPr>
        <w:t xml:space="preserve">UE-B uses </w:t>
      </w:r>
      <w:r w:rsidR="0066186D">
        <w:rPr>
          <w:rFonts w:ascii="Calibri" w:eastAsia="굴림" w:hAnsi="Calibri" w:cs="Calibri"/>
          <w:sz w:val="22"/>
          <w:szCs w:val="22"/>
          <w:lang w:val="en-US" w:eastAsia="ko-KR"/>
        </w:rPr>
        <w:t xml:space="preserve">all or a subset of </w:t>
      </w:r>
      <w:r w:rsidRPr="004D5447">
        <w:rPr>
          <w:rFonts w:ascii="Calibri" w:eastAsia="굴림" w:hAnsi="Calibri" w:cs="Calibri"/>
          <w:sz w:val="22"/>
          <w:szCs w:val="22"/>
          <w:lang w:val="en-US" w:eastAsia="ko-KR"/>
        </w:rPr>
        <w:t xml:space="preserve">the received preferred resource set and non-preferred resource set from different UE-As </w:t>
      </w:r>
      <w:r>
        <w:rPr>
          <w:rFonts w:ascii="Calibri" w:eastAsia="굴림" w:hAnsi="Calibri" w:cs="Calibri"/>
          <w:sz w:val="22"/>
          <w:szCs w:val="22"/>
          <w:lang w:val="en-US" w:eastAsia="ko-KR"/>
        </w:rPr>
        <w:t xml:space="preserve">by its </w:t>
      </w:r>
      <w:r w:rsidRPr="004D5447">
        <w:rPr>
          <w:rFonts w:ascii="Calibri" w:eastAsia="굴림" w:hAnsi="Calibri" w:cs="Calibri"/>
          <w:sz w:val="22"/>
          <w:szCs w:val="22"/>
          <w:lang w:val="en-US" w:eastAsia="ko-KR"/>
        </w:rPr>
        <w:t>implementation for its resource selection for TB</w:t>
      </w:r>
      <w:r>
        <w:rPr>
          <w:rFonts w:ascii="Calibri" w:eastAsia="굴림" w:hAnsi="Calibri" w:cs="Calibri"/>
          <w:sz w:val="22"/>
          <w:szCs w:val="22"/>
          <w:lang w:val="en-US" w:eastAsia="ko-KR"/>
        </w:rPr>
        <w:t>(s)</w:t>
      </w:r>
      <w:r w:rsidRPr="004D5447">
        <w:rPr>
          <w:rFonts w:ascii="Calibri" w:eastAsia="굴림" w:hAnsi="Calibri" w:cs="Calibri"/>
          <w:sz w:val="22"/>
          <w:szCs w:val="22"/>
          <w:lang w:val="en-US" w:eastAsia="ko-KR"/>
        </w:rPr>
        <w:t xml:space="preserve"> to be transmitted to </w:t>
      </w:r>
      <w:r>
        <w:rPr>
          <w:rFonts w:ascii="Calibri" w:eastAsia="굴림" w:hAnsi="Calibri" w:cs="Calibri"/>
          <w:sz w:val="22"/>
          <w:szCs w:val="22"/>
          <w:lang w:val="en-US" w:eastAsia="ko-KR"/>
        </w:rPr>
        <w:t>UE-A</w:t>
      </w:r>
      <w:r w:rsidR="00DE52CD">
        <w:rPr>
          <w:rFonts w:ascii="Calibri" w:eastAsia="굴림" w:hAnsi="Calibri" w:cs="Calibri"/>
          <w:sz w:val="22"/>
          <w:szCs w:val="22"/>
          <w:lang w:val="en-US" w:eastAsia="ko-KR"/>
        </w:rPr>
        <w:t>(</w:t>
      </w:r>
      <w:r>
        <w:rPr>
          <w:rFonts w:ascii="Calibri" w:eastAsia="굴림" w:hAnsi="Calibri" w:cs="Calibri"/>
          <w:sz w:val="22"/>
          <w:szCs w:val="22"/>
          <w:lang w:val="en-US" w:eastAsia="ko-KR"/>
        </w:rPr>
        <w:t>s</w:t>
      </w:r>
      <w:r w:rsidR="00DE52CD">
        <w:rPr>
          <w:rFonts w:ascii="Calibri" w:eastAsia="굴림" w:hAnsi="Calibri" w:cs="Calibri"/>
          <w:sz w:val="22"/>
          <w:szCs w:val="22"/>
          <w:lang w:val="en-US" w:eastAsia="ko-KR"/>
        </w:rPr>
        <w:t>) providing the preferred resource set or non-preferred resource set</w:t>
      </w:r>
    </w:p>
    <w:p w14:paraId="30B3B117" w14:textId="77777777" w:rsidR="00E7013C" w:rsidRPr="004D5447" w:rsidRDefault="00E7013C" w:rsidP="00E7013C">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E7013C" w14:paraId="4DC7C86F" w14:textId="77777777" w:rsidTr="003E60EE">
        <w:tc>
          <w:tcPr>
            <w:tcW w:w="1793" w:type="dxa"/>
          </w:tcPr>
          <w:p w14:paraId="789D8137" w14:textId="77777777" w:rsidR="00E7013C" w:rsidRDefault="00E7013C"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4D730E38" w14:textId="77777777" w:rsidR="00E7013C" w:rsidRDefault="00E7013C" w:rsidP="003E60E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505" w:type="dxa"/>
          </w:tcPr>
          <w:p w14:paraId="51F56245" w14:textId="77777777" w:rsidR="00E7013C" w:rsidRDefault="00E7013C" w:rsidP="003E60E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4A0DF2DA" w14:textId="77777777" w:rsidTr="006845D9">
        <w:tc>
          <w:tcPr>
            <w:tcW w:w="1793" w:type="dxa"/>
          </w:tcPr>
          <w:p w14:paraId="227977E6"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28F97551"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2</w:t>
            </w:r>
          </w:p>
        </w:tc>
        <w:tc>
          <w:tcPr>
            <w:tcW w:w="6505" w:type="dxa"/>
          </w:tcPr>
          <w:p w14:paraId="05167833"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39588AEE" w14:textId="77777777" w:rsidTr="003E60EE">
        <w:tc>
          <w:tcPr>
            <w:tcW w:w="1793" w:type="dxa"/>
          </w:tcPr>
          <w:p w14:paraId="04611C3A" w14:textId="4BDEDA25"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1C847EA4" w14:textId="3F639D6D"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6505" w:type="dxa"/>
          </w:tcPr>
          <w:p w14:paraId="21FB1B71" w14:textId="6B9B2C39"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prefer to leave it to UE implementation. </w:t>
            </w:r>
          </w:p>
        </w:tc>
      </w:tr>
      <w:tr w:rsidR="008B4B99" w14:paraId="6A938100" w14:textId="77777777" w:rsidTr="003E60EE">
        <w:tc>
          <w:tcPr>
            <w:tcW w:w="1793" w:type="dxa"/>
          </w:tcPr>
          <w:p w14:paraId="14D68DE0" w14:textId="47686C48"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060D93CF" w14:textId="3035BC83"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2</w:t>
            </w:r>
          </w:p>
        </w:tc>
        <w:tc>
          <w:tcPr>
            <w:tcW w:w="6505" w:type="dxa"/>
          </w:tcPr>
          <w:p w14:paraId="51EC1FF9" w14:textId="188DABA2" w:rsidR="008B4B99" w:rsidRDefault="008B4B99" w:rsidP="008B4B9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 xml:space="preserve">f draft proposals in </w:t>
            </w: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25-1 and Q25-2 are agreed, option 2 in Q25-3 are similar concept as </w:t>
            </w:r>
            <w:r>
              <w:rPr>
                <w:rFonts w:ascii="Calibri" w:eastAsia="MS Mincho" w:hAnsi="Calibri" w:cs="Calibri"/>
                <w:color w:val="auto"/>
                <w:sz w:val="22"/>
                <w:szCs w:val="22"/>
                <w:lang w:val="en-US" w:eastAsia="ja-JP"/>
              </w:rPr>
              <w:t xml:space="preserve">draft proposals in </w:t>
            </w: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25-1 and Q25-2.</w:t>
            </w:r>
          </w:p>
        </w:tc>
      </w:tr>
      <w:tr w:rsidR="00544213" w14:paraId="11AFE7B1" w14:textId="77777777" w:rsidTr="003E60EE">
        <w:tc>
          <w:tcPr>
            <w:tcW w:w="1793" w:type="dxa"/>
          </w:tcPr>
          <w:p w14:paraId="1585CEC5" w14:textId="50313C5F"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InterDigital</w:t>
            </w:r>
          </w:p>
        </w:tc>
        <w:tc>
          <w:tcPr>
            <w:tcW w:w="1064" w:type="dxa"/>
          </w:tcPr>
          <w:p w14:paraId="495A1B41" w14:textId="766C6740" w:rsidR="00544213" w:rsidRDefault="00544213" w:rsidP="008B4B9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505" w:type="dxa"/>
          </w:tcPr>
          <w:p w14:paraId="20D47597" w14:textId="77777777" w:rsidR="00544213" w:rsidRDefault="00544213" w:rsidP="008B4B99">
            <w:pPr>
              <w:spacing w:after="0"/>
              <w:jc w:val="both"/>
              <w:rPr>
                <w:rFonts w:ascii="Calibri" w:eastAsia="MS Mincho" w:hAnsi="Calibri" w:cs="Calibri"/>
                <w:color w:val="auto"/>
                <w:sz w:val="22"/>
                <w:szCs w:val="22"/>
                <w:lang w:val="en-US" w:eastAsia="ja-JP"/>
              </w:rPr>
            </w:pPr>
          </w:p>
        </w:tc>
      </w:tr>
      <w:tr w:rsidR="00D15CA4" w14:paraId="65F4BCF7" w14:textId="77777777" w:rsidTr="00D15CA4">
        <w:tc>
          <w:tcPr>
            <w:tcW w:w="1793" w:type="dxa"/>
          </w:tcPr>
          <w:p w14:paraId="7BD9F745"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73F015B6"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 or 2</w:t>
            </w:r>
          </w:p>
        </w:tc>
        <w:tc>
          <w:tcPr>
            <w:tcW w:w="6505" w:type="dxa"/>
          </w:tcPr>
          <w:p w14:paraId="5C7DECDD"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If UE-B receives </w:t>
            </w:r>
            <w:r>
              <w:rPr>
                <w:rFonts w:ascii="Calibri" w:eastAsia="굴림" w:hAnsi="Calibri" w:cs="Calibri"/>
                <w:color w:val="auto"/>
                <w:sz w:val="22"/>
                <w:szCs w:val="22"/>
                <w:lang w:val="en-US" w:eastAsia="ko-KR"/>
              </w:rPr>
              <w:t>multiple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preferred resource sets and multiple non-preferred resource sets, then UE-B performs procedure in Q25-3 after performing Q25-1 and Q25-2 to make each final set.</w:t>
            </w:r>
          </w:p>
        </w:tc>
      </w:tr>
      <w:tr w:rsidR="00C62E66" w14:paraId="3A5B616A" w14:textId="77777777" w:rsidTr="00D15CA4">
        <w:tc>
          <w:tcPr>
            <w:tcW w:w="1793" w:type="dxa"/>
          </w:tcPr>
          <w:p w14:paraId="1F64E546" w14:textId="03CB2719" w:rsidR="00C62E66" w:rsidRDefault="00C62E66" w:rsidP="00C62E6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7CBC784E" w14:textId="23A7A8CD" w:rsidR="00C62E66" w:rsidRDefault="00C62E66" w:rsidP="00C62E6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505" w:type="dxa"/>
          </w:tcPr>
          <w:p w14:paraId="65604C48" w14:textId="72037538" w:rsidR="00C62E66" w:rsidRDefault="00C62E66" w:rsidP="00C62E6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still of the opinion that enabling both preferred and non-preferred inter-UE coordination message in the same pool is problematic. However, we can accept Option 2 for the sake of progress.</w:t>
            </w:r>
          </w:p>
        </w:tc>
      </w:tr>
      <w:tr w:rsidR="00730913" w14:paraId="02FC39E6" w14:textId="77777777" w:rsidTr="00D15CA4">
        <w:tc>
          <w:tcPr>
            <w:tcW w:w="1793" w:type="dxa"/>
          </w:tcPr>
          <w:p w14:paraId="38189FBF" w14:textId="116713C0"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23B5345C" w14:textId="3A6D6253"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2</w:t>
            </w:r>
          </w:p>
        </w:tc>
        <w:tc>
          <w:tcPr>
            <w:tcW w:w="6505" w:type="dxa"/>
          </w:tcPr>
          <w:p w14:paraId="79A67C51" w14:textId="1161DF20"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option 2. Since UE-A providing non-preferred resource set may not be a destination of TB from UE-B,  the 2</w:t>
            </w:r>
            <w:r w:rsidRPr="00D12602">
              <w:rPr>
                <w:rFonts w:ascii="Calibri" w:eastAsia="굴림" w:hAnsi="Calibri" w:cs="Calibri"/>
                <w:color w:val="auto"/>
                <w:sz w:val="22"/>
                <w:szCs w:val="22"/>
                <w:vertAlign w:val="superscript"/>
                <w:lang w:val="en-US" w:eastAsia="ko-KR"/>
              </w:rPr>
              <w:t>nd</w:t>
            </w:r>
            <w:r>
              <w:rPr>
                <w:rFonts w:ascii="Calibri" w:eastAsia="굴림" w:hAnsi="Calibri" w:cs="Calibri"/>
                <w:color w:val="auto"/>
                <w:sz w:val="22"/>
                <w:szCs w:val="22"/>
                <w:lang w:val="en-US" w:eastAsia="ko-KR"/>
              </w:rPr>
              <w:t xml:space="preserve"> sentence of option 2 only applies when UE-B has  a TB to be transmitted to the UE-A providing the non-preferred resource set.</w:t>
            </w:r>
          </w:p>
        </w:tc>
      </w:tr>
      <w:tr w:rsidR="00A6606D" w14:paraId="49B12285" w14:textId="77777777" w:rsidTr="00D15CA4">
        <w:tc>
          <w:tcPr>
            <w:tcW w:w="1793" w:type="dxa"/>
          </w:tcPr>
          <w:p w14:paraId="59E42963" w14:textId="7A3D7A74"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64" w:type="dxa"/>
          </w:tcPr>
          <w:p w14:paraId="211490C3" w14:textId="77777777" w:rsidR="00A6606D" w:rsidRDefault="00A6606D" w:rsidP="00A6606D">
            <w:pPr>
              <w:spacing w:after="0"/>
              <w:jc w:val="both"/>
              <w:rPr>
                <w:rFonts w:ascii="Calibri" w:eastAsia="굴림" w:hAnsi="Calibri" w:cs="Calibri"/>
                <w:color w:val="auto"/>
                <w:sz w:val="22"/>
                <w:szCs w:val="22"/>
                <w:lang w:val="en-US" w:eastAsia="ko-KR"/>
              </w:rPr>
            </w:pPr>
          </w:p>
        </w:tc>
        <w:tc>
          <w:tcPr>
            <w:tcW w:w="6505" w:type="dxa"/>
          </w:tcPr>
          <w:p w14:paraId="238FB0E6" w14:textId="77777777" w:rsidR="00A6606D" w:rsidRDefault="00A6606D" w:rsidP="00A6606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if UE-B has multiple unicast link with different UE-A.</w:t>
            </w:r>
          </w:p>
          <w:p w14:paraId="2D023B7E" w14:textId="5A822BAA" w:rsidR="00A6606D" w:rsidRDefault="00A6606D" w:rsidP="00A6606D">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f UE-B request different UE-A to provide IUC for a same TB, then Option 3 is more preferred.</w:t>
            </w:r>
          </w:p>
        </w:tc>
      </w:tr>
      <w:tr w:rsidR="00343A34" w14:paraId="08719772" w14:textId="77777777" w:rsidTr="00343A34">
        <w:tc>
          <w:tcPr>
            <w:tcW w:w="1793" w:type="dxa"/>
          </w:tcPr>
          <w:p w14:paraId="5C4032D3"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64" w:type="dxa"/>
          </w:tcPr>
          <w:p w14:paraId="25EAB8AC" w14:textId="77777777" w:rsidR="00343A34" w:rsidRPr="003129E7"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6505" w:type="dxa"/>
          </w:tcPr>
          <w:p w14:paraId="38BB672A" w14:textId="77777777" w:rsidR="00343A34" w:rsidRDefault="00343A34" w:rsidP="000C0867">
            <w:pPr>
              <w:spacing w:after="0"/>
              <w:jc w:val="both"/>
              <w:rPr>
                <w:rFonts w:ascii="Calibri" w:eastAsia="굴림" w:hAnsi="Calibri" w:cs="Calibri"/>
                <w:color w:val="auto"/>
                <w:sz w:val="22"/>
                <w:szCs w:val="22"/>
                <w:lang w:val="en-US" w:eastAsia="ko-KR"/>
              </w:rPr>
            </w:pPr>
          </w:p>
        </w:tc>
      </w:tr>
      <w:tr w:rsidR="00510E0F" w:rsidRPr="00510E0F" w14:paraId="56595582" w14:textId="77777777" w:rsidTr="00343A34">
        <w:tc>
          <w:tcPr>
            <w:tcW w:w="1793" w:type="dxa"/>
          </w:tcPr>
          <w:p w14:paraId="750077CF" w14:textId="249DFDC3"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hAnsi="Calibri" w:cs="Calibri" w:hint="eastAsia"/>
                <w:color w:val="auto"/>
                <w:sz w:val="22"/>
                <w:szCs w:val="22"/>
                <w:lang w:val="en-US" w:eastAsia="zh-CN"/>
              </w:rPr>
              <w:t>S</w:t>
            </w:r>
            <w:r w:rsidRPr="00510E0F">
              <w:rPr>
                <w:rFonts w:ascii="Calibri" w:hAnsi="Calibri" w:cs="Calibri"/>
                <w:color w:val="auto"/>
                <w:sz w:val="22"/>
                <w:szCs w:val="22"/>
                <w:lang w:val="en-US" w:eastAsia="zh-CN"/>
              </w:rPr>
              <w:t>preadtrum</w:t>
            </w:r>
          </w:p>
        </w:tc>
        <w:tc>
          <w:tcPr>
            <w:tcW w:w="1064" w:type="dxa"/>
          </w:tcPr>
          <w:p w14:paraId="2E012461" w14:textId="5C1CE041" w:rsidR="00510E0F" w:rsidRPr="00510E0F" w:rsidRDefault="00510E0F" w:rsidP="00510E0F">
            <w:pPr>
              <w:spacing w:after="0"/>
              <w:jc w:val="both"/>
              <w:rPr>
                <w:rFonts w:ascii="Calibri" w:hAnsi="Calibri" w:cs="Calibri"/>
                <w:color w:val="auto"/>
                <w:sz w:val="22"/>
                <w:szCs w:val="22"/>
                <w:lang w:val="en-US" w:eastAsia="zh-CN"/>
              </w:rPr>
            </w:pPr>
            <w:r w:rsidRPr="00510E0F">
              <w:rPr>
                <w:rFonts w:ascii="Calibri" w:eastAsia="굴림" w:hAnsi="Calibri" w:cs="Calibri" w:hint="eastAsia"/>
                <w:color w:val="auto"/>
                <w:sz w:val="22"/>
                <w:szCs w:val="22"/>
                <w:lang w:val="en-US" w:eastAsia="ko-KR"/>
              </w:rPr>
              <w:t>Option 1</w:t>
            </w:r>
          </w:p>
        </w:tc>
        <w:tc>
          <w:tcPr>
            <w:tcW w:w="6505" w:type="dxa"/>
          </w:tcPr>
          <w:p w14:paraId="7CDD7187" w14:textId="77777777" w:rsidR="00510E0F" w:rsidRPr="00510E0F" w:rsidRDefault="00510E0F" w:rsidP="00510E0F">
            <w:pPr>
              <w:spacing w:after="0"/>
              <w:jc w:val="both"/>
              <w:rPr>
                <w:rFonts w:ascii="Calibri" w:eastAsia="굴림" w:hAnsi="Calibri" w:cs="Calibri"/>
                <w:color w:val="auto"/>
                <w:sz w:val="22"/>
                <w:szCs w:val="22"/>
                <w:lang w:val="en-US" w:eastAsia="ko-KR"/>
              </w:rPr>
            </w:pPr>
          </w:p>
        </w:tc>
      </w:tr>
      <w:tr w:rsidR="00DD1AA8" w:rsidRPr="00510E0F" w14:paraId="01DBD4C2" w14:textId="77777777" w:rsidTr="00343A34">
        <w:tc>
          <w:tcPr>
            <w:tcW w:w="1793" w:type="dxa"/>
          </w:tcPr>
          <w:p w14:paraId="283DA6E4" w14:textId="05B40A8F" w:rsidR="00DD1AA8" w:rsidRPr="00510E0F" w:rsidRDefault="00DD1AA8" w:rsidP="00510E0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Zte</w:t>
            </w:r>
          </w:p>
        </w:tc>
        <w:tc>
          <w:tcPr>
            <w:tcW w:w="1064" w:type="dxa"/>
          </w:tcPr>
          <w:p w14:paraId="60384747" w14:textId="532844A8" w:rsidR="00DD1AA8" w:rsidRPr="00DD1AA8" w:rsidRDefault="00DD1AA8" w:rsidP="00510E0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6505" w:type="dxa"/>
          </w:tcPr>
          <w:p w14:paraId="6A134F73" w14:textId="77777777" w:rsidR="00DD1AA8" w:rsidRPr="00510E0F" w:rsidRDefault="00DD1AA8" w:rsidP="00510E0F">
            <w:pPr>
              <w:spacing w:after="0"/>
              <w:jc w:val="both"/>
              <w:rPr>
                <w:rFonts w:ascii="Calibri" w:eastAsia="굴림" w:hAnsi="Calibri" w:cs="Calibri"/>
                <w:color w:val="auto"/>
                <w:sz w:val="22"/>
                <w:szCs w:val="22"/>
                <w:lang w:val="en-US" w:eastAsia="ko-KR"/>
              </w:rPr>
            </w:pPr>
          </w:p>
        </w:tc>
      </w:tr>
      <w:tr w:rsidR="001C2F11" w:rsidRPr="00510E0F" w14:paraId="68F576A1" w14:textId="77777777" w:rsidTr="00343A34">
        <w:tc>
          <w:tcPr>
            <w:tcW w:w="1793" w:type="dxa"/>
          </w:tcPr>
          <w:p w14:paraId="489C0A39" w14:textId="77D332E5" w:rsidR="001C2F11" w:rsidRDefault="001C2F11" w:rsidP="001C2F1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2541171B" w14:textId="7C5463CA" w:rsidR="001C2F11" w:rsidRDefault="001C2F11" w:rsidP="001C2F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4</w:t>
            </w:r>
          </w:p>
        </w:tc>
        <w:tc>
          <w:tcPr>
            <w:tcW w:w="6505" w:type="dxa"/>
          </w:tcPr>
          <w:p w14:paraId="4D203DF3" w14:textId="77777777" w:rsidR="001C2F11" w:rsidRPr="00510E0F" w:rsidRDefault="001C2F11" w:rsidP="001C2F11">
            <w:pPr>
              <w:spacing w:after="0"/>
              <w:jc w:val="both"/>
              <w:rPr>
                <w:rFonts w:ascii="Calibri" w:eastAsia="굴림" w:hAnsi="Calibri" w:cs="Calibri"/>
                <w:color w:val="auto"/>
                <w:sz w:val="22"/>
                <w:szCs w:val="22"/>
                <w:lang w:val="en-US" w:eastAsia="ko-KR"/>
              </w:rPr>
            </w:pPr>
          </w:p>
        </w:tc>
      </w:tr>
      <w:tr w:rsidR="00B456D0" w:rsidRPr="00510E0F" w14:paraId="11314F33" w14:textId="77777777" w:rsidTr="00343A34">
        <w:tc>
          <w:tcPr>
            <w:tcW w:w="1793" w:type="dxa"/>
          </w:tcPr>
          <w:p w14:paraId="1ECD9C20" w14:textId="7A47B5BF"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50EB4CBE" w14:textId="2C1460D1"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None </w:t>
            </w:r>
          </w:p>
        </w:tc>
        <w:tc>
          <w:tcPr>
            <w:tcW w:w="6505" w:type="dxa"/>
          </w:tcPr>
          <w:p w14:paraId="24D2F24B" w14:textId="77777777" w:rsidR="00B456D0" w:rsidRDefault="00B456D0" w:rsidP="00B456D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can be left to implementation to use either preferred or non-preferred or both.</w:t>
            </w:r>
          </w:p>
          <w:p w14:paraId="4BA5DBD8" w14:textId="77777777" w:rsidR="00B456D0" w:rsidRDefault="00B456D0" w:rsidP="00B456D0">
            <w:pPr>
              <w:spacing w:after="0"/>
              <w:jc w:val="both"/>
              <w:rPr>
                <w:rFonts w:ascii="Calibri" w:eastAsia="굴림" w:hAnsi="Calibri" w:cs="Calibri"/>
                <w:color w:val="auto"/>
                <w:sz w:val="22"/>
                <w:szCs w:val="22"/>
                <w:lang w:val="en-US" w:eastAsia="ko-KR"/>
              </w:rPr>
            </w:pPr>
          </w:p>
          <w:p w14:paraId="6DEBFC0C" w14:textId="34EFDAF1" w:rsidR="00B456D0" w:rsidRPr="00510E0F" w:rsidRDefault="00B456D0" w:rsidP="00B456D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Which multiple preferred can be used is based on Q25-1, which multiple non-preferred resource set can be used is based on Q25-2.</w:t>
            </w:r>
          </w:p>
        </w:tc>
      </w:tr>
      <w:tr w:rsidR="00B26B9E" w14:paraId="7F2A5B89" w14:textId="77777777" w:rsidTr="00B26B9E">
        <w:tc>
          <w:tcPr>
            <w:tcW w:w="1793" w:type="dxa"/>
          </w:tcPr>
          <w:p w14:paraId="5A4C6A81" w14:textId="77777777" w:rsidR="00B26B9E" w:rsidRPr="005C219B"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x</w:t>
            </w:r>
            <w:r>
              <w:rPr>
                <w:rFonts w:ascii="Calibri" w:hAnsi="Calibri" w:cs="Calibri"/>
                <w:color w:val="auto"/>
                <w:sz w:val="22"/>
                <w:szCs w:val="22"/>
                <w:lang w:val="en-US" w:eastAsia="zh-CN"/>
              </w:rPr>
              <w:t>iaomi</w:t>
            </w:r>
          </w:p>
        </w:tc>
        <w:tc>
          <w:tcPr>
            <w:tcW w:w="1064" w:type="dxa"/>
          </w:tcPr>
          <w:p w14:paraId="409EBEDD" w14:textId="77777777" w:rsidR="00B26B9E" w:rsidRPr="005C219B" w:rsidRDefault="00B26B9E" w:rsidP="008B250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Option1</w:t>
            </w:r>
          </w:p>
        </w:tc>
        <w:tc>
          <w:tcPr>
            <w:tcW w:w="6505" w:type="dxa"/>
          </w:tcPr>
          <w:p w14:paraId="250D029F"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487E5E4A" w14:textId="77777777" w:rsidTr="00B26B9E">
        <w:tc>
          <w:tcPr>
            <w:tcW w:w="1793" w:type="dxa"/>
          </w:tcPr>
          <w:p w14:paraId="12A1CDB1" w14:textId="11C401AB"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64" w:type="dxa"/>
          </w:tcPr>
          <w:p w14:paraId="645CABCE" w14:textId="77777777" w:rsidR="00373D77" w:rsidRDefault="00373D77" w:rsidP="00373D77">
            <w:pPr>
              <w:spacing w:after="0"/>
              <w:jc w:val="both"/>
              <w:rPr>
                <w:rFonts w:ascii="Calibri" w:hAnsi="Calibri" w:cs="Calibri"/>
                <w:color w:val="auto"/>
                <w:sz w:val="22"/>
                <w:szCs w:val="22"/>
                <w:lang w:val="en-US" w:eastAsia="zh-CN"/>
              </w:rPr>
            </w:pPr>
          </w:p>
        </w:tc>
        <w:tc>
          <w:tcPr>
            <w:tcW w:w="6505" w:type="dxa"/>
          </w:tcPr>
          <w:p w14:paraId="5237F9FE" w14:textId="2780AB34"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 xml:space="preserve">The UE uses the same procedure as in the previous procedures. </w:t>
            </w:r>
            <w:r w:rsidRPr="00DA3EE6">
              <w:rPr>
                <w:rFonts w:ascii="Calibri" w:eastAsia="굴림" w:hAnsi="Calibri" w:cs="Calibri"/>
                <w:color w:val="auto"/>
                <w:sz w:val="22"/>
                <w:szCs w:val="22"/>
                <w:lang w:eastAsia="ko-KR"/>
              </w:rPr>
              <w:t>UE-B uses the combination of the received non-preferred resource sets and the intersection of preferred resource sets from UE-A(s).</w:t>
            </w:r>
          </w:p>
        </w:tc>
      </w:tr>
      <w:tr w:rsidR="00112B1D" w14:paraId="31ED2A47" w14:textId="77777777" w:rsidTr="00B26B9E">
        <w:tc>
          <w:tcPr>
            <w:tcW w:w="1793" w:type="dxa"/>
          </w:tcPr>
          <w:p w14:paraId="3A9F2C81" w14:textId="6AB1CA5F"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077B1FB1" w14:textId="41AD9679" w:rsidR="00112B1D" w:rsidRDefault="00112B1D" w:rsidP="00112B1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6505" w:type="dxa"/>
          </w:tcPr>
          <w:p w14:paraId="197B8013" w14:textId="77777777" w:rsidR="00112B1D" w:rsidRDefault="00112B1D" w:rsidP="00112B1D">
            <w:pPr>
              <w:spacing w:after="0"/>
              <w:jc w:val="both"/>
              <w:rPr>
                <w:rFonts w:ascii="Calibri" w:eastAsia="굴림" w:hAnsi="Calibri" w:cs="Calibri"/>
                <w:color w:val="auto"/>
                <w:sz w:val="22"/>
                <w:szCs w:val="22"/>
                <w:lang w:eastAsia="ko-KR"/>
              </w:rPr>
            </w:pPr>
          </w:p>
        </w:tc>
      </w:tr>
      <w:tr w:rsidR="00127071" w14:paraId="0AC81040" w14:textId="77777777" w:rsidTr="00B26B9E">
        <w:tc>
          <w:tcPr>
            <w:tcW w:w="1793" w:type="dxa"/>
          </w:tcPr>
          <w:p w14:paraId="33DD8535" w14:textId="25EA77CC"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Fraunhofer</w:t>
            </w:r>
          </w:p>
        </w:tc>
        <w:tc>
          <w:tcPr>
            <w:tcW w:w="1064" w:type="dxa"/>
          </w:tcPr>
          <w:p w14:paraId="544C163F" w14:textId="2F02A4A5" w:rsidR="00127071" w:rsidRDefault="00127071" w:rsidP="001270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505" w:type="dxa"/>
          </w:tcPr>
          <w:p w14:paraId="05FE607B" w14:textId="77777777" w:rsidR="00127071" w:rsidRDefault="00127071" w:rsidP="00127071">
            <w:pPr>
              <w:spacing w:after="0"/>
              <w:jc w:val="both"/>
              <w:rPr>
                <w:rFonts w:ascii="Calibri" w:eastAsia="굴림" w:hAnsi="Calibri" w:cs="Calibri"/>
                <w:color w:val="auto"/>
                <w:sz w:val="22"/>
                <w:szCs w:val="22"/>
                <w:lang w:eastAsia="ko-KR"/>
              </w:rPr>
            </w:pPr>
          </w:p>
        </w:tc>
      </w:tr>
      <w:tr w:rsidR="004A79F1" w14:paraId="4AA719B6" w14:textId="77777777" w:rsidTr="00B26B9E">
        <w:tc>
          <w:tcPr>
            <w:tcW w:w="1793" w:type="dxa"/>
          </w:tcPr>
          <w:p w14:paraId="08C04C6D" w14:textId="5501F458" w:rsidR="004A79F1" w:rsidRDefault="004A79F1" w:rsidP="004A79F1">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4" w:type="dxa"/>
          </w:tcPr>
          <w:p w14:paraId="54409CE8" w14:textId="4707C57C" w:rsidR="004A79F1" w:rsidRDefault="004A79F1" w:rsidP="004A79F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Option</w:t>
            </w:r>
            <w:r>
              <w:rPr>
                <w:rFonts w:ascii="Calibri" w:hAnsi="Calibri" w:cs="Calibri"/>
                <w:color w:val="auto"/>
                <w:sz w:val="22"/>
                <w:szCs w:val="22"/>
                <w:lang w:val="en-US" w:eastAsia="zh-CN"/>
              </w:rPr>
              <w:t xml:space="preserve"> 4 if it allows empty subset</w:t>
            </w:r>
          </w:p>
        </w:tc>
        <w:tc>
          <w:tcPr>
            <w:tcW w:w="6505" w:type="dxa"/>
          </w:tcPr>
          <w:p w14:paraId="10300702" w14:textId="77777777" w:rsidR="004A79F1" w:rsidRDefault="004A79F1" w:rsidP="004A79F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 unclear what does “different” mean. How does UE-B select? Will UE-B consider the priority?</w:t>
            </w:r>
          </w:p>
          <w:p w14:paraId="1D898CDA" w14:textId="77777777" w:rsidR="004A79F1" w:rsidRDefault="004A79F1" w:rsidP="004A79F1">
            <w:pPr>
              <w:spacing w:after="0"/>
              <w:jc w:val="both"/>
              <w:rPr>
                <w:rFonts w:ascii="Calibri" w:hAnsi="Calibri" w:cs="Calibri"/>
                <w:color w:val="auto"/>
                <w:sz w:val="22"/>
                <w:szCs w:val="22"/>
                <w:lang w:val="en-US" w:eastAsia="zh-CN"/>
              </w:rPr>
            </w:pPr>
          </w:p>
          <w:p w14:paraId="40ED58B8" w14:textId="77777777" w:rsidR="004A79F1" w:rsidRPr="008716BF" w:rsidRDefault="004A79F1" w:rsidP="004A79F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 Option 4: our understanding is Option 4 allows an empty subset. If this is common understanding, then Option 4 is equivalent to UE-B’s implementation as the proposal below, thus we support Option 4 and suggest to add Option 4 to all the other questions Q24-x, Q25-x. Otherwise, Option 4 is not properly defined, and we prefer a clearer proposal.</w:t>
            </w:r>
          </w:p>
          <w:p w14:paraId="6C71564B" w14:textId="77777777" w:rsidR="004A79F1" w:rsidRDefault="004A79F1" w:rsidP="004A79F1">
            <w:pPr>
              <w:spacing w:after="0"/>
              <w:jc w:val="both"/>
              <w:rPr>
                <w:rFonts w:ascii="Calibri" w:eastAsia="굴림" w:hAnsi="Calibri" w:cs="Calibri"/>
                <w:color w:val="auto"/>
                <w:sz w:val="22"/>
                <w:szCs w:val="22"/>
                <w:lang w:val="en-US" w:eastAsia="ko-KR"/>
              </w:rPr>
            </w:pPr>
          </w:p>
          <w:p w14:paraId="53087813" w14:textId="77777777" w:rsidR="004A79F1" w:rsidRDefault="004A79F1" w:rsidP="004A79F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4DD049AC" w14:textId="06F3626C" w:rsidR="004A79F1" w:rsidRDefault="004A79F1" w:rsidP="004A79F1">
            <w:pPr>
              <w:spacing w:after="0"/>
              <w:jc w:val="both"/>
              <w:rPr>
                <w:rFonts w:ascii="Calibri" w:eastAsia="굴림" w:hAnsi="Calibri" w:cs="Calibri"/>
                <w:color w:val="auto"/>
                <w:sz w:val="22"/>
                <w:szCs w:val="22"/>
                <w:lang w:eastAsia="ko-KR"/>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bl>
    <w:p w14:paraId="5FD12492" w14:textId="77777777" w:rsidR="00933591" w:rsidRPr="00D15CA4" w:rsidRDefault="00933591" w:rsidP="009338B6">
      <w:pPr>
        <w:spacing w:after="0"/>
        <w:jc w:val="both"/>
        <w:rPr>
          <w:rFonts w:ascii="Calibri" w:eastAsia="굴림" w:hAnsi="Calibri" w:cs="Calibri"/>
          <w:color w:val="auto"/>
          <w:sz w:val="22"/>
          <w:szCs w:val="22"/>
          <w:lang w:val="en-US" w:eastAsia="ko-KR"/>
        </w:rPr>
      </w:pPr>
    </w:p>
    <w:p w14:paraId="62FE18B5" w14:textId="77777777" w:rsidR="005E1747" w:rsidRDefault="005E1747" w:rsidP="005E1747">
      <w:pPr>
        <w:spacing w:after="0"/>
        <w:jc w:val="both"/>
        <w:rPr>
          <w:rFonts w:ascii="Calibri" w:eastAsia="굴림" w:hAnsi="Calibri" w:cs="Calibri"/>
          <w:color w:val="auto"/>
          <w:sz w:val="22"/>
          <w:szCs w:val="22"/>
          <w:lang w:val="en-US" w:eastAsia="ko-KR"/>
        </w:rPr>
      </w:pPr>
    </w:p>
    <w:p w14:paraId="4906D376" w14:textId="51130F38" w:rsidR="005E1747" w:rsidRDefault="005E1747" w:rsidP="005E1747">
      <w:pPr>
        <w:pStyle w:val="afa"/>
        <w:widowControl/>
        <w:numPr>
          <w:ilvl w:val="1"/>
          <w:numId w:val="7"/>
        </w:numPr>
        <w:outlineLvl w:val="0"/>
        <w:rPr>
          <w:rFonts w:ascii="Calibri" w:hAnsi="Calibri" w:cs="Calibri"/>
          <w:b/>
          <w:sz w:val="28"/>
          <w:szCs w:val="28"/>
        </w:rPr>
      </w:pPr>
      <w:r>
        <w:rPr>
          <w:rFonts w:ascii="Calibri" w:hAnsi="Calibri" w:cs="Calibri"/>
          <w:b/>
          <w:sz w:val="28"/>
          <w:szCs w:val="28"/>
        </w:rPr>
        <w:t>Others</w:t>
      </w:r>
    </w:p>
    <w:tbl>
      <w:tblPr>
        <w:tblStyle w:val="aff7"/>
        <w:tblW w:w="0" w:type="auto"/>
        <w:tblLook w:val="04A0" w:firstRow="1" w:lastRow="0" w:firstColumn="1" w:lastColumn="0" w:noHBand="0" w:noVBand="1"/>
      </w:tblPr>
      <w:tblGrid>
        <w:gridCol w:w="9362"/>
      </w:tblGrid>
      <w:tr w:rsidR="005E1747" w14:paraId="246BD9BA" w14:textId="77777777" w:rsidTr="005E1747">
        <w:tc>
          <w:tcPr>
            <w:tcW w:w="9362" w:type="dxa"/>
          </w:tcPr>
          <w:p w14:paraId="30EDF3A8" w14:textId="77777777" w:rsidR="005E1747" w:rsidRDefault="005E1747" w:rsidP="005E174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F1EF2">
              <w:rPr>
                <w:rFonts w:ascii="Calibri" w:eastAsia="굴림" w:hAnsi="Calibri" w:cs="Calibri"/>
                <w:b/>
                <w:color w:val="FF0000"/>
                <w:sz w:val="22"/>
                <w:szCs w:val="22"/>
                <w:lang w:val="en-US" w:eastAsia="ko-KR"/>
              </w:rPr>
              <w:t>Inter-UE coordination (IUC) issues (on which) RAN2 mainly relies on RAN1:</w:t>
            </w:r>
            <w:r>
              <w:rPr>
                <w:rFonts w:ascii="Calibri" w:eastAsia="굴림" w:hAnsi="Calibri" w:cs="Calibri"/>
                <w:b/>
                <w:color w:val="FF0000"/>
                <w:sz w:val="22"/>
                <w:szCs w:val="22"/>
                <w:lang w:val="en-US" w:eastAsia="ko-KR"/>
              </w:rPr>
              <w:t xml:space="preserve"> </w:t>
            </w:r>
            <w:r w:rsidRPr="009F1EF2">
              <w:rPr>
                <w:rFonts w:ascii="Calibri" w:eastAsia="굴림" w:hAnsi="Calibri" w:cs="Calibri"/>
                <w:b/>
                <w:color w:val="FF0000"/>
                <w:sz w:val="22"/>
                <w:szCs w:val="22"/>
                <w:lang w:val="en-US" w:eastAsia="ko-KR"/>
              </w:rPr>
              <w:t>Whether UE-A can be in mode1 or mode2 (interested companies are invited to raise/discuss the issue directly in RAN1)</w:t>
            </w:r>
            <w:r>
              <w:rPr>
                <w:rFonts w:ascii="Calibri" w:eastAsia="굴림" w:hAnsi="Calibri" w:cs="Calibri"/>
                <w:color w:val="auto"/>
                <w:sz w:val="22"/>
                <w:szCs w:val="22"/>
                <w:lang w:val="en-US" w:eastAsia="ko-KR"/>
              </w:rPr>
              <w:t xml:space="preserve">”. FL understands that RAN1 needs to make a decision on this issue. </w:t>
            </w:r>
          </w:p>
          <w:p w14:paraId="019BAFFF" w14:textId="77777777" w:rsidR="005E1747" w:rsidRDefault="005E1747" w:rsidP="005E1747">
            <w:pPr>
              <w:spacing w:after="0"/>
              <w:jc w:val="both"/>
              <w:rPr>
                <w:rFonts w:ascii="Calibri" w:eastAsiaTheme="minorEastAsia" w:hAnsi="Calibri" w:cs="Calibri"/>
                <w:iCs/>
                <w:color w:val="auto"/>
                <w:sz w:val="22"/>
                <w:szCs w:val="22"/>
                <w:lang w:val="en-US" w:eastAsia="ko-KR"/>
              </w:rPr>
            </w:pPr>
          </w:p>
          <w:p w14:paraId="4CBB8727" w14:textId="77777777" w:rsidR="005E1747" w:rsidRDefault="005E1747" w:rsidP="005E1747">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Pr>
                <w:rFonts w:ascii="Calibri" w:eastAsiaTheme="minorEastAsia" w:hAnsi="Calibri" w:cs="Calibri"/>
                <w:iCs/>
                <w:color w:val="auto"/>
                <w:sz w:val="22"/>
                <w:szCs w:val="22"/>
                <w:lang w:val="en-US" w:eastAsia="ko-KR"/>
              </w:rPr>
              <w:t>5</w:t>
            </w:r>
            <w:r>
              <w:rPr>
                <w:rFonts w:ascii="Calibri" w:eastAsiaTheme="minorEastAsia" w:hAnsi="Calibri" w:cs="Calibri" w:hint="eastAsia"/>
                <w:iCs/>
                <w:color w:val="auto"/>
                <w:sz w:val="22"/>
                <w:szCs w:val="22"/>
                <w:lang w:val="en-US" w:eastAsia="ko-KR"/>
              </w:rPr>
              <w:t xml:space="preserve">: </w:t>
            </w:r>
            <w:r>
              <w:rPr>
                <w:rFonts w:ascii="Calibri" w:eastAsiaTheme="minorEastAsia" w:hAnsi="Calibri" w:cs="Calibri"/>
                <w:iCs/>
                <w:color w:val="auto"/>
                <w:sz w:val="22"/>
                <w:szCs w:val="22"/>
                <w:lang w:val="en-US" w:eastAsia="ko-KR"/>
              </w:rPr>
              <w:t xml:space="preserve">Do you agree the following conclusion for the type of resource allocation performed by UE-A? </w:t>
            </w:r>
          </w:p>
          <w:p w14:paraId="513CC1E1" w14:textId="77777777" w:rsidR="005E1747" w:rsidRDefault="005E1747" w:rsidP="005E1747">
            <w:pPr>
              <w:spacing w:after="0"/>
              <w:jc w:val="both"/>
              <w:rPr>
                <w:rFonts w:ascii="Calibri" w:eastAsiaTheme="minorEastAsia" w:hAnsi="Calibri" w:cs="Calibri"/>
                <w:iCs/>
                <w:color w:val="auto"/>
                <w:sz w:val="22"/>
                <w:szCs w:val="22"/>
                <w:lang w:val="en-US" w:eastAsia="ko-KR"/>
              </w:rPr>
            </w:pPr>
          </w:p>
          <w:p w14:paraId="22E6AA75" w14:textId="77777777" w:rsidR="005E1747" w:rsidRDefault="005E1747" w:rsidP="005E1747">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 xml:space="preserve">aft </w:t>
            </w:r>
            <w:r>
              <w:rPr>
                <w:rFonts w:ascii="Calibri" w:eastAsia="굴림" w:hAnsi="Calibri" w:cs="Calibri"/>
                <w:color w:val="auto"/>
                <w:sz w:val="22"/>
                <w:szCs w:val="22"/>
                <w:highlight w:val="yellow"/>
                <w:lang w:val="en-US" w:eastAsia="ko-KR"/>
              </w:rPr>
              <w:t>conclusion</w:t>
            </w:r>
            <w:r w:rsidRPr="00877374">
              <w:rPr>
                <w:rFonts w:ascii="Calibri" w:eastAsia="굴림" w:hAnsi="Calibri" w:cs="Calibri"/>
                <w:color w:val="auto"/>
                <w:sz w:val="22"/>
                <w:szCs w:val="22"/>
                <w:highlight w:val="yellow"/>
                <w:lang w:val="en-US" w:eastAsia="ko-KR"/>
              </w:rPr>
              <w:t>:</w:t>
            </w:r>
          </w:p>
          <w:p w14:paraId="06261C8E" w14:textId="77777777" w:rsidR="005E1747" w:rsidRDefault="005E1747" w:rsidP="005E174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operation in Rel-17, </w:t>
            </w:r>
            <w:r w:rsidRPr="00B74A84">
              <w:rPr>
                <w:rFonts w:ascii="Calibri" w:eastAsia="굴림" w:hAnsi="Calibri" w:cs="Calibri"/>
                <w:sz w:val="22"/>
                <w:szCs w:val="22"/>
                <w:lang w:val="en-US" w:eastAsia="ko-KR"/>
              </w:rPr>
              <w:t xml:space="preserve">RAN1 </w:t>
            </w:r>
            <w:r>
              <w:rPr>
                <w:rFonts w:ascii="Calibri" w:eastAsia="굴림" w:hAnsi="Calibri" w:cs="Calibri"/>
                <w:sz w:val="22"/>
                <w:szCs w:val="22"/>
                <w:lang w:val="en-US" w:eastAsia="ko-KR"/>
              </w:rPr>
              <w:t>understands that only UE(s) in mode 2 can be UE-A</w:t>
            </w:r>
          </w:p>
          <w:p w14:paraId="7F222316" w14:textId="77777777" w:rsidR="005E1747" w:rsidRDefault="005E1747" w:rsidP="005E1747">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RAN1 does not pursue </w:t>
            </w:r>
            <w:r w:rsidRPr="00B32308">
              <w:rPr>
                <w:rFonts w:ascii="Calibri" w:eastAsia="굴림" w:hAnsi="Calibri" w:cs="Calibri"/>
                <w:sz w:val="22"/>
                <w:szCs w:val="22"/>
                <w:lang w:val="en-US" w:eastAsia="ko-KR"/>
              </w:rPr>
              <w:t xml:space="preserve">specific enhancement </w:t>
            </w:r>
            <w:r>
              <w:rPr>
                <w:rFonts w:ascii="Calibri" w:eastAsia="굴림" w:hAnsi="Calibri" w:cs="Calibri"/>
                <w:sz w:val="22"/>
                <w:szCs w:val="22"/>
                <w:lang w:val="en-US" w:eastAsia="ko-KR"/>
              </w:rPr>
              <w:t xml:space="preserve">of </w:t>
            </w:r>
            <w:r w:rsidRPr="00B82DBD">
              <w:rPr>
                <w:rFonts w:ascii="Calibri" w:eastAsia="굴림" w:hAnsi="Calibri" w:cs="Calibri"/>
                <w:sz w:val="22"/>
                <w:szCs w:val="22"/>
                <w:lang w:val="en-US" w:eastAsia="ko-KR"/>
              </w:rPr>
              <w:t xml:space="preserve">Rel-17 </w:t>
            </w:r>
            <w:r>
              <w:rPr>
                <w:rFonts w:ascii="Calibri" w:eastAsia="굴림" w:hAnsi="Calibri" w:cs="Calibri"/>
                <w:sz w:val="22"/>
                <w:szCs w:val="22"/>
                <w:lang w:val="en-US" w:eastAsia="ko-KR"/>
              </w:rPr>
              <w:t>inter-UE coordination operation</w:t>
            </w:r>
            <w:r w:rsidRPr="00B82DBD">
              <w:rPr>
                <w:rFonts w:ascii="Calibri" w:eastAsia="굴림" w:hAnsi="Calibri" w:cs="Calibri"/>
                <w:sz w:val="22"/>
                <w:szCs w:val="22"/>
                <w:lang w:val="en-US" w:eastAsia="ko-KR"/>
              </w:rPr>
              <w:t xml:space="preserve"> </w:t>
            </w:r>
            <w:r w:rsidRPr="00B32308">
              <w:rPr>
                <w:rFonts w:ascii="Calibri" w:eastAsia="굴림" w:hAnsi="Calibri" w:cs="Calibri"/>
                <w:sz w:val="22"/>
                <w:szCs w:val="22"/>
                <w:lang w:val="en-US" w:eastAsia="ko-KR"/>
              </w:rPr>
              <w:t>for</w:t>
            </w:r>
            <w:r>
              <w:rPr>
                <w:rFonts w:ascii="Calibri" w:eastAsia="굴림" w:hAnsi="Calibri" w:cs="Calibri"/>
                <w:sz w:val="22"/>
                <w:szCs w:val="22"/>
                <w:lang w:val="en-US" w:eastAsia="ko-KR"/>
              </w:rPr>
              <w:t xml:space="preserve"> handling the case where UE(s) in mode 1 can be UE-A</w:t>
            </w:r>
          </w:p>
          <w:p w14:paraId="21E77619" w14:textId="77777777" w:rsidR="005E1747" w:rsidRDefault="005E1747" w:rsidP="009338B6">
            <w:pPr>
              <w:spacing w:after="0"/>
              <w:jc w:val="both"/>
              <w:rPr>
                <w:rFonts w:ascii="Calibri" w:eastAsia="굴림" w:hAnsi="Calibri" w:cs="Calibri"/>
                <w:color w:val="auto"/>
                <w:sz w:val="22"/>
                <w:szCs w:val="22"/>
                <w:lang w:val="en-US" w:eastAsia="ko-KR"/>
              </w:rPr>
            </w:pPr>
          </w:p>
          <w:p w14:paraId="47AA54FA" w14:textId="77777777" w:rsidR="005E1747" w:rsidRPr="00BB672F" w:rsidRDefault="005E1747" w:rsidP="005E174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C8AE7FD" w14:textId="38CC0751" w:rsidR="005E1747" w:rsidRDefault="005E1747" w:rsidP="005E174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Yes: Intel, Futurewei, Samsung, InterDigital, Qualcomm, Apple, LGE, Fujitsu, Panasonic, ZTE, NEC, vivo, DCM, Ericsson, OPPO, Nokia, Huawei, xiaomi, CATT, (19)</w:t>
            </w:r>
          </w:p>
          <w:p w14:paraId="7BDE90F4" w14:textId="06419010" w:rsidR="005E1747" w:rsidRPr="005E1747" w:rsidRDefault="005E1747" w:rsidP="009338B6">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Fraunhofer, (1)</w:t>
            </w:r>
          </w:p>
        </w:tc>
      </w:tr>
    </w:tbl>
    <w:p w14:paraId="2039DF07" w14:textId="77777777" w:rsidR="005E1747" w:rsidRDefault="005E1747" w:rsidP="009338B6">
      <w:pPr>
        <w:spacing w:after="0"/>
        <w:jc w:val="both"/>
        <w:rPr>
          <w:rFonts w:ascii="Calibri" w:eastAsia="굴림" w:hAnsi="Calibri" w:cs="Calibri"/>
          <w:color w:val="auto"/>
          <w:sz w:val="22"/>
          <w:szCs w:val="22"/>
          <w:lang w:val="en-US" w:eastAsia="ko-KR"/>
        </w:rPr>
      </w:pPr>
    </w:p>
    <w:p w14:paraId="366008AD" w14:textId="5540B392" w:rsidR="005E1747" w:rsidRDefault="005E1747" w:rsidP="005E174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26: Do you agree the following draft conclusion?</w:t>
      </w:r>
    </w:p>
    <w:p w14:paraId="1D399EA8" w14:textId="77777777" w:rsidR="005E1747" w:rsidRPr="005E1747" w:rsidRDefault="005E1747" w:rsidP="005E1747">
      <w:pPr>
        <w:spacing w:after="0"/>
        <w:jc w:val="both"/>
        <w:rPr>
          <w:rFonts w:ascii="Calibri" w:eastAsia="굴림" w:hAnsi="Calibri" w:cs="Calibri"/>
          <w:color w:val="auto"/>
          <w:sz w:val="22"/>
          <w:szCs w:val="22"/>
          <w:lang w:val="en-US" w:eastAsia="ko-KR"/>
        </w:rPr>
      </w:pPr>
    </w:p>
    <w:p w14:paraId="46884349" w14:textId="77777777" w:rsidR="005E1747" w:rsidRDefault="005E1747" w:rsidP="005E1747">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557F6897" w14:textId="77777777" w:rsidR="005E1747" w:rsidRDefault="005E1747" w:rsidP="005E174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operation in Rel-17, </w:t>
      </w:r>
      <w:r w:rsidRPr="00B74A84">
        <w:rPr>
          <w:rFonts w:ascii="Calibri" w:eastAsia="굴림" w:hAnsi="Calibri" w:cs="Calibri"/>
          <w:sz w:val="22"/>
          <w:szCs w:val="22"/>
          <w:lang w:val="en-US" w:eastAsia="ko-KR"/>
        </w:rPr>
        <w:t xml:space="preserve">RAN1 </w:t>
      </w:r>
      <w:r>
        <w:rPr>
          <w:rFonts w:ascii="Calibri" w:eastAsia="굴림" w:hAnsi="Calibri" w:cs="Calibri"/>
          <w:sz w:val="22"/>
          <w:szCs w:val="22"/>
          <w:lang w:val="en-US" w:eastAsia="ko-KR"/>
        </w:rPr>
        <w:t>understands that only UE(s) in mode 2 can be UE-A</w:t>
      </w:r>
    </w:p>
    <w:p w14:paraId="13DC3A4E" w14:textId="77777777" w:rsidR="005E1747" w:rsidRDefault="005E1747" w:rsidP="005E1747">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Note that RAN1 does not pursue </w:t>
      </w:r>
      <w:r w:rsidRPr="00B32308">
        <w:rPr>
          <w:rFonts w:ascii="Calibri" w:eastAsia="굴림" w:hAnsi="Calibri" w:cs="Calibri"/>
          <w:sz w:val="22"/>
          <w:szCs w:val="22"/>
          <w:lang w:val="en-US" w:eastAsia="ko-KR"/>
        </w:rPr>
        <w:t xml:space="preserve">specific enhancement </w:t>
      </w:r>
      <w:r>
        <w:rPr>
          <w:rFonts w:ascii="Calibri" w:eastAsia="굴림" w:hAnsi="Calibri" w:cs="Calibri"/>
          <w:sz w:val="22"/>
          <w:szCs w:val="22"/>
          <w:lang w:val="en-US" w:eastAsia="ko-KR"/>
        </w:rPr>
        <w:t xml:space="preserve">of </w:t>
      </w:r>
      <w:r w:rsidRPr="00B82DBD">
        <w:rPr>
          <w:rFonts w:ascii="Calibri" w:eastAsia="굴림" w:hAnsi="Calibri" w:cs="Calibri"/>
          <w:sz w:val="22"/>
          <w:szCs w:val="22"/>
          <w:lang w:val="en-US" w:eastAsia="ko-KR"/>
        </w:rPr>
        <w:t xml:space="preserve">Rel-17 </w:t>
      </w:r>
      <w:r>
        <w:rPr>
          <w:rFonts w:ascii="Calibri" w:eastAsia="굴림" w:hAnsi="Calibri" w:cs="Calibri"/>
          <w:sz w:val="22"/>
          <w:szCs w:val="22"/>
          <w:lang w:val="en-US" w:eastAsia="ko-KR"/>
        </w:rPr>
        <w:t>inter-UE coordination operation</w:t>
      </w:r>
      <w:r w:rsidRPr="00B82DBD">
        <w:rPr>
          <w:rFonts w:ascii="Calibri" w:eastAsia="굴림" w:hAnsi="Calibri" w:cs="Calibri"/>
          <w:sz w:val="22"/>
          <w:szCs w:val="22"/>
          <w:lang w:val="en-US" w:eastAsia="ko-KR"/>
        </w:rPr>
        <w:t xml:space="preserve"> </w:t>
      </w:r>
      <w:r w:rsidRPr="00B32308">
        <w:rPr>
          <w:rFonts w:ascii="Calibri" w:eastAsia="굴림" w:hAnsi="Calibri" w:cs="Calibri"/>
          <w:sz w:val="22"/>
          <w:szCs w:val="22"/>
          <w:lang w:val="en-US" w:eastAsia="ko-KR"/>
        </w:rPr>
        <w:t>for</w:t>
      </w:r>
      <w:r>
        <w:rPr>
          <w:rFonts w:ascii="Calibri" w:eastAsia="굴림" w:hAnsi="Calibri" w:cs="Calibri"/>
          <w:sz w:val="22"/>
          <w:szCs w:val="22"/>
          <w:lang w:val="en-US" w:eastAsia="ko-KR"/>
        </w:rPr>
        <w:t xml:space="preserve"> handling the case where UE(s) in mode 1 can be UE-A</w:t>
      </w:r>
    </w:p>
    <w:p w14:paraId="3236216F" w14:textId="77777777" w:rsidR="005E1747" w:rsidRPr="005B4907" w:rsidRDefault="005E1747" w:rsidP="005E174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5E1747" w14:paraId="58E1255D" w14:textId="77777777" w:rsidTr="002F73F4">
        <w:tc>
          <w:tcPr>
            <w:tcW w:w="1793" w:type="dxa"/>
          </w:tcPr>
          <w:p w14:paraId="61AD77AA" w14:textId="77777777" w:rsidR="005E1747" w:rsidRDefault="005E1747"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56D49484" w14:textId="77777777" w:rsidR="005E1747" w:rsidRDefault="005E1747"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34526B0A" w14:textId="77777777" w:rsidR="005E1747" w:rsidRDefault="005E1747"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73AA6FAB" w14:textId="77777777" w:rsidTr="006845D9">
        <w:tc>
          <w:tcPr>
            <w:tcW w:w="1793" w:type="dxa"/>
          </w:tcPr>
          <w:p w14:paraId="0B4E7A05"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5CABCAD6"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505" w:type="dxa"/>
          </w:tcPr>
          <w:p w14:paraId="45915659" w14:textId="77777777" w:rsidR="006845D9" w:rsidRDefault="006845D9" w:rsidP="002F73F4">
            <w:pPr>
              <w:spacing w:after="0"/>
              <w:jc w:val="both"/>
              <w:rPr>
                <w:rFonts w:ascii="Calibri" w:eastAsia="굴림" w:hAnsi="Calibri" w:cs="Calibri"/>
                <w:color w:val="auto"/>
                <w:sz w:val="22"/>
                <w:szCs w:val="22"/>
                <w:lang w:val="en-US" w:eastAsia="ko-KR"/>
              </w:rPr>
            </w:pPr>
          </w:p>
        </w:tc>
      </w:tr>
      <w:tr w:rsidR="000B15B3" w14:paraId="57559163" w14:textId="77777777" w:rsidTr="002F73F4">
        <w:tc>
          <w:tcPr>
            <w:tcW w:w="1793" w:type="dxa"/>
          </w:tcPr>
          <w:p w14:paraId="50634C9B" w14:textId="3FB0FBF4" w:rsidR="000B15B3" w:rsidRPr="006D4106"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0C7EBEC3" w14:textId="03BE8B8C" w:rsidR="000B15B3" w:rsidRDefault="000B15B3" w:rsidP="000B15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7568FA41" w14:textId="77777777" w:rsidR="000B15B3" w:rsidRDefault="000B15B3" w:rsidP="000B15B3">
            <w:pPr>
              <w:spacing w:after="0"/>
              <w:jc w:val="both"/>
              <w:rPr>
                <w:rFonts w:ascii="Calibri" w:eastAsia="굴림" w:hAnsi="Calibri" w:cs="Calibri"/>
                <w:color w:val="auto"/>
                <w:sz w:val="22"/>
                <w:szCs w:val="22"/>
                <w:lang w:val="en-US" w:eastAsia="ko-KR"/>
              </w:rPr>
            </w:pPr>
          </w:p>
        </w:tc>
      </w:tr>
      <w:tr w:rsidR="00107881" w14:paraId="5FDD7A13" w14:textId="77777777" w:rsidTr="002F73F4">
        <w:tc>
          <w:tcPr>
            <w:tcW w:w="1793" w:type="dxa"/>
          </w:tcPr>
          <w:p w14:paraId="08B773E3" w14:textId="4400B0C4" w:rsidR="00107881" w:rsidRDefault="00107881" w:rsidP="0010788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00E574AE" w14:textId="698A3720" w:rsidR="00107881" w:rsidRDefault="00107881" w:rsidP="0010788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7DB9E6F0" w14:textId="77777777" w:rsidR="00107881" w:rsidRDefault="00107881" w:rsidP="00107881">
            <w:pPr>
              <w:spacing w:after="0"/>
              <w:jc w:val="both"/>
              <w:rPr>
                <w:rFonts w:ascii="Calibri" w:eastAsia="굴림" w:hAnsi="Calibri" w:cs="Calibri"/>
                <w:color w:val="auto"/>
                <w:sz w:val="22"/>
                <w:szCs w:val="22"/>
                <w:lang w:val="en-US" w:eastAsia="ko-KR"/>
              </w:rPr>
            </w:pPr>
          </w:p>
        </w:tc>
      </w:tr>
      <w:tr w:rsidR="00BD3838" w14:paraId="13AD98FA" w14:textId="77777777" w:rsidTr="002F73F4">
        <w:tc>
          <w:tcPr>
            <w:tcW w:w="1793" w:type="dxa"/>
          </w:tcPr>
          <w:p w14:paraId="0930B11B" w14:textId="36ECD681"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2C0700C9" w14:textId="36EDEB34" w:rsidR="00BD3838" w:rsidRDefault="00BD3838" w:rsidP="00BD3838">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5" w:type="dxa"/>
          </w:tcPr>
          <w:p w14:paraId="23B5E20C" w14:textId="77777777" w:rsidR="00BD3838" w:rsidRDefault="00BD3838" w:rsidP="00BD3838">
            <w:pPr>
              <w:spacing w:after="0"/>
              <w:jc w:val="both"/>
              <w:rPr>
                <w:rFonts w:ascii="Calibri" w:eastAsia="굴림" w:hAnsi="Calibri" w:cs="Calibri"/>
                <w:color w:val="auto"/>
                <w:sz w:val="22"/>
                <w:szCs w:val="22"/>
                <w:lang w:val="en-US" w:eastAsia="ko-KR"/>
              </w:rPr>
            </w:pPr>
          </w:p>
        </w:tc>
      </w:tr>
      <w:tr w:rsidR="00544213" w14:paraId="7027DB03" w14:textId="77777777" w:rsidTr="002F73F4">
        <w:tc>
          <w:tcPr>
            <w:tcW w:w="1793" w:type="dxa"/>
          </w:tcPr>
          <w:p w14:paraId="6E89EA16" w14:textId="73905165"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4" w:type="dxa"/>
          </w:tcPr>
          <w:p w14:paraId="3BE63FE2" w14:textId="028F85DB"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0B2D9E8A"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49E0477F" w14:textId="77777777" w:rsidTr="00D15CA4">
        <w:tc>
          <w:tcPr>
            <w:tcW w:w="1793" w:type="dxa"/>
          </w:tcPr>
          <w:p w14:paraId="4695419E"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670313FA" w14:textId="77777777" w:rsidR="00D15CA4" w:rsidRDefault="00D15CA4" w:rsidP="000C086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5" w:type="dxa"/>
          </w:tcPr>
          <w:p w14:paraId="7C2245E4" w14:textId="77777777" w:rsidR="00D15CA4" w:rsidRDefault="00D15CA4" w:rsidP="000C0867">
            <w:pPr>
              <w:spacing w:after="0"/>
              <w:jc w:val="both"/>
              <w:rPr>
                <w:rFonts w:ascii="Calibri" w:eastAsia="굴림" w:hAnsi="Calibri" w:cs="Calibri"/>
                <w:color w:val="auto"/>
                <w:sz w:val="22"/>
                <w:szCs w:val="22"/>
                <w:lang w:val="en-US" w:eastAsia="ko-KR"/>
              </w:rPr>
            </w:pPr>
          </w:p>
        </w:tc>
      </w:tr>
      <w:tr w:rsidR="00334862" w14:paraId="4A54244D" w14:textId="77777777" w:rsidTr="00D15CA4">
        <w:tc>
          <w:tcPr>
            <w:tcW w:w="1793" w:type="dxa"/>
          </w:tcPr>
          <w:p w14:paraId="42878BB2" w14:textId="7BC6F6BF" w:rsidR="00334862" w:rsidRDefault="00334862" w:rsidP="0033486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650706C6" w14:textId="1AF50070" w:rsidR="00334862" w:rsidRDefault="00334862" w:rsidP="0033486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99BD556" w14:textId="77777777" w:rsidR="00334862" w:rsidRDefault="00334862" w:rsidP="00334862">
            <w:pPr>
              <w:spacing w:after="0"/>
              <w:jc w:val="both"/>
              <w:rPr>
                <w:rFonts w:ascii="Calibri" w:eastAsia="굴림" w:hAnsi="Calibri" w:cs="Calibri"/>
                <w:color w:val="auto"/>
                <w:sz w:val="22"/>
                <w:szCs w:val="22"/>
                <w:lang w:val="en-US" w:eastAsia="ko-KR"/>
              </w:rPr>
            </w:pPr>
          </w:p>
        </w:tc>
      </w:tr>
      <w:tr w:rsidR="00730913" w14:paraId="57EB25F2" w14:textId="77777777" w:rsidTr="00D15CA4">
        <w:tc>
          <w:tcPr>
            <w:tcW w:w="1793" w:type="dxa"/>
          </w:tcPr>
          <w:p w14:paraId="0313D9DD" w14:textId="7832A5E7"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2B999BD3" w14:textId="4A138DFF"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3EFBAB65" w14:textId="6B3B4BDF"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with the proposal.</w:t>
            </w:r>
          </w:p>
        </w:tc>
      </w:tr>
      <w:tr w:rsidR="00343A34" w14:paraId="4FD526F1" w14:textId="77777777" w:rsidTr="00343A34">
        <w:tc>
          <w:tcPr>
            <w:tcW w:w="1793" w:type="dxa"/>
          </w:tcPr>
          <w:p w14:paraId="23B28092" w14:textId="77777777" w:rsidR="00343A34" w:rsidRPr="004E0449"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064" w:type="dxa"/>
          </w:tcPr>
          <w:p w14:paraId="11FB21EE" w14:textId="77777777" w:rsidR="00343A34" w:rsidRPr="004E0449"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6A516679" w14:textId="77777777" w:rsidR="00343A34" w:rsidRDefault="00343A34" w:rsidP="000C0867">
            <w:pPr>
              <w:spacing w:after="0"/>
              <w:jc w:val="both"/>
              <w:rPr>
                <w:rFonts w:ascii="Calibri" w:eastAsia="굴림" w:hAnsi="Calibri" w:cs="Calibri"/>
                <w:color w:val="auto"/>
                <w:sz w:val="22"/>
                <w:szCs w:val="22"/>
                <w:lang w:val="en-US" w:eastAsia="ko-KR"/>
              </w:rPr>
            </w:pPr>
          </w:p>
        </w:tc>
      </w:tr>
      <w:tr w:rsidR="00E97575" w:rsidRPr="00E97575" w14:paraId="1EA2386D" w14:textId="77777777" w:rsidTr="00343A34">
        <w:tc>
          <w:tcPr>
            <w:tcW w:w="1793" w:type="dxa"/>
          </w:tcPr>
          <w:p w14:paraId="0CD27247" w14:textId="72BF9121" w:rsidR="00E97575" w:rsidRPr="00E97575" w:rsidRDefault="00E97575" w:rsidP="00E97575">
            <w:pPr>
              <w:spacing w:after="0"/>
              <w:jc w:val="both"/>
              <w:rPr>
                <w:rFonts w:ascii="Calibri" w:hAnsi="Calibri" w:cs="Calibri"/>
                <w:color w:val="auto"/>
                <w:sz w:val="22"/>
                <w:szCs w:val="22"/>
                <w:lang w:val="en-US" w:eastAsia="zh-CN"/>
              </w:rPr>
            </w:pPr>
            <w:r w:rsidRPr="00E97575">
              <w:rPr>
                <w:rFonts w:ascii="Calibri" w:hAnsi="Calibri" w:cs="Calibri" w:hint="eastAsia"/>
                <w:color w:val="auto"/>
                <w:sz w:val="22"/>
                <w:szCs w:val="22"/>
                <w:lang w:val="en-US" w:eastAsia="zh-CN"/>
              </w:rPr>
              <w:t>S</w:t>
            </w:r>
            <w:r w:rsidRPr="00E97575">
              <w:rPr>
                <w:rFonts w:ascii="Calibri" w:hAnsi="Calibri" w:cs="Calibri"/>
                <w:color w:val="auto"/>
                <w:sz w:val="22"/>
                <w:szCs w:val="22"/>
                <w:lang w:val="en-US" w:eastAsia="zh-CN"/>
              </w:rPr>
              <w:t>preadtrum</w:t>
            </w:r>
          </w:p>
        </w:tc>
        <w:tc>
          <w:tcPr>
            <w:tcW w:w="1064" w:type="dxa"/>
          </w:tcPr>
          <w:p w14:paraId="0076B97B" w14:textId="3A2F9719" w:rsidR="00E97575" w:rsidRPr="00E97575" w:rsidRDefault="00E97575" w:rsidP="00E97575">
            <w:pPr>
              <w:spacing w:after="0"/>
              <w:jc w:val="both"/>
              <w:rPr>
                <w:rFonts w:ascii="Calibri" w:hAnsi="Calibri" w:cs="Calibri"/>
                <w:color w:val="auto"/>
                <w:sz w:val="22"/>
                <w:szCs w:val="22"/>
                <w:lang w:val="en-US" w:eastAsia="zh-CN"/>
              </w:rPr>
            </w:pPr>
            <w:r w:rsidRPr="00E97575">
              <w:rPr>
                <w:rFonts w:ascii="Calibri" w:hAnsi="Calibri" w:cs="Calibri"/>
                <w:color w:val="auto"/>
                <w:sz w:val="22"/>
                <w:szCs w:val="22"/>
                <w:lang w:val="en-US" w:eastAsia="zh-CN"/>
              </w:rPr>
              <w:t>Yes</w:t>
            </w:r>
          </w:p>
        </w:tc>
        <w:tc>
          <w:tcPr>
            <w:tcW w:w="6505" w:type="dxa"/>
          </w:tcPr>
          <w:p w14:paraId="65B65330" w14:textId="77777777" w:rsidR="00E97575" w:rsidRPr="00E97575" w:rsidRDefault="00E97575" w:rsidP="00E97575">
            <w:pPr>
              <w:spacing w:after="0"/>
              <w:jc w:val="both"/>
              <w:rPr>
                <w:rFonts w:ascii="Calibri" w:eastAsia="굴림" w:hAnsi="Calibri" w:cs="Calibri"/>
                <w:color w:val="auto"/>
                <w:sz w:val="22"/>
                <w:szCs w:val="22"/>
                <w:lang w:val="en-US" w:eastAsia="ko-KR"/>
              </w:rPr>
            </w:pPr>
          </w:p>
        </w:tc>
      </w:tr>
      <w:tr w:rsidR="0087195F" w:rsidRPr="00E97575" w14:paraId="7FFC363C" w14:textId="77777777" w:rsidTr="00343A34">
        <w:tc>
          <w:tcPr>
            <w:tcW w:w="1793" w:type="dxa"/>
          </w:tcPr>
          <w:p w14:paraId="36DF6C7E" w14:textId="3F7A0A9D" w:rsidR="0087195F" w:rsidRPr="00E97575" w:rsidRDefault="0087195F" w:rsidP="0087195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3451FBA9" w14:textId="47F5FDEE" w:rsidR="0087195F" w:rsidRPr="00E97575" w:rsidRDefault="0087195F" w:rsidP="0087195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8304CB9" w14:textId="77777777" w:rsidR="0087195F" w:rsidRPr="00E97575" w:rsidRDefault="0087195F" w:rsidP="0087195F">
            <w:pPr>
              <w:spacing w:after="0"/>
              <w:jc w:val="both"/>
              <w:rPr>
                <w:rFonts w:ascii="Calibri" w:eastAsia="굴림" w:hAnsi="Calibri" w:cs="Calibri"/>
                <w:color w:val="auto"/>
                <w:sz w:val="22"/>
                <w:szCs w:val="22"/>
                <w:lang w:val="en-US" w:eastAsia="ko-KR"/>
              </w:rPr>
            </w:pPr>
          </w:p>
        </w:tc>
      </w:tr>
      <w:tr w:rsidR="00867AE7" w:rsidRPr="00E97575" w14:paraId="6F20483A" w14:textId="77777777" w:rsidTr="00343A34">
        <w:tc>
          <w:tcPr>
            <w:tcW w:w="1793" w:type="dxa"/>
          </w:tcPr>
          <w:p w14:paraId="15D7E9D8" w14:textId="7360C119" w:rsidR="00867AE7" w:rsidRDefault="00867AE7" w:rsidP="00867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1732C0FD" w14:textId="61DCCE0C" w:rsidR="00867AE7" w:rsidRDefault="00867AE7" w:rsidP="00867A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11226242" w14:textId="77777777" w:rsidR="00867AE7" w:rsidRPr="00E97575" w:rsidRDefault="00867AE7" w:rsidP="00867AE7">
            <w:pPr>
              <w:spacing w:after="0"/>
              <w:jc w:val="both"/>
              <w:rPr>
                <w:rFonts w:ascii="Calibri" w:eastAsia="굴림" w:hAnsi="Calibri" w:cs="Calibri"/>
                <w:color w:val="auto"/>
                <w:sz w:val="22"/>
                <w:szCs w:val="22"/>
                <w:lang w:val="en-US" w:eastAsia="ko-KR"/>
              </w:rPr>
            </w:pPr>
          </w:p>
        </w:tc>
      </w:tr>
      <w:tr w:rsidR="00B26B9E" w14:paraId="6FBC02BB" w14:textId="77777777" w:rsidTr="00B26B9E">
        <w:tc>
          <w:tcPr>
            <w:tcW w:w="1793" w:type="dxa"/>
          </w:tcPr>
          <w:p w14:paraId="21311985" w14:textId="77777777" w:rsidR="00B26B9E" w:rsidRPr="005C219B" w:rsidRDefault="00B26B9E" w:rsidP="008B250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73ACC7A6" w14:textId="77777777" w:rsidR="00B26B9E" w:rsidRDefault="00B26B9E" w:rsidP="008B250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46741E52" w14:textId="77777777" w:rsidR="00B26B9E" w:rsidRDefault="00B26B9E" w:rsidP="008B2506">
            <w:pPr>
              <w:spacing w:after="0"/>
              <w:jc w:val="both"/>
              <w:rPr>
                <w:rFonts w:ascii="Calibri" w:eastAsia="굴림" w:hAnsi="Calibri" w:cs="Calibri"/>
                <w:color w:val="auto"/>
                <w:sz w:val="22"/>
                <w:szCs w:val="22"/>
                <w:lang w:val="en-US" w:eastAsia="ko-KR"/>
              </w:rPr>
            </w:pPr>
          </w:p>
        </w:tc>
      </w:tr>
      <w:tr w:rsidR="00373D77" w14:paraId="42A2F552" w14:textId="77777777" w:rsidTr="00B26B9E">
        <w:tc>
          <w:tcPr>
            <w:tcW w:w="1793" w:type="dxa"/>
          </w:tcPr>
          <w:p w14:paraId="7EEA9A0D" w14:textId="7B1E007D"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064" w:type="dxa"/>
          </w:tcPr>
          <w:p w14:paraId="0924D8F1" w14:textId="4905B0E6"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Yes</w:t>
            </w:r>
          </w:p>
        </w:tc>
        <w:tc>
          <w:tcPr>
            <w:tcW w:w="6505" w:type="dxa"/>
          </w:tcPr>
          <w:p w14:paraId="65A33E89" w14:textId="77777777" w:rsidR="00373D77" w:rsidRDefault="00373D77" w:rsidP="00373D77">
            <w:pPr>
              <w:spacing w:after="0"/>
              <w:jc w:val="both"/>
              <w:rPr>
                <w:rFonts w:ascii="Calibri" w:eastAsia="굴림" w:hAnsi="Calibri" w:cs="Calibri"/>
                <w:color w:val="auto"/>
                <w:sz w:val="22"/>
                <w:szCs w:val="22"/>
                <w:lang w:val="en-US" w:eastAsia="ko-KR"/>
              </w:rPr>
            </w:pPr>
          </w:p>
        </w:tc>
      </w:tr>
      <w:tr w:rsidR="00112B1D" w14:paraId="43959907" w14:textId="77777777" w:rsidTr="00B26B9E">
        <w:tc>
          <w:tcPr>
            <w:tcW w:w="1793" w:type="dxa"/>
          </w:tcPr>
          <w:p w14:paraId="3090B2FF" w14:textId="722BFE24"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3A2FA44C" w14:textId="1CC19EFF" w:rsidR="00112B1D" w:rsidRDefault="00112B1D" w:rsidP="00112B1D">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Yes</w:t>
            </w:r>
          </w:p>
        </w:tc>
        <w:tc>
          <w:tcPr>
            <w:tcW w:w="6505" w:type="dxa"/>
          </w:tcPr>
          <w:p w14:paraId="50BED246" w14:textId="77777777" w:rsidR="00112B1D" w:rsidRDefault="00112B1D" w:rsidP="00112B1D">
            <w:pPr>
              <w:spacing w:after="0"/>
              <w:jc w:val="both"/>
              <w:rPr>
                <w:rFonts w:ascii="Calibri" w:eastAsia="굴림" w:hAnsi="Calibri" w:cs="Calibri"/>
                <w:color w:val="auto"/>
                <w:sz w:val="22"/>
                <w:szCs w:val="22"/>
                <w:lang w:val="en-US" w:eastAsia="ko-KR"/>
              </w:rPr>
            </w:pPr>
          </w:p>
        </w:tc>
      </w:tr>
      <w:tr w:rsidR="004A79F1" w14:paraId="7B53482F" w14:textId="77777777" w:rsidTr="00B26B9E">
        <w:tc>
          <w:tcPr>
            <w:tcW w:w="1793" w:type="dxa"/>
          </w:tcPr>
          <w:p w14:paraId="50274FF6" w14:textId="76188343" w:rsidR="004A79F1" w:rsidRDefault="004A79F1" w:rsidP="004A79F1">
            <w:pPr>
              <w:spacing w:after="0"/>
              <w:jc w:val="both"/>
              <w:rPr>
                <w:rFonts w:ascii="Calibri" w:hAnsi="Calibri" w:cs="Calibri"/>
                <w:color w:val="auto"/>
                <w:sz w:val="22"/>
                <w:szCs w:val="22"/>
                <w:lang w:val="en-US" w:eastAsia="zh-CN"/>
              </w:rPr>
            </w:pPr>
            <w:r w:rsidRPr="00D77E10">
              <w:rPr>
                <w:rFonts w:ascii="Calibri" w:eastAsia="굴림" w:hAnsi="Calibri" w:cs="Calibri"/>
                <w:color w:val="auto"/>
                <w:sz w:val="22"/>
                <w:szCs w:val="22"/>
                <w:lang w:val="en-US" w:eastAsia="ko-KR"/>
              </w:rPr>
              <w:t>Huawei, HiSilicon</w:t>
            </w:r>
          </w:p>
        </w:tc>
        <w:tc>
          <w:tcPr>
            <w:tcW w:w="1064" w:type="dxa"/>
          </w:tcPr>
          <w:p w14:paraId="0F3366FD" w14:textId="257085D2" w:rsidR="004A79F1" w:rsidRDefault="004A79F1" w:rsidP="004A79F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4202AA7D" w14:textId="77777777" w:rsidR="004A79F1" w:rsidRDefault="004A79F1" w:rsidP="004A79F1">
            <w:pPr>
              <w:spacing w:after="0"/>
              <w:jc w:val="both"/>
              <w:rPr>
                <w:rFonts w:ascii="Calibri" w:eastAsia="굴림" w:hAnsi="Calibri" w:cs="Calibri"/>
                <w:color w:val="auto"/>
                <w:sz w:val="22"/>
                <w:szCs w:val="22"/>
                <w:lang w:val="en-US" w:eastAsia="ko-KR"/>
              </w:rPr>
            </w:pPr>
          </w:p>
        </w:tc>
      </w:tr>
    </w:tbl>
    <w:p w14:paraId="4EA11E11" w14:textId="77777777" w:rsidR="005E1747" w:rsidRDefault="005E1747" w:rsidP="005E1747">
      <w:pPr>
        <w:spacing w:after="0"/>
        <w:jc w:val="both"/>
        <w:rPr>
          <w:rFonts w:ascii="Calibri" w:eastAsia="굴림" w:hAnsi="Calibri" w:cs="Calibri"/>
          <w:color w:val="auto"/>
          <w:sz w:val="22"/>
          <w:szCs w:val="22"/>
          <w:lang w:val="en-US" w:eastAsia="ko-KR"/>
        </w:rPr>
      </w:pPr>
    </w:p>
    <w:p w14:paraId="67B91458" w14:textId="77777777" w:rsidR="003D2B64" w:rsidRDefault="003D2B64" w:rsidP="005E1747">
      <w:pPr>
        <w:spacing w:after="0"/>
        <w:jc w:val="both"/>
        <w:rPr>
          <w:rFonts w:ascii="Calibri" w:eastAsia="굴림" w:hAnsi="Calibri" w:cs="Calibri"/>
          <w:color w:val="auto"/>
          <w:sz w:val="22"/>
          <w:szCs w:val="22"/>
          <w:lang w:val="en-US" w:eastAsia="ko-KR"/>
        </w:rPr>
      </w:pPr>
    </w:p>
    <w:p w14:paraId="160B52FC" w14:textId="77777777" w:rsidR="005E1747" w:rsidRDefault="005E1747" w:rsidP="005E174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3D2B64" w14:paraId="5618420C" w14:textId="77777777" w:rsidTr="003D2B64">
        <w:tc>
          <w:tcPr>
            <w:tcW w:w="9362" w:type="dxa"/>
          </w:tcPr>
          <w:p w14:paraId="7BAAA417" w14:textId="77777777" w:rsidR="003D2B64" w:rsidRDefault="003D2B64" w:rsidP="003D2B6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According to following conclusion in AI 5, FL understands that RAN1 needs to make a decision on whether/how to send reply LS of R1-2200880 to RAN2. </w:t>
            </w:r>
          </w:p>
          <w:p w14:paraId="5C660F79" w14:textId="77777777" w:rsidR="003D2B64" w:rsidRDefault="003D2B64" w:rsidP="003D2B64">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136"/>
            </w:tblGrid>
            <w:tr w:rsidR="003D2B64" w14:paraId="38FFEFC3" w14:textId="77777777" w:rsidTr="002F73F4">
              <w:tc>
                <w:tcPr>
                  <w:tcW w:w="9362" w:type="dxa"/>
                </w:tcPr>
                <w:p w14:paraId="526C7E61" w14:textId="77777777" w:rsidR="003D2B64" w:rsidRPr="00903EC5" w:rsidRDefault="003D2B64" w:rsidP="003D2B64">
                  <w:pPr>
                    <w:spacing w:after="0"/>
                    <w:jc w:val="both"/>
                    <w:rPr>
                      <w:rFonts w:ascii="Times" w:eastAsiaTheme="minorEastAsia" w:hAnsi="Times" w:cs="Times"/>
                      <w:b/>
                      <w:bCs/>
                      <w:color w:val="auto"/>
                      <w:sz w:val="21"/>
                      <w:szCs w:val="21"/>
                      <w:lang w:eastAsia="x-none"/>
                    </w:rPr>
                  </w:pPr>
                  <w:r w:rsidRPr="00903EC5">
                    <w:rPr>
                      <w:rFonts w:ascii="Times" w:hAnsi="Times" w:cs="Times"/>
                      <w:b/>
                      <w:bCs/>
                      <w:sz w:val="21"/>
                      <w:szCs w:val="21"/>
                      <w:lang w:eastAsia="x-none"/>
                    </w:rPr>
                    <w:t>Incoming LSs on Rel-17 NR_SL_enh</w:t>
                  </w:r>
                </w:p>
                <w:p w14:paraId="27393EE2" w14:textId="77777777" w:rsidR="003D2B64" w:rsidRPr="00903EC5" w:rsidRDefault="008B2506" w:rsidP="003D2B64">
                  <w:pPr>
                    <w:spacing w:after="0"/>
                    <w:jc w:val="both"/>
                    <w:rPr>
                      <w:rFonts w:ascii="Times" w:hAnsi="Times" w:cs="Times"/>
                      <w:sz w:val="21"/>
                      <w:szCs w:val="21"/>
                      <w:lang w:eastAsia="x-none"/>
                    </w:rPr>
                  </w:pPr>
                  <w:hyperlink r:id="rId14" w:history="1">
                    <w:r w:rsidR="003D2B64" w:rsidRPr="00903EC5">
                      <w:rPr>
                        <w:rStyle w:val="aff8"/>
                        <w:rFonts w:ascii="Times" w:hAnsi="Times" w:cs="Times"/>
                        <w:color w:val="0000FF"/>
                        <w:sz w:val="21"/>
                        <w:szCs w:val="21"/>
                        <w:lang w:eastAsia="x-none"/>
                      </w:rPr>
                      <w:t>R1-2200880</w:t>
                    </w:r>
                  </w:hyperlink>
                  <w:r w:rsidR="003D2B64" w:rsidRPr="00903EC5">
                    <w:rPr>
                      <w:rFonts w:ascii="Times" w:hAnsi="Times" w:cs="Times"/>
                      <w:sz w:val="21"/>
                      <w:szCs w:val="21"/>
                      <w:lang w:eastAsia="x-none"/>
                    </w:rPr>
                    <w:t>           LS to RAN1 on Inter-UE coordination RAN2, Intel</w:t>
                  </w:r>
                </w:p>
                <w:p w14:paraId="5A2E304D" w14:textId="77777777" w:rsidR="003D2B64" w:rsidRPr="00235266" w:rsidRDefault="003D2B64" w:rsidP="003D2B64">
                  <w:pPr>
                    <w:spacing w:after="0"/>
                    <w:jc w:val="both"/>
                    <w:rPr>
                      <w:rFonts w:ascii="Times" w:hAnsi="Times" w:cs="Times"/>
                      <w:lang w:eastAsia="x-none"/>
                    </w:rPr>
                  </w:pPr>
                  <w:r w:rsidRPr="00903EC5">
                    <w:rPr>
                      <w:rFonts w:ascii="Times" w:hAnsi="Times" w:cs="Times"/>
                      <w:sz w:val="21"/>
                      <w:szCs w:val="21"/>
                    </w:rPr>
                    <w:t xml:space="preserve">To be </w:t>
                  </w:r>
                  <w:r w:rsidRPr="00903EC5">
                    <w:rPr>
                      <w:rFonts w:ascii="Times" w:hAnsi="Times" w:cs="Times"/>
                      <w:sz w:val="21"/>
                      <w:szCs w:val="21"/>
                      <w:lang w:eastAsia="x-none"/>
                    </w:rPr>
                    <w:t>discussed as part of email discussion in</w:t>
                  </w:r>
                  <w:r w:rsidRPr="00903EC5">
                    <w:rPr>
                      <w:rFonts w:ascii="Times" w:hAnsi="Times" w:cs="Times"/>
                      <w:sz w:val="21"/>
                      <w:szCs w:val="21"/>
                    </w:rPr>
                    <w:t xml:space="preserve"> </w:t>
                  </w:r>
                  <w:r w:rsidRPr="00903EC5">
                    <w:rPr>
                      <w:rFonts w:ascii="Times" w:hAnsi="Times" w:cs="Times"/>
                      <w:sz w:val="21"/>
                      <w:szCs w:val="21"/>
                      <w:lang w:eastAsia="x-none"/>
                    </w:rPr>
                    <w:t>[108-e-R17-Sidelink-02] under agenda item 8.11.1.2. If response to RAN2 is needed, use the same email thread to converge on a response.</w:t>
                  </w:r>
                </w:p>
              </w:tc>
            </w:tr>
          </w:tbl>
          <w:p w14:paraId="4D9DD3FF" w14:textId="77777777" w:rsidR="003D2B64" w:rsidRDefault="003D2B64" w:rsidP="003D2B64">
            <w:pPr>
              <w:spacing w:after="0"/>
              <w:jc w:val="both"/>
              <w:rPr>
                <w:rFonts w:ascii="Calibri" w:eastAsiaTheme="minorEastAsia" w:hAnsi="Calibri" w:cs="Calibri"/>
                <w:iCs/>
                <w:color w:val="auto"/>
                <w:sz w:val="22"/>
                <w:szCs w:val="22"/>
                <w:lang w:val="en-US" w:eastAsia="ko-KR"/>
              </w:rPr>
            </w:pPr>
          </w:p>
          <w:p w14:paraId="6DFD2E90" w14:textId="77777777" w:rsidR="003D2B64" w:rsidRDefault="003D2B64" w:rsidP="005E1747">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Pr>
                <w:rFonts w:ascii="Calibri" w:eastAsiaTheme="minorEastAsia" w:hAnsi="Calibri" w:cs="Calibri"/>
                <w:iCs/>
                <w:color w:val="auto"/>
                <w:sz w:val="22"/>
                <w:szCs w:val="22"/>
                <w:lang w:val="en-US" w:eastAsia="ko-KR"/>
              </w:rPr>
              <w:t>6</w:t>
            </w:r>
            <w:r>
              <w:rPr>
                <w:rFonts w:ascii="Calibri" w:eastAsiaTheme="minorEastAsia" w:hAnsi="Calibri" w:cs="Calibri" w:hint="eastAsia"/>
                <w:iCs/>
                <w:color w:val="auto"/>
                <w:sz w:val="22"/>
                <w:szCs w:val="22"/>
                <w:lang w:val="en-US" w:eastAsia="ko-KR"/>
              </w:rPr>
              <w:t xml:space="preserve">: </w:t>
            </w:r>
            <w:r>
              <w:rPr>
                <w:rFonts w:ascii="Calibri" w:eastAsiaTheme="minorEastAsia" w:hAnsi="Calibri" w:cs="Calibri"/>
                <w:iCs/>
                <w:color w:val="auto"/>
                <w:sz w:val="22"/>
                <w:szCs w:val="22"/>
                <w:lang w:val="en-US" w:eastAsia="ko-KR"/>
              </w:rPr>
              <w:t xml:space="preserve">Do you agree to send a reply LS of </w:t>
            </w:r>
            <w:r>
              <w:rPr>
                <w:rFonts w:ascii="Calibri" w:eastAsia="굴림" w:hAnsi="Calibri" w:cs="Calibri"/>
                <w:color w:val="auto"/>
                <w:sz w:val="22"/>
                <w:szCs w:val="22"/>
                <w:lang w:val="en-US" w:eastAsia="ko-KR"/>
              </w:rPr>
              <w:t>R1-2200880 to RAN2</w:t>
            </w:r>
            <w:r>
              <w:rPr>
                <w:rFonts w:ascii="Calibri" w:eastAsiaTheme="minorEastAsia" w:hAnsi="Calibri" w:cs="Calibri"/>
                <w:iCs/>
                <w:color w:val="auto"/>
                <w:sz w:val="22"/>
                <w:szCs w:val="22"/>
                <w:lang w:val="en-US" w:eastAsia="ko-KR"/>
              </w:rPr>
              <w:t xml:space="preserve">? If yes, please specify which information needs to be conveyed on the reply LS. </w:t>
            </w:r>
          </w:p>
          <w:p w14:paraId="24F04A84" w14:textId="77777777" w:rsidR="003D2B64" w:rsidRDefault="003D2B64" w:rsidP="005E1747">
            <w:pPr>
              <w:spacing w:after="0"/>
              <w:jc w:val="both"/>
              <w:rPr>
                <w:rFonts w:ascii="Calibri" w:eastAsiaTheme="minorEastAsia" w:hAnsi="Calibri" w:cs="Calibri"/>
                <w:iCs/>
                <w:color w:val="auto"/>
                <w:sz w:val="22"/>
                <w:szCs w:val="22"/>
                <w:lang w:val="en-US" w:eastAsia="ko-KR"/>
              </w:rPr>
            </w:pPr>
          </w:p>
          <w:p w14:paraId="31677BB3" w14:textId="77777777" w:rsidR="003D2B64" w:rsidRPr="00BB672F" w:rsidRDefault="003D2B64" w:rsidP="003D2B6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A016262" w14:textId="1CFFB2A0" w:rsidR="003D2B64" w:rsidRDefault="003D2B64" w:rsidP="003D2B6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Yes: Intel, Futurewei, Samsung, Apple, ZTE, CATT, (6)</w:t>
            </w:r>
          </w:p>
          <w:p w14:paraId="52283A11" w14:textId="77777777" w:rsidR="003D2B64" w:rsidRDefault="003D2B64" w:rsidP="003D2B6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Latency bound issue is discussed in RAN1: Intel, Futurewei, </w:t>
            </w:r>
          </w:p>
          <w:p w14:paraId="6C4890AA" w14:textId="77777777" w:rsidR="003D2B64" w:rsidRDefault="003D2B64" w:rsidP="003D2B6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Agreements for which RAN2 relies on RAN1: Samsung, Apple, ZTE, CATT, </w:t>
            </w:r>
          </w:p>
          <w:p w14:paraId="77822026" w14:textId="18746E3B" w:rsidR="003D2B64" w:rsidRPr="003D2B64" w:rsidRDefault="003D2B64" w:rsidP="005E174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Qualcomm, LGE, Fujitsu, DCM, Ericsson, OPPO, Huawei, (7)</w:t>
            </w:r>
          </w:p>
        </w:tc>
      </w:tr>
    </w:tbl>
    <w:p w14:paraId="4B7B5B19" w14:textId="77777777" w:rsidR="005E1747" w:rsidRDefault="005E1747" w:rsidP="005E1747">
      <w:pPr>
        <w:spacing w:after="0"/>
        <w:jc w:val="both"/>
        <w:rPr>
          <w:rFonts w:ascii="Calibri" w:eastAsia="굴림" w:hAnsi="Calibri" w:cs="Calibri"/>
          <w:color w:val="auto"/>
          <w:sz w:val="22"/>
          <w:szCs w:val="22"/>
          <w:lang w:val="en-US" w:eastAsia="ko-KR"/>
        </w:rPr>
      </w:pPr>
    </w:p>
    <w:p w14:paraId="1B3262B7" w14:textId="56ABEF14" w:rsidR="003D2B64" w:rsidRDefault="003D2B64" w:rsidP="003D2B6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27: Do you agree the following draft conclusion?</w:t>
      </w:r>
    </w:p>
    <w:p w14:paraId="7701D467" w14:textId="77777777" w:rsidR="003D2B64" w:rsidRPr="005E1747" w:rsidRDefault="003D2B64" w:rsidP="003D2B64">
      <w:pPr>
        <w:spacing w:after="0"/>
        <w:jc w:val="both"/>
        <w:rPr>
          <w:rFonts w:ascii="Calibri" w:eastAsia="굴림" w:hAnsi="Calibri" w:cs="Calibri"/>
          <w:color w:val="auto"/>
          <w:sz w:val="22"/>
          <w:szCs w:val="22"/>
          <w:lang w:val="en-US" w:eastAsia="ko-KR"/>
        </w:rPr>
      </w:pPr>
    </w:p>
    <w:p w14:paraId="1C3E7007" w14:textId="77777777" w:rsidR="003D2B64" w:rsidRDefault="003D2B64" w:rsidP="003D2B64">
      <w:pPr>
        <w:spacing w:after="0"/>
        <w:jc w:val="both"/>
        <w:rPr>
          <w:rFonts w:ascii="Calibri" w:eastAsia="굴림" w:hAnsi="Calibri" w:cs="Calibri"/>
          <w:color w:val="auto"/>
          <w:sz w:val="22"/>
          <w:szCs w:val="22"/>
          <w:lang w:val="en-US" w:eastAsia="ko-KR"/>
        </w:rPr>
      </w:pPr>
      <w:r w:rsidRPr="001F22EF">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sidRPr="001F22EF">
        <w:rPr>
          <w:rFonts w:ascii="Calibri" w:eastAsia="굴림" w:hAnsi="Calibri" w:cs="Calibri" w:hint="eastAsia"/>
          <w:color w:val="auto"/>
          <w:sz w:val="22"/>
          <w:szCs w:val="22"/>
          <w:highlight w:val="yellow"/>
          <w:lang w:val="en-US" w:eastAsia="ko-KR"/>
        </w:rPr>
        <w:t>:</w:t>
      </w:r>
    </w:p>
    <w:p w14:paraId="62D0F1C4" w14:textId="33039BD8" w:rsidR="003D2B64" w:rsidRDefault="003D2B64" w:rsidP="003D2B64">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consensus for RAN1 to send a reply LS of </w:t>
      </w:r>
      <w:r w:rsidRPr="003D2B64">
        <w:rPr>
          <w:rFonts w:ascii="Calibri" w:eastAsia="굴림" w:hAnsi="Calibri" w:cs="Calibri"/>
          <w:sz w:val="22"/>
          <w:szCs w:val="22"/>
          <w:lang w:val="en-US" w:eastAsia="ko-KR"/>
        </w:rPr>
        <w:t>R1-2200880</w:t>
      </w:r>
      <w:r>
        <w:rPr>
          <w:rFonts w:ascii="Calibri" w:eastAsia="굴림" w:hAnsi="Calibri" w:cs="Calibri"/>
          <w:sz w:val="22"/>
          <w:szCs w:val="22"/>
          <w:lang w:val="en-US" w:eastAsia="ko-KR"/>
        </w:rPr>
        <w:t xml:space="preserve"> to RAN2.</w:t>
      </w:r>
    </w:p>
    <w:p w14:paraId="3DBE15DD" w14:textId="77777777" w:rsidR="003D2B64" w:rsidRPr="005B4907" w:rsidRDefault="003D2B64" w:rsidP="003D2B64">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89"/>
        <w:gridCol w:w="1100"/>
        <w:gridCol w:w="6473"/>
      </w:tblGrid>
      <w:tr w:rsidR="003D2B64" w14:paraId="1F620E4C" w14:textId="77777777" w:rsidTr="00343A34">
        <w:tc>
          <w:tcPr>
            <w:tcW w:w="1789" w:type="dxa"/>
          </w:tcPr>
          <w:p w14:paraId="40599AFF" w14:textId="77777777" w:rsidR="003D2B64" w:rsidRDefault="003D2B64"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489C0F10" w14:textId="77777777" w:rsidR="003D2B64" w:rsidRDefault="003D2B64" w:rsidP="002F73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25FABE44" w14:textId="77777777" w:rsidR="003D2B64" w:rsidRDefault="003D2B64" w:rsidP="002F73F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845D9" w14:paraId="24425DE8" w14:textId="77777777" w:rsidTr="00343A34">
        <w:tc>
          <w:tcPr>
            <w:tcW w:w="1789" w:type="dxa"/>
          </w:tcPr>
          <w:p w14:paraId="193BFC0D" w14:textId="77777777" w:rsidR="006845D9" w:rsidRPr="006D4106" w:rsidRDefault="006845D9" w:rsidP="002F73F4">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2D413652" w14:textId="77777777" w:rsidR="006845D9" w:rsidRPr="00B1316F" w:rsidRDefault="006845D9" w:rsidP="002F73F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73" w:type="dxa"/>
          </w:tcPr>
          <w:p w14:paraId="39CDB916" w14:textId="77777777" w:rsidR="006845D9" w:rsidRDefault="006845D9" w:rsidP="002F73F4">
            <w:pPr>
              <w:spacing w:after="0"/>
              <w:jc w:val="both"/>
              <w:rPr>
                <w:rFonts w:ascii="Calibri" w:eastAsia="굴림" w:hAnsi="Calibri" w:cs="Calibri"/>
                <w:color w:val="auto"/>
                <w:sz w:val="22"/>
                <w:szCs w:val="22"/>
                <w:lang w:val="en-US" w:eastAsia="ko-KR"/>
              </w:rPr>
            </w:pPr>
          </w:p>
        </w:tc>
      </w:tr>
      <w:tr w:rsidR="00544213" w14:paraId="4C12801C" w14:textId="77777777" w:rsidTr="00343A34">
        <w:tc>
          <w:tcPr>
            <w:tcW w:w="1789" w:type="dxa"/>
          </w:tcPr>
          <w:p w14:paraId="0FCB3A0D" w14:textId="7C26E616" w:rsidR="00544213" w:rsidRPr="006D4106"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00" w:type="dxa"/>
          </w:tcPr>
          <w:p w14:paraId="027EC04B" w14:textId="7B55D5FF" w:rsidR="00544213" w:rsidRDefault="00544213" w:rsidP="005442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3" w:type="dxa"/>
          </w:tcPr>
          <w:p w14:paraId="53A3C03B" w14:textId="77777777" w:rsidR="00544213" w:rsidRDefault="00544213" w:rsidP="00544213">
            <w:pPr>
              <w:spacing w:after="0"/>
              <w:jc w:val="both"/>
              <w:rPr>
                <w:rFonts w:ascii="Calibri" w:eastAsia="굴림" w:hAnsi="Calibri" w:cs="Calibri"/>
                <w:color w:val="auto"/>
                <w:sz w:val="22"/>
                <w:szCs w:val="22"/>
                <w:lang w:val="en-US" w:eastAsia="ko-KR"/>
              </w:rPr>
            </w:pPr>
          </w:p>
        </w:tc>
      </w:tr>
      <w:tr w:rsidR="00D15CA4" w14:paraId="17A673E7" w14:textId="77777777" w:rsidTr="00343A34">
        <w:tc>
          <w:tcPr>
            <w:tcW w:w="1789" w:type="dxa"/>
          </w:tcPr>
          <w:p w14:paraId="7CC9997F" w14:textId="0897651A" w:rsidR="00D15CA4" w:rsidRDefault="00D15CA4" w:rsidP="00D15CA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5D12897B" w14:textId="330E3CA9" w:rsidR="00D15CA4" w:rsidRDefault="00D15CA4" w:rsidP="00D15CA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73" w:type="dxa"/>
          </w:tcPr>
          <w:p w14:paraId="2B3126B3" w14:textId="77777777" w:rsidR="00D15CA4" w:rsidRDefault="00D15CA4" w:rsidP="00D15CA4">
            <w:pPr>
              <w:spacing w:after="0"/>
              <w:jc w:val="both"/>
              <w:rPr>
                <w:rFonts w:ascii="Calibri" w:eastAsia="굴림" w:hAnsi="Calibri" w:cs="Calibri"/>
                <w:color w:val="auto"/>
                <w:sz w:val="22"/>
                <w:szCs w:val="22"/>
                <w:lang w:val="en-US" w:eastAsia="ko-KR"/>
              </w:rPr>
            </w:pPr>
          </w:p>
        </w:tc>
      </w:tr>
      <w:tr w:rsidR="00181ABD" w14:paraId="417A99ED" w14:textId="77777777" w:rsidTr="00343A34">
        <w:tc>
          <w:tcPr>
            <w:tcW w:w="1789" w:type="dxa"/>
          </w:tcPr>
          <w:p w14:paraId="121EC0C2" w14:textId="29DA4CDA" w:rsidR="00181ABD" w:rsidRDefault="00181ABD" w:rsidP="00181A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tcPr>
          <w:p w14:paraId="40D59098" w14:textId="36C306A9" w:rsidR="00181ABD" w:rsidRDefault="00181ABD" w:rsidP="00181A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73" w:type="dxa"/>
          </w:tcPr>
          <w:p w14:paraId="5C18E0F2" w14:textId="77777777" w:rsidR="00181ABD" w:rsidRDefault="00181ABD" w:rsidP="00181ABD">
            <w:pPr>
              <w:spacing w:after="0"/>
              <w:jc w:val="both"/>
              <w:rPr>
                <w:rFonts w:ascii="Calibri" w:eastAsia="굴림" w:hAnsi="Calibri" w:cs="Calibri"/>
                <w:color w:val="auto"/>
                <w:sz w:val="22"/>
                <w:szCs w:val="22"/>
                <w:lang w:val="en-US" w:eastAsia="ko-KR"/>
              </w:rPr>
            </w:pPr>
          </w:p>
        </w:tc>
      </w:tr>
      <w:tr w:rsidR="00730913" w14:paraId="7B5B1331" w14:textId="77777777" w:rsidTr="00343A34">
        <w:tc>
          <w:tcPr>
            <w:tcW w:w="1789" w:type="dxa"/>
          </w:tcPr>
          <w:p w14:paraId="43A965AD" w14:textId="4D0AD365"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54AE6A93" w14:textId="335C9B24"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73" w:type="dxa"/>
          </w:tcPr>
          <w:p w14:paraId="423B633E" w14:textId="02B87891" w:rsidR="00730913" w:rsidRDefault="00730913" w:rsidP="007309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that with no consensus. However, we think that the latency bound for UE-A transmission needs to be discussed in RAN1.</w:t>
            </w:r>
          </w:p>
        </w:tc>
      </w:tr>
      <w:tr w:rsidR="00343A34" w14:paraId="2A6A8332" w14:textId="77777777" w:rsidTr="00343A34">
        <w:tc>
          <w:tcPr>
            <w:tcW w:w="1789" w:type="dxa"/>
          </w:tcPr>
          <w:p w14:paraId="4FE8CB3E" w14:textId="77777777" w:rsidR="00343A34" w:rsidRPr="004E0449"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00" w:type="dxa"/>
          </w:tcPr>
          <w:p w14:paraId="30C9E696" w14:textId="77777777" w:rsidR="00343A34" w:rsidRPr="004E0449" w:rsidRDefault="00343A34" w:rsidP="000C086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C9FD2E5" w14:textId="77777777" w:rsidR="00343A34" w:rsidRDefault="00343A34" w:rsidP="000C0867">
            <w:pPr>
              <w:spacing w:after="0"/>
              <w:jc w:val="both"/>
              <w:rPr>
                <w:rFonts w:ascii="Calibri" w:eastAsia="굴림" w:hAnsi="Calibri" w:cs="Calibri"/>
                <w:color w:val="auto"/>
                <w:sz w:val="22"/>
                <w:szCs w:val="22"/>
                <w:lang w:val="en-US" w:eastAsia="ko-KR"/>
              </w:rPr>
            </w:pPr>
          </w:p>
        </w:tc>
      </w:tr>
      <w:tr w:rsidR="0087195F" w14:paraId="10403E9F" w14:textId="77777777" w:rsidTr="00343A34">
        <w:tc>
          <w:tcPr>
            <w:tcW w:w="1789" w:type="dxa"/>
          </w:tcPr>
          <w:p w14:paraId="71DD4137" w14:textId="1B427BE2" w:rsidR="0087195F" w:rsidRDefault="0087195F" w:rsidP="0087195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100" w:type="dxa"/>
          </w:tcPr>
          <w:p w14:paraId="501BDEA1" w14:textId="60973C9B" w:rsidR="0087195F" w:rsidRDefault="0087195F" w:rsidP="0087195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5838A5DF" w14:textId="77777777" w:rsidR="0087195F" w:rsidRDefault="0087195F" w:rsidP="0087195F">
            <w:pPr>
              <w:spacing w:after="0"/>
              <w:jc w:val="both"/>
              <w:rPr>
                <w:rFonts w:ascii="Calibri" w:eastAsia="굴림" w:hAnsi="Calibri" w:cs="Calibri"/>
                <w:color w:val="auto"/>
                <w:sz w:val="22"/>
                <w:szCs w:val="22"/>
                <w:lang w:val="en-US" w:eastAsia="ko-KR"/>
              </w:rPr>
            </w:pPr>
          </w:p>
        </w:tc>
      </w:tr>
      <w:tr w:rsidR="00373D77" w14:paraId="24325444" w14:textId="77777777" w:rsidTr="00343A34">
        <w:tc>
          <w:tcPr>
            <w:tcW w:w="1789" w:type="dxa"/>
          </w:tcPr>
          <w:p w14:paraId="1151AD0B" w14:textId="29B4CACD"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00" w:type="dxa"/>
          </w:tcPr>
          <w:p w14:paraId="05684775" w14:textId="17D4F1EB" w:rsidR="00373D77" w:rsidRDefault="00373D77" w:rsidP="00373D77">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Yes</w:t>
            </w:r>
          </w:p>
        </w:tc>
        <w:tc>
          <w:tcPr>
            <w:tcW w:w="6473" w:type="dxa"/>
          </w:tcPr>
          <w:p w14:paraId="0C89F96C" w14:textId="5F5176DF" w:rsidR="00373D77" w:rsidRDefault="00373D77" w:rsidP="00373D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 xml:space="preserve">No need to send an LS to RAN2 based on the actual progress. If any </w:t>
            </w:r>
            <w:r w:rsidRPr="00DA3EE6">
              <w:rPr>
                <w:rFonts w:ascii="Calibri" w:eastAsia="굴림" w:hAnsi="Calibri" w:cs="Calibri"/>
                <w:color w:val="auto"/>
                <w:sz w:val="22"/>
                <w:szCs w:val="22"/>
                <w:lang w:eastAsia="ko-KR"/>
              </w:rPr>
              <w:t>agreement related to the SL DRX discuss is reached, we could reconsider it.</w:t>
            </w:r>
          </w:p>
        </w:tc>
      </w:tr>
      <w:tr w:rsidR="004A79F1" w14:paraId="717D1060" w14:textId="77777777" w:rsidTr="00343A34">
        <w:tc>
          <w:tcPr>
            <w:tcW w:w="1789" w:type="dxa"/>
          </w:tcPr>
          <w:p w14:paraId="2A3C6BA6" w14:textId="7F31DB4B" w:rsidR="004A79F1" w:rsidRDefault="004A79F1" w:rsidP="004A79F1">
            <w:pPr>
              <w:spacing w:after="0"/>
              <w:jc w:val="both"/>
              <w:rPr>
                <w:rFonts w:ascii="Calibri" w:eastAsia="굴림" w:hAnsi="Calibri" w:cs="Calibri"/>
                <w:color w:val="auto"/>
                <w:sz w:val="22"/>
                <w:szCs w:val="22"/>
                <w:lang w:eastAsia="ko-KR"/>
              </w:rPr>
            </w:pPr>
            <w:r w:rsidRPr="00D77E10">
              <w:rPr>
                <w:rFonts w:ascii="Calibri" w:eastAsia="굴림" w:hAnsi="Calibri" w:cs="Calibri"/>
                <w:color w:val="auto"/>
                <w:sz w:val="22"/>
                <w:szCs w:val="22"/>
                <w:lang w:val="en-US" w:eastAsia="ko-KR"/>
              </w:rPr>
              <w:t>Huawei, HiSilicon</w:t>
            </w:r>
          </w:p>
        </w:tc>
        <w:tc>
          <w:tcPr>
            <w:tcW w:w="1100" w:type="dxa"/>
          </w:tcPr>
          <w:p w14:paraId="6AFA7D6B" w14:textId="36B6DA3C" w:rsidR="004A79F1" w:rsidRDefault="004A79F1" w:rsidP="004A79F1">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26AA61F7" w14:textId="77777777" w:rsidR="004A79F1" w:rsidRDefault="004A79F1" w:rsidP="004A79F1">
            <w:pPr>
              <w:spacing w:after="0"/>
              <w:jc w:val="both"/>
              <w:rPr>
                <w:rFonts w:ascii="Calibri" w:eastAsia="굴림" w:hAnsi="Calibri" w:cs="Calibri"/>
                <w:color w:val="auto"/>
                <w:sz w:val="22"/>
                <w:szCs w:val="22"/>
                <w:lang w:eastAsia="ko-KR"/>
              </w:rPr>
            </w:pPr>
          </w:p>
        </w:tc>
      </w:tr>
    </w:tbl>
    <w:p w14:paraId="2E35BFC8" w14:textId="77777777" w:rsidR="005E1747" w:rsidRDefault="005E1747" w:rsidP="009338B6">
      <w:pPr>
        <w:spacing w:after="0"/>
        <w:jc w:val="both"/>
        <w:rPr>
          <w:rFonts w:ascii="Calibri" w:eastAsia="굴림" w:hAnsi="Calibri" w:cs="Calibri"/>
          <w:color w:val="auto"/>
          <w:sz w:val="22"/>
          <w:szCs w:val="22"/>
          <w:lang w:val="en-US" w:eastAsia="ko-KR"/>
        </w:rPr>
      </w:pPr>
    </w:p>
    <w:p w14:paraId="2C7E88BC" w14:textId="77777777" w:rsidR="003D2B64" w:rsidRDefault="003D2B64" w:rsidP="009338B6">
      <w:pPr>
        <w:spacing w:after="0"/>
        <w:jc w:val="both"/>
        <w:rPr>
          <w:rFonts w:ascii="Calibri" w:eastAsia="굴림" w:hAnsi="Calibri" w:cs="Calibri"/>
          <w:color w:val="auto"/>
          <w:sz w:val="22"/>
          <w:szCs w:val="22"/>
          <w:lang w:val="en-US" w:eastAsia="ko-KR"/>
        </w:rPr>
      </w:pPr>
    </w:p>
    <w:p w14:paraId="5F0B2A08" w14:textId="77777777" w:rsidR="005E1747" w:rsidRDefault="005E1747" w:rsidP="009338B6">
      <w:pPr>
        <w:spacing w:after="0"/>
        <w:jc w:val="both"/>
        <w:rPr>
          <w:rFonts w:ascii="Calibri" w:eastAsia="굴림" w:hAnsi="Calibri" w:cs="Calibri"/>
          <w:color w:val="auto"/>
          <w:sz w:val="22"/>
          <w:szCs w:val="22"/>
          <w:lang w:val="en-US" w:eastAsia="ko-KR"/>
        </w:rPr>
      </w:pPr>
    </w:p>
    <w:p w14:paraId="4A584E98" w14:textId="77777777" w:rsidR="005E1747" w:rsidRPr="000E11AE" w:rsidRDefault="005E1747" w:rsidP="009338B6">
      <w:pPr>
        <w:spacing w:after="0"/>
        <w:jc w:val="both"/>
        <w:rPr>
          <w:rFonts w:ascii="Calibri" w:eastAsia="굴림" w:hAnsi="Calibri" w:cs="Calibri"/>
          <w:color w:val="auto"/>
          <w:sz w:val="22"/>
          <w:szCs w:val="22"/>
          <w:lang w:val="en-US" w:eastAsia="ko-KR"/>
        </w:rPr>
      </w:pPr>
    </w:p>
    <w:p w14:paraId="6DC60EF7" w14:textId="1F908071" w:rsidR="000F444A" w:rsidRDefault="000F444A" w:rsidP="00427C37">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w:t>
      </w:r>
      <w:r w:rsidR="007961CB">
        <w:rPr>
          <w:rFonts w:ascii="Calibri" w:hAnsi="Calibri" w:cs="Calibri"/>
          <w:b/>
          <w:sz w:val="28"/>
          <w:szCs w:val="28"/>
        </w:rPr>
        <w:t>Monday</w:t>
      </w:r>
      <w:r>
        <w:rPr>
          <w:rFonts w:ascii="Calibri" w:hAnsi="Calibri" w:cs="Calibri"/>
          <w:b/>
          <w:sz w:val="28"/>
          <w:szCs w:val="28"/>
        </w:rPr>
        <w:t xml:space="preserve">’s GTW </w:t>
      </w:r>
      <w:r w:rsidR="00BC781D">
        <w:rPr>
          <w:rFonts w:ascii="Calibri" w:hAnsi="Calibri" w:cs="Calibri"/>
          <w:b/>
          <w:sz w:val="28"/>
          <w:szCs w:val="28"/>
        </w:rPr>
        <w:t>(</w:t>
      </w:r>
      <w:r w:rsidR="007961CB">
        <w:rPr>
          <w:rFonts w:ascii="Calibri" w:hAnsi="Calibri" w:cs="Calibri"/>
          <w:b/>
          <w:sz w:val="28"/>
          <w:szCs w:val="28"/>
        </w:rPr>
        <w:t>Febr</w:t>
      </w:r>
      <w:r>
        <w:rPr>
          <w:rFonts w:ascii="Calibri" w:hAnsi="Calibri" w:cs="Calibri"/>
          <w:b/>
          <w:sz w:val="28"/>
          <w:szCs w:val="28"/>
        </w:rPr>
        <w:t xml:space="preserve">uary </w:t>
      </w:r>
      <w:r w:rsidR="007961CB">
        <w:rPr>
          <w:rFonts w:ascii="Calibri" w:hAnsi="Calibri" w:cs="Calibri"/>
          <w:b/>
          <w:sz w:val="28"/>
          <w:szCs w:val="28"/>
        </w:rPr>
        <w:t>21</w:t>
      </w:r>
      <w:r w:rsidR="007961CB" w:rsidRPr="007961CB">
        <w:rPr>
          <w:rFonts w:ascii="Calibri" w:hAnsi="Calibri" w:cs="Calibri"/>
          <w:b/>
          <w:sz w:val="28"/>
          <w:szCs w:val="28"/>
          <w:vertAlign w:val="superscript"/>
        </w:rPr>
        <w:t>st</w:t>
      </w:r>
      <w:r>
        <w:rPr>
          <w:rFonts w:ascii="Calibri" w:hAnsi="Calibri" w:cs="Calibri"/>
          <w:b/>
          <w:sz w:val="28"/>
          <w:szCs w:val="28"/>
        </w:rPr>
        <w:t>)</w:t>
      </w:r>
    </w:p>
    <w:p w14:paraId="623915BC" w14:textId="4EBD6692" w:rsidR="000F444A" w:rsidRPr="00705641" w:rsidRDefault="000F444A"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sidR="008120E8">
        <w:rPr>
          <w:rFonts w:ascii="Calibri" w:hAnsi="Calibri" w:cs="Calibri"/>
          <w:b/>
          <w:sz w:val="28"/>
          <w:szCs w:val="28"/>
        </w:rPr>
        <w:t xml:space="preserve"> </w:t>
      </w:r>
      <w:r>
        <w:rPr>
          <w:rFonts w:ascii="Calibri" w:hAnsi="Calibri" w:cs="Calibri" w:hint="eastAsia"/>
          <w:b/>
          <w:sz w:val="28"/>
          <w:szCs w:val="28"/>
        </w:rPr>
        <w:t>1</w:t>
      </w:r>
    </w:p>
    <w:p w14:paraId="31940F0F" w14:textId="77777777" w:rsidR="00AC5698" w:rsidRPr="00BB672F" w:rsidRDefault="00AC5698" w:rsidP="00427C3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 xml:space="preserve">FL’s observation: </w:t>
      </w:r>
    </w:p>
    <w:p w14:paraId="1D571A2E" w14:textId="0BC9D643" w:rsidR="00AC5698" w:rsidRPr="00BB672F" w:rsidRDefault="00B50EAB" w:rsidP="00427C37">
      <w:pPr>
        <w:spacing w:after="0"/>
        <w:jc w:val="both"/>
        <w:rPr>
          <w:rFonts w:ascii="Calibri" w:eastAsia="굴림" w:hAnsi="Calibri" w:cs="Calibri"/>
          <w:color w:val="auto"/>
          <w:sz w:val="22"/>
          <w:szCs w:val="22"/>
          <w:lang w:val="en-US" w:eastAsia="ko-KR"/>
        </w:rPr>
      </w:pPr>
      <w:r w:rsidRPr="00BB672F">
        <w:rPr>
          <w:rFonts w:ascii="Calibri" w:eastAsia="굴림" w:hAnsi="Calibri" w:cs="Calibri"/>
          <w:color w:val="auto"/>
          <w:sz w:val="22"/>
          <w:szCs w:val="22"/>
          <w:lang w:val="en-US" w:eastAsia="ko-KR"/>
        </w:rPr>
        <w:t>For draft proposal 1-1</w:t>
      </w:r>
      <w:r w:rsidR="0006122F" w:rsidRPr="00BB672F">
        <w:rPr>
          <w:rFonts w:ascii="Calibri" w:eastAsia="굴림" w:hAnsi="Calibri" w:cs="Calibri"/>
          <w:color w:val="auto"/>
          <w:sz w:val="22"/>
          <w:szCs w:val="22"/>
          <w:lang w:val="en-US" w:eastAsia="ko-KR"/>
        </w:rPr>
        <w:t>,</w:t>
      </w:r>
      <w:r w:rsidRPr="00BB672F">
        <w:rPr>
          <w:rFonts w:ascii="Calibri" w:eastAsia="굴림" w:hAnsi="Calibri" w:cs="Calibri"/>
          <w:color w:val="auto"/>
          <w:sz w:val="22"/>
          <w:szCs w:val="22"/>
          <w:lang w:val="en-US" w:eastAsia="ko-KR"/>
        </w:rPr>
        <w:t xml:space="preserve"> </w:t>
      </w:r>
      <w:r w:rsidR="0006122F" w:rsidRPr="00BB672F">
        <w:rPr>
          <w:rFonts w:ascii="Calibri" w:eastAsia="굴림" w:hAnsi="Calibri" w:cs="Calibri"/>
          <w:color w:val="auto"/>
          <w:sz w:val="22"/>
          <w:szCs w:val="22"/>
          <w:lang w:val="en-US" w:eastAsia="ko-KR"/>
        </w:rPr>
        <w:t xml:space="preserve">the </w:t>
      </w:r>
      <w:r w:rsidRPr="00BB672F">
        <w:rPr>
          <w:rFonts w:ascii="Calibri" w:eastAsia="굴림" w:hAnsi="Calibri" w:cs="Calibri"/>
          <w:color w:val="auto"/>
          <w:sz w:val="22"/>
          <w:szCs w:val="22"/>
          <w:lang w:val="en-US" w:eastAsia="ko-KR"/>
        </w:rPr>
        <w:t>followings are observed</w:t>
      </w:r>
      <w:r w:rsidR="0006122F" w:rsidRPr="00BB672F">
        <w:rPr>
          <w:rFonts w:ascii="Calibri" w:eastAsia="굴림" w:hAnsi="Calibri" w:cs="Calibri"/>
          <w:color w:val="auto"/>
          <w:sz w:val="22"/>
          <w:szCs w:val="22"/>
          <w:lang w:val="en-US" w:eastAsia="ko-KR"/>
        </w:rPr>
        <w:t xml:space="preserve"> based on the submitted contributions</w:t>
      </w:r>
      <w:r w:rsidRPr="00BB672F">
        <w:rPr>
          <w:rFonts w:ascii="Calibri" w:eastAsia="굴림" w:hAnsi="Calibri" w:cs="Calibri"/>
          <w:color w:val="auto"/>
          <w:sz w:val="22"/>
          <w:szCs w:val="22"/>
          <w:lang w:val="en-US" w:eastAsia="ko-KR"/>
        </w:rPr>
        <w:t>.</w:t>
      </w:r>
    </w:p>
    <w:p w14:paraId="14CA5D4B" w14:textId="77777777" w:rsidR="00D852A4" w:rsidRPr="00BB672F" w:rsidRDefault="00D852A4"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sz w:val="22"/>
        </w:rPr>
        <w:t>Granularity of slot offset</w:t>
      </w:r>
    </w:p>
    <w:p w14:paraId="1F54055F" w14:textId="01225EC6"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1: CATT, DCM, Apple, Qualcomm (4)</w:t>
      </w:r>
    </w:p>
    <w:p w14:paraId="4EED9DC8" w14:textId="2828CA58"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31: LGE (1)</w:t>
      </w:r>
    </w:p>
    <w:p w14:paraId="5C4534F7" w14:textId="6CD14830"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Candidates themselves are (pre)configured: Huawei (1)</w:t>
      </w:r>
    </w:p>
    <w:p w14:paraId="39464A05" w14:textId="1DB4E99D"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Determined by the bit field size for indicating slot offset and SCS (e.g., 1, 2, 4, 8, 16, 32): Samsung (1)</w:t>
      </w:r>
    </w:p>
    <w:p w14:paraId="44AB366D" w14:textId="77777777" w:rsidR="00D852A4" w:rsidRPr="00BB672F" w:rsidRDefault="00D852A4"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sz w:val="22"/>
        </w:rPr>
        <w:t xml:space="preserve">Maximum value of slot offset for the first resource location indication </w:t>
      </w:r>
    </w:p>
    <w:p w14:paraId="63F77F20" w14:textId="3FB6FF18"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16: Apple(for SCI format 2-C) (1)</w:t>
      </w:r>
    </w:p>
    <w:p w14:paraId="0A821C36" w14:textId="3431BB2E"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32: Qualcomm (for SCI format 2-C) (1)</w:t>
      </w:r>
    </w:p>
    <w:p w14:paraId="39E1ED69" w14:textId="41F90C22"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256: Huawei, CATT(for SCI format 2-C), DCM, Apple(for SCI format 2-C) (4)</w:t>
      </w:r>
    </w:p>
    <w:p w14:paraId="4209627F" w14:textId="4E5C6892"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1023: ZTE (1)</w:t>
      </w:r>
    </w:p>
    <w:p w14:paraId="17C22207" w14:textId="52B6C459"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4092: OPPO (1)</w:t>
      </w:r>
    </w:p>
    <w:p w14:paraId="52F8F924" w14:textId="0D964A91"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8000: CATT(for MAC CE only), LGE (2)</w:t>
      </w:r>
    </w:p>
    <w:p w14:paraId="6499B5EB" w14:textId="456565D1"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8192: Futurewei, Samsung (2)</w:t>
      </w:r>
    </w:p>
    <w:p w14:paraId="0CAEAF3E" w14:textId="68E3D5D4"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Maximum reservation periodicity configured in the pool * 2^u: Qualcomm(for MAC CE only) (1)</w:t>
      </w:r>
    </w:p>
    <w:p w14:paraId="1846DF75" w14:textId="77777777" w:rsidR="00AC5698" w:rsidRPr="00BB672F" w:rsidRDefault="00AC5698" w:rsidP="00427C37">
      <w:pPr>
        <w:spacing w:after="0"/>
        <w:jc w:val="both"/>
        <w:rPr>
          <w:rFonts w:ascii="Calibri" w:eastAsia="굴림" w:hAnsi="Calibri" w:cs="Calibri"/>
          <w:color w:val="auto"/>
          <w:sz w:val="22"/>
          <w:szCs w:val="22"/>
          <w:lang w:val="en-US" w:eastAsia="ko-KR"/>
        </w:rPr>
      </w:pPr>
    </w:p>
    <w:p w14:paraId="6FC76881" w14:textId="42A077E0" w:rsidR="00902A2B" w:rsidRPr="00BB672F" w:rsidRDefault="00902A2B" w:rsidP="00427C3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highlight w:val="yellow"/>
          <w:lang w:val="en-US" w:eastAsia="ko-KR"/>
        </w:rPr>
        <w:t xml:space="preserve">Draft proposal </w:t>
      </w:r>
      <w:r w:rsidR="00A476DA" w:rsidRPr="00BB672F">
        <w:rPr>
          <w:rFonts w:ascii="Calibri" w:eastAsia="굴림" w:hAnsi="Calibri" w:cs="Calibri"/>
          <w:b/>
          <w:color w:val="auto"/>
          <w:sz w:val="22"/>
          <w:szCs w:val="22"/>
          <w:highlight w:val="yellow"/>
          <w:lang w:val="en-US" w:eastAsia="ko-KR"/>
        </w:rPr>
        <w:t>1-</w:t>
      </w:r>
      <w:r w:rsidRPr="00BB672F">
        <w:rPr>
          <w:rFonts w:ascii="Calibri" w:eastAsia="굴림" w:hAnsi="Calibri" w:cs="Calibri"/>
          <w:b/>
          <w:color w:val="auto"/>
          <w:sz w:val="22"/>
          <w:szCs w:val="22"/>
          <w:highlight w:val="yellow"/>
          <w:lang w:val="en-US" w:eastAsia="ko-KR"/>
        </w:rPr>
        <w:t>1</w:t>
      </w:r>
      <w:r w:rsidR="00BB672F" w:rsidRPr="00BB672F">
        <w:rPr>
          <w:rFonts w:ascii="Calibri" w:eastAsia="굴림" w:hAnsi="Calibri" w:cs="Calibri" w:hint="eastAsia"/>
          <w:color w:val="auto"/>
          <w:sz w:val="22"/>
          <w:szCs w:val="22"/>
          <w:lang w:val="en-US" w:eastAsia="ko-KR"/>
        </w:rPr>
        <w:t>:</w:t>
      </w:r>
    </w:p>
    <w:p w14:paraId="294ABFC2" w14:textId="0A7E34DC" w:rsidR="00902A2B" w:rsidRPr="00BB672F" w:rsidRDefault="00902A2B" w:rsidP="00427C37">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color w:val="auto"/>
          <w:sz w:val="22"/>
          <w:szCs w:val="22"/>
          <w:lang w:val="en-US" w:eastAsia="ko-KR"/>
        </w:rPr>
        <w:t xml:space="preserve">For a slot offset that </w:t>
      </w:r>
      <w:r w:rsidR="000248FA">
        <w:rPr>
          <w:rFonts w:ascii="Calibri" w:eastAsia="굴림" w:hAnsi="Calibri" w:cs="Calibri" w:hint="eastAsia"/>
          <w:color w:val="auto"/>
          <w:sz w:val="22"/>
          <w:szCs w:val="22"/>
          <w:lang w:val="en-US" w:eastAsia="ko-KR"/>
        </w:rPr>
        <w:t>is</w:t>
      </w:r>
      <w:r w:rsidRPr="00BB672F">
        <w:rPr>
          <w:rFonts w:ascii="Calibri" w:eastAsia="굴림" w:hAnsi="Calibri" w:cs="Calibri"/>
          <w:color w:val="auto"/>
          <w:sz w:val="22"/>
          <w:szCs w:val="22"/>
          <w:lang w:val="en-US" w:eastAsia="ko-KR"/>
        </w:rPr>
        <w:t xml:space="preserve"> (pre)configured to indicate the first resource location of each TRIV</w:t>
      </w:r>
      <w:r w:rsidR="008D0991" w:rsidRPr="00BB672F">
        <w:rPr>
          <w:rFonts w:ascii="Calibri" w:eastAsia="굴림" w:hAnsi="Calibri" w:cs="Calibri"/>
          <w:color w:val="auto"/>
          <w:sz w:val="22"/>
          <w:szCs w:val="22"/>
          <w:lang w:val="en-US" w:eastAsia="ko-KR"/>
        </w:rPr>
        <w:t xml:space="preserve"> with respect to a reference slot</w:t>
      </w:r>
      <w:r w:rsidRPr="00BB672F">
        <w:rPr>
          <w:rFonts w:ascii="Calibri" w:eastAsia="굴림" w:hAnsi="Calibri" w:cs="Calibri"/>
          <w:color w:val="auto"/>
          <w:sz w:val="22"/>
          <w:szCs w:val="22"/>
          <w:lang w:val="en-US" w:eastAsia="ko-KR"/>
        </w:rPr>
        <w:t>,</w:t>
      </w:r>
    </w:p>
    <w:p w14:paraId="27765B17" w14:textId="123D2A96" w:rsidR="00902A2B" w:rsidRPr="00BB672F" w:rsidRDefault="00902A2B" w:rsidP="00427C37">
      <w:pPr>
        <w:numPr>
          <w:ilvl w:val="1"/>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Granularity </w:t>
      </w:r>
      <w:r w:rsidR="00BB672F">
        <w:rPr>
          <w:rFonts w:ascii="Calibri" w:eastAsia="굴림" w:hAnsi="Calibri" w:cs="Calibri" w:hint="eastAsia"/>
          <w:sz w:val="22"/>
          <w:szCs w:val="22"/>
          <w:lang w:val="en-US" w:eastAsia="ko-KR"/>
        </w:rPr>
        <w:t>of</w:t>
      </w:r>
      <w:r w:rsidR="00BB672F">
        <w:rPr>
          <w:rFonts w:ascii="Calibri" w:eastAsia="굴림" w:hAnsi="Calibri" w:cs="Calibri"/>
          <w:sz w:val="22"/>
          <w:szCs w:val="22"/>
          <w:lang w:val="en-US" w:eastAsia="ko-KR"/>
        </w:rPr>
        <w:t xml:space="preserve"> </w:t>
      </w:r>
      <w:r w:rsidR="00E63412">
        <w:rPr>
          <w:rFonts w:ascii="Calibri" w:eastAsia="굴림" w:hAnsi="Calibri" w:cs="Calibri" w:hint="eastAsia"/>
          <w:sz w:val="22"/>
          <w:szCs w:val="22"/>
          <w:lang w:val="en-US" w:eastAsia="ko-KR"/>
        </w:rPr>
        <w:t>the</w:t>
      </w:r>
      <w:r w:rsidR="00E63412">
        <w:rPr>
          <w:rFonts w:ascii="Calibri" w:eastAsia="굴림" w:hAnsi="Calibri" w:cs="Calibri"/>
          <w:sz w:val="22"/>
          <w:szCs w:val="22"/>
          <w:lang w:val="en-US" w:eastAsia="ko-KR"/>
        </w:rPr>
        <w:t xml:space="preserve"> </w:t>
      </w:r>
      <w:r w:rsidR="00E63412">
        <w:rPr>
          <w:rFonts w:ascii="Calibri" w:eastAsia="굴림" w:hAnsi="Calibri" w:cs="Calibri" w:hint="eastAsia"/>
          <w:sz w:val="22"/>
          <w:szCs w:val="22"/>
          <w:lang w:val="en-US" w:eastAsia="ko-KR"/>
        </w:rPr>
        <w:t>slot</w:t>
      </w:r>
      <w:r w:rsidR="00E63412">
        <w:rPr>
          <w:rFonts w:ascii="Calibri" w:eastAsia="굴림" w:hAnsi="Calibri" w:cs="Calibri"/>
          <w:sz w:val="22"/>
          <w:szCs w:val="22"/>
          <w:lang w:val="en-US" w:eastAsia="ko-KR"/>
        </w:rPr>
        <w:t xml:space="preserve"> </w:t>
      </w:r>
      <w:r w:rsidR="00E63412">
        <w:rPr>
          <w:rFonts w:ascii="Calibri" w:eastAsia="굴림" w:hAnsi="Calibri" w:cs="Calibri" w:hint="eastAsia"/>
          <w:sz w:val="22"/>
          <w:szCs w:val="22"/>
          <w:lang w:val="en-US" w:eastAsia="ko-KR"/>
        </w:rPr>
        <w:t>offset</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is 1</w:t>
      </w:r>
      <w:r w:rsidR="00E32A46" w:rsidRPr="00BB672F">
        <w:rPr>
          <w:rFonts w:ascii="Calibri" w:eastAsia="굴림" w:hAnsi="Calibri" w:cs="Calibri"/>
          <w:sz w:val="22"/>
          <w:szCs w:val="22"/>
          <w:lang w:val="en-US" w:eastAsia="ko-KR"/>
        </w:rPr>
        <w:t xml:space="preserve"> logical</w:t>
      </w:r>
      <w:r w:rsidRPr="00BB672F">
        <w:rPr>
          <w:rFonts w:ascii="Calibri" w:eastAsia="굴림" w:hAnsi="Calibri" w:cs="Calibri"/>
          <w:sz w:val="22"/>
          <w:szCs w:val="22"/>
          <w:lang w:val="en-US" w:eastAsia="ko-KR"/>
        </w:rPr>
        <w:t xml:space="preserve"> </w:t>
      </w:r>
      <w:r w:rsidR="00E32A46" w:rsidRPr="00BB672F">
        <w:rPr>
          <w:rFonts w:ascii="Calibri" w:eastAsia="굴림" w:hAnsi="Calibri" w:cs="Calibri"/>
          <w:sz w:val="22"/>
          <w:szCs w:val="22"/>
          <w:lang w:val="en-US" w:eastAsia="ko-KR"/>
        </w:rPr>
        <w:t>slot</w:t>
      </w:r>
    </w:p>
    <w:p w14:paraId="7A4BFA7A" w14:textId="20F3535B" w:rsidR="00902A2B" w:rsidRPr="00BB672F" w:rsidRDefault="008D0991" w:rsidP="00427C37">
      <w:pPr>
        <w:numPr>
          <w:ilvl w:val="1"/>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(Pre)configured maximum </w:t>
      </w:r>
      <w:r w:rsidR="00902A2B" w:rsidRPr="00BB672F">
        <w:rPr>
          <w:rFonts w:ascii="Calibri" w:eastAsia="굴림" w:hAnsi="Calibri" w:cs="Calibri"/>
          <w:sz w:val="22"/>
          <w:szCs w:val="22"/>
          <w:lang w:val="en-US" w:eastAsia="ko-KR"/>
        </w:rPr>
        <w:t>v</w:t>
      </w:r>
      <w:r w:rsidR="00E63412">
        <w:rPr>
          <w:rFonts w:ascii="Calibri" w:eastAsia="굴림" w:hAnsi="Calibri" w:cs="Calibri"/>
          <w:sz w:val="22"/>
          <w:szCs w:val="22"/>
          <w:lang w:val="en-US" w:eastAsia="ko-KR"/>
        </w:rPr>
        <w:t xml:space="preserve">alue of </w:t>
      </w:r>
      <w:r w:rsidR="00E63412">
        <w:rPr>
          <w:rFonts w:ascii="Calibri" w:eastAsia="굴림" w:hAnsi="Calibri" w:cs="Calibri" w:hint="eastAsia"/>
          <w:sz w:val="22"/>
          <w:szCs w:val="22"/>
          <w:lang w:val="en-US" w:eastAsia="ko-KR"/>
        </w:rPr>
        <w:t>the</w:t>
      </w:r>
      <w:r w:rsidR="00576000" w:rsidRPr="00BB672F">
        <w:rPr>
          <w:rFonts w:ascii="Calibri" w:eastAsia="굴림" w:hAnsi="Calibri" w:cs="Calibri"/>
          <w:sz w:val="22"/>
          <w:szCs w:val="22"/>
          <w:lang w:val="en-US" w:eastAsia="ko-KR"/>
        </w:rPr>
        <w:t xml:space="preserve"> slot offset is </w:t>
      </w:r>
      <w:r w:rsidRPr="00BB672F">
        <w:rPr>
          <w:rFonts w:ascii="Calibri" w:eastAsia="굴림" w:hAnsi="Calibri" w:cs="Calibri"/>
          <w:sz w:val="22"/>
          <w:szCs w:val="22"/>
          <w:lang w:val="en-US" w:eastAsia="ko-KR"/>
        </w:rPr>
        <w:t xml:space="preserve">up to </w:t>
      </w:r>
      <w:r w:rsidR="00576000" w:rsidRPr="00BB672F">
        <w:rPr>
          <w:rFonts w:ascii="Calibri" w:eastAsia="굴림" w:hAnsi="Calibri" w:cs="Calibri"/>
          <w:sz w:val="22"/>
          <w:szCs w:val="22"/>
          <w:lang w:val="en-US" w:eastAsia="ko-KR"/>
        </w:rPr>
        <w:t>8000</w:t>
      </w:r>
    </w:p>
    <w:p w14:paraId="1B187D2B" w14:textId="21701083" w:rsidR="00576000" w:rsidRPr="00BB672F" w:rsidRDefault="00576000" w:rsidP="00427C37">
      <w:pPr>
        <w:numPr>
          <w:ilvl w:val="2"/>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When </w:t>
      </w:r>
      <w:r w:rsidR="00BB672F">
        <w:rPr>
          <w:rFonts w:ascii="Calibri" w:eastAsia="굴림" w:hAnsi="Calibri" w:cs="Calibri" w:hint="eastAsia"/>
          <w:sz w:val="22"/>
          <w:szCs w:val="22"/>
          <w:lang w:val="en-US" w:eastAsia="ko-KR"/>
        </w:rPr>
        <w:t>both</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 xml:space="preserve">SCI format 2-C </w:t>
      </w:r>
      <w:r w:rsidR="008D0991" w:rsidRPr="00BB672F">
        <w:rPr>
          <w:rFonts w:ascii="Calibri" w:eastAsia="굴림" w:hAnsi="Calibri" w:cs="Calibri"/>
          <w:sz w:val="22"/>
          <w:szCs w:val="22"/>
          <w:lang w:val="en-US" w:eastAsia="ko-KR"/>
        </w:rPr>
        <w:t>and MAC CE are</w:t>
      </w:r>
      <w:r w:rsidRPr="00BB672F">
        <w:rPr>
          <w:rFonts w:ascii="Calibri" w:eastAsia="굴림" w:hAnsi="Calibri" w:cs="Calibri"/>
          <w:sz w:val="22"/>
          <w:szCs w:val="22"/>
          <w:lang w:val="en-US" w:eastAsia="ko-KR"/>
        </w:rPr>
        <w:t xml:space="preserve"> used as </w:t>
      </w:r>
      <w:r w:rsidR="00BB672F">
        <w:rPr>
          <w:rFonts w:ascii="Calibri" w:eastAsia="굴림" w:hAnsi="Calibri" w:cs="Calibri" w:hint="eastAsia"/>
          <w:sz w:val="22"/>
          <w:szCs w:val="22"/>
          <w:lang w:val="en-US" w:eastAsia="ko-KR"/>
        </w:rPr>
        <w:t>the</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 xml:space="preserve">container of inter-UE coordination information, the maximum value of the slot offset is </w:t>
      </w:r>
      <w:r w:rsidR="00550AC3" w:rsidRPr="00BB672F">
        <w:rPr>
          <w:rFonts w:ascii="Calibri" w:eastAsia="굴림" w:hAnsi="Calibri" w:cs="Calibri"/>
          <w:sz w:val="22"/>
          <w:szCs w:val="22"/>
          <w:lang w:val="en-US" w:eastAsia="ko-KR"/>
        </w:rPr>
        <w:t xml:space="preserve">a </w:t>
      </w:r>
      <w:r w:rsidR="007E7DBA">
        <w:rPr>
          <w:rFonts w:ascii="Calibri" w:eastAsia="굴림" w:hAnsi="Calibri" w:cs="Calibri"/>
          <w:sz w:val="22"/>
          <w:szCs w:val="22"/>
          <w:lang w:val="en-US" w:eastAsia="ko-KR"/>
        </w:rPr>
        <w:t>minimum</w:t>
      </w:r>
      <w:r w:rsidR="00550AC3" w:rsidRPr="00BB672F">
        <w:rPr>
          <w:rFonts w:ascii="Calibri" w:eastAsia="굴림" w:hAnsi="Calibri" w:cs="Calibri"/>
          <w:sz w:val="22"/>
          <w:szCs w:val="22"/>
          <w:lang w:val="en-US" w:eastAsia="ko-KR"/>
        </w:rPr>
        <w:t xml:space="preserve"> value between </w:t>
      </w:r>
      <w:r w:rsidRPr="00BB672F">
        <w:rPr>
          <w:rFonts w:ascii="Calibri" w:eastAsia="굴림" w:hAnsi="Calibri" w:cs="Calibri"/>
          <w:sz w:val="22"/>
          <w:szCs w:val="22"/>
          <w:lang w:val="en-US" w:eastAsia="ko-KR"/>
        </w:rPr>
        <w:t>256</w:t>
      </w:r>
      <w:r w:rsidR="00550AC3" w:rsidRPr="00BB672F">
        <w:rPr>
          <w:rFonts w:ascii="Calibri" w:eastAsia="굴림" w:hAnsi="Calibri" w:cs="Calibri"/>
          <w:sz w:val="22"/>
          <w:szCs w:val="22"/>
          <w:lang w:val="en-US" w:eastAsia="ko-KR"/>
        </w:rPr>
        <w:t xml:space="preserve"> and </w:t>
      </w:r>
      <w:r w:rsidRPr="00BB672F">
        <w:rPr>
          <w:rFonts w:ascii="Calibri" w:eastAsia="굴림" w:hAnsi="Calibri" w:cs="Calibri"/>
          <w:sz w:val="22"/>
          <w:szCs w:val="22"/>
          <w:lang w:val="en-US" w:eastAsia="ko-KR"/>
        </w:rPr>
        <w:t>the (pre)configured maximum value</w:t>
      </w:r>
    </w:p>
    <w:p w14:paraId="04CDDA16" w14:textId="4754D7F5" w:rsidR="00E32A46" w:rsidRPr="00BB672F" w:rsidRDefault="00E32A46" w:rsidP="00427C37">
      <w:pPr>
        <w:numPr>
          <w:ilvl w:val="2"/>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When MAC CE only is used as </w:t>
      </w:r>
      <w:r w:rsidR="00BB672F">
        <w:rPr>
          <w:rFonts w:ascii="Calibri" w:eastAsia="굴림" w:hAnsi="Calibri" w:cs="Calibri" w:hint="eastAsia"/>
          <w:sz w:val="22"/>
          <w:szCs w:val="22"/>
          <w:lang w:val="en-US" w:eastAsia="ko-KR"/>
        </w:rPr>
        <w:t>the</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 xml:space="preserve">container of inter-UE coordination information, the maximum value of the slot offset is </w:t>
      </w:r>
      <w:r w:rsidR="008D0991" w:rsidRPr="00BB672F">
        <w:rPr>
          <w:rFonts w:ascii="Calibri" w:eastAsia="굴림" w:hAnsi="Calibri" w:cs="Calibri"/>
          <w:sz w:val="22"/>
          <w:szCs w:val="22"/>
          <w:lang w:val="en-US" w:eastAsia="ko-KR"/>
        </w:rPr>
        <w:t>the (pre)configured maximum value</w:t>
      </w:r>
    </w:p>
    <w:p w14:paraId="5314D577" w14:textId="77777777" w:rsidR="008120E8" w:rsidRDefault="008120E8" w:rsidP="00427C37">
      <w:pPr>
        <w:spacing w:after="0"/>
        <w:jc w:val="both"/>
        <w:rPr>
          <w:rFonts w:ascii="Calibri" w:eastAsia="굴림" w:hAnsi="Calibri" w:cs="Calibri"/>
          <w:color w:val="auto"/>
          <w:sz w:val="22"/>
          <w:szCs w:val="22"/>
          <w:lang w:val="en-US" w:eastAsia="ko-KR"/>
        </w:rPr>
      </w:pPr>
    </w:p>
    <w:p w14:paraId="014FABF1" w14:textId="77777777" w:rsidR="00564231" w:rsidRPr="00BB672F" w:rsidRDefault="00564231" w:rsidP="00427C37">
      <w:pPr>
        <w:spacing w:after="0"/>
        <w:jc w:val="both"/>
        <w:rPr>
          <w:rFonts w:ascii="Calibri" w:eastAsia="굴림" w:hAnsi="Calibri" w:cs="Calibri"/>
          <w:color w:val="auto"/>
          <w:sz w:val="22"/>
          <w:szCs w:val="22"/>
          <w:lang w:val="en-US" w:eastAsia="ko-KR"/>
        </w:rPr>
      </w:pPr>
    </w:p>
    <w:p w14:paraId="03C69D36" w14:textId="77777777" w:rsidR="00852DC1" w:rsidRPr="00D417E2" w:rsidRDefault="00852DC1" w:rsidP="00427C37">
      <w:pPr>
        <w:spacing w:after="0"/>
        <w:jc w:val="both"/>
        <w:rPr>
          <w:rFonts w:ascii="Calibri" w:eastAsia="굴림" w:hAnsi="Calibri" w:cs="Calibri"/>
          <w:color w:val="auto"/>
          <w:sz w:val="22"/>
          <w:szCs w:val="22"/>
          <w:lang w:val="en-US" w:eastAsia="ko-KR"/>
        </w:rPr>
      </w:pPr>
    </w:p>
    <w:p w14:paraId="5F03B700" w14:textId="77777777" w:rsidR="00172700" w:rsidRPr="00564231" w:rsidRDefault="00172700" w:rsidP="00427C37">
      <w:pPr>
        <w:spacing w:after="0"/>
        <w:jc w:val="both"/>
        <w:rPr>
          <w:rFonts w:ascii="Calibri" w:eastAsia="굴림" w:hAnsi="Calibri" w:cs="Calibri"/>
          <w:b/>
          <w:color w:val="auto"/>
          <w:sz w:val="22"/>
          <w:szCs w:val="22"/>
          <w:lang w:val="en-US" w:eastAsia="ko-KR"/>
        </w:rPr>
      </w:pPr>
      <w:r w:rsidRPr="00564231">
        <w:rPr>
          <w:rFonts w:ascii="Calibri" w:eastAsia="굴림" w:hAnsi="Calibri" w:cs="Calibri"/>
          <w:b/>
          <w:color w:val="auto"/>
          <w:sz w:val="22"/>
          <w:szCs w:val="22"/>
          <w:lang w:val="en-US" w:eastAsia="ko-KR"/>
        </w:rPr>
        <w:t xml:space="preserve">FL’s observation: </w:t>
      </w:r>
    </w:p>
    <w:p w14:paraId="1F07B491" w14:textId="277F339D" w:rsidR="00172700" w:rsidRPr="00564231" w:rsidRDefault="00172700" w:rsidP="00427C37">
      <w:pPr>
        <w:spacing w:after="0"/>
        <w:jc w:val="both"/>
        <w:rPr>
          <w:rFonts w:ascii="Calibri" w:eastAsia="굴림" w:hAnsi="Calibri" w:cs="Calibri"/>
          <w:color w:val="auto"/>
          <w:sz w:val="22"/>
          <w:szCs w:val="22"/>
          <w:lang w:val="en-US" w:eastAsia="ko-KR"/>
        </w:rPr>
      </w:pPr>
      <w:r w:rsidRPr="00564231">
        <w:rPr>
          <w:rFonts w:ascii="Calibri" w:eastAsia="굴림" w:hAnsi="Calibri" w:cs="Calibri"/>
          <w:color w:val="auto"/>
          <w:sz w:val="22"/>
          <w:szCs w:val="22"/>
          <w:lang w:val="en-US" w:eastAsia="ko-KR"/>
        </w:rPr>
        <w:t>For draft proposal 1-</w:t>
      </w:r>
      <w:r w:rsidR="00D417E2" w:rsidRPr="00564231">
        <w:rPr>
          <w:rFonts w:ascii="Calibri" w:eastAsia="굴림" w:hAnsi="Calibri" w:cs="Calibri" w:hint="eastAsia"/>
          <w:color w:val="auto"/>
          <w:sz w:val="22"/>
          <w:szCs w:val="22"/>
          <w:lang w:val="en-US" w:eastAsia="ko-KR"/>
        </w:rPr>
        <w:t>2</w:t>
      </w:r>
      <w:r w:rsidRPr="00564231">
        <w:rPr>
          <w:rFonts w:ascii="Calibri" w:eastAsia="굴림" w:hAnsi="Calibri" w:cs="Calibri"/>
          <w:color w:val="auto"/>
          <w:sz w:val="22"/>
          <w:szCs w:val="22"/>
          <w:lang w:val="en-US" w:eastAsia="ko-KR"/>
        </w:rPr>
        <w:t xml:space="preserve">, </w:t>
      </w:r>
      <w:r w:rsidR="0006122F" w:rsidRPr="00564231">
        <w:rPr>
          <w:rFonts w:ascii="Calibri" w:eastAsia="굴림" w:hAnsi="Calibri" w:cs="Calibri"/>
          <w:color w:val="auto"/>
          <w:sz w:val="22"/>
          <w:szCs w:val="22"/>
          <w:lang w:val="en-US" w:eastAsia="ko-KR"/>
        </w:rPr>
        <w:t>the followings are observed based on the submitted contributions</w:t>
      </w:r>
      <w:r w:rsidRPr="00564231">
        <w:rPr>
          <w:rFonts w:ascii="Calibri" w:eastAsia="굴림" w:hAnsi="Calibri" w:cs="Calibri"/>
          <w:color w:val="auto"/>
          <w:sz w:val="22"/>
          <w:szCs w:val="22"/>
          <w:lang w:val="en-US" w:eastAsia="ko-KR"/>
        </w:rPr>
        <w:t>.</w:t>
      </w:r>
    </w:p>
    <w:p w14:paraId="62499786"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Keep N&lt;=3 (i.e., remove square brackets)</w:t>
      </w:r>
    </w:p>
    <w:p w14:paraId="3C46D25C" w14:textId="1E0DC38F"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LGE,</w:t>
      </w:r>
      <w:r w:rsidR="00A77E19" w:rsidRPr="00564231">
        <w:rPr>
          <w:rFonts w:ascii="Calibri" w:hAnsi="Calibri" w:cs="Calibri"/>
          <w:sz w:val="22"/>
        </w:rPr>
        <w:t xml:space="preserve"> </w:t>
      </w:r>
      <w:r w:rsidRPr="00564231">
        <w:rPr>
          <w:rFonts w:ascii="Calibri" w:hAnsi="Calibri" w:cs="Calibri"/>
          <w:sz w:val="22"/>
        </w:rPr>
        <w:t>Ericsson (2)</w:t>
      </w:r>
    </w:p>
    <w:p w14:paraId="0400F5BB" w14:textId="4A24F19E" w:rsidR="00172700" w:rsidRPr="00564231" w:rsidRDefault="00172700" w:rsidP="00427C37">
      <w:pPr>
        <w:pStyle w:val="afa"/>
        <w:widowControl/>
        <w:numPr>
          <w:ilvl w:val="2"/>
          <w:numId w:val="2"/>
        </w:numPr>
        <w:spacing w:before="0" w:after="0" w:line="240" w:lineRule="auto"/>
        <w:rPr>
          <w:rFonts w:ascii="Calibri" w:hAnsi="Calibri" w:cs="Calibri"/>
          <w:sz w:val="22"/>
        </w:rPr>
      </w:pPr>
      <w:r w:rsidRPr="00564231">
        <w:rPr>
          <w:rFonts w:ascii="Calibri" w:hAnsi="Calibri" w:cs="Calibri"/>
          <w:sz w:val="22"/>
        </w:rPr>
        <w:t>LGE: Add “UE does not expect that the total payload size of a SCI format 2-C with N=3 exceeds 140 bits” as a note</w:t>
      </w:r>
    </w:p>
    <w:p w14:paraId="33DFC666"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N&lt;=2</w:t>
      </w:r>
    </w:p>
    <w:p w14:paraId="2ACB0B20" w14:textId="165AA335"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lastRenderedPageBreak/>
        <w:t>Supported by CATT,</w:t>
      </w:r>
      <w:r w:rsidR="00A77E19" w:rsidRPr="00564231">
        <w:rPr>
          <w:rFonts w:ascii="Calibri" w:hAnsi="Calibri" w:cs="Calibri"/>
          <w:sz w:val="22"/>
        </w:rPr>
        <w:t xml:space="preserve"> </w:t>
      </w:r>
      <w:r w:rsidRPr="00564231">
        <w:rPr>
          <w:rFonts w:ascii="Calibri" w:hAnsi="Calibri" w:cs="Calibri"/>
          <w:sz w:val="22"/>
        </w:rPr>
        <w:t>DCM,</w:t>
      </w:r>
      <w:r w:rsidR="00A77E19" w:rsidRPr="00564231">
        <w:rPr>
          <w:rFonts w:ascii="Calibri" w:hAnsi="Calibri" w:cs="Calibri"/>
          <w:sz w:val="22"/>
        </w:rPr>
        <w:t xml:space="preserve"> </w:t>
      </w:r>
      <w:r w:rsidRPr="00564231">
        <w:rPr>
          <w:rFonts w:ascii="Calibri" w:hAnsi="Calibri" w:cs="Calibri"/>
          <w:sz w:val="22"/>
        </w:rPr>
        <w:t>Apple (3)</w:t>
      </w:r>
    </w:p>
    <w:p w14:paraId="4A769CD2"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Remove N parts</w:t>
      </w:r>
    </w:p>
    <w:p w14:paraId="436B0818" w14:textId="15E34DB9"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Intel (1)</w:t>
      </w:r>
    </w:p>
    <w:p w14:paraId="7C225875"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Both N&lt;=3 and N&lt;=2</w:t>
      </w:r>
    </w:p>
    <w:p w14:paraId="4CA8753E" w14:textId="6A966319"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Samsung (1)</w:t>
      </w:r>
    </w:p>
    <w:p w14:paraId="053C6A9A" w14:textId="77777777" w:rsidR="00172700" w:rsidRPr="00BB672F" w:rsidRDefault="00172700" w:rsidP="00427C37">
      <w:pPr>
        <w:spacing w:after="0"/>
        <w:jc w:val="both"/>
        <w:rPr>
          <w:rFonts w:ascii="Calibri" w:eastAsia="굴림" w:hAnsi="Calibri" w:cs="Calibri"/>
          <w:color w:val="auto"/>
          <w:sz w:val="22"/>
          <w:szCs w:val="22"/>
          <w:lang w:val="en-US" w:eastAsia="ko-KR"/>
        </w:rPr>
      </w:pPr>
    </w:p>
    <w:p w14:paraId="1068B99B" w14:textId="2011644C" w:rsidR="00852DC1" w:rsidRPr="00BB672F" w:rsidRDefault="00852DC1" w:rsidP="00427C37">
      <w:pPr>
        <w:spacing w:after="0"/>
        <w:jc w:val="both"/>
        <w:rPr>
          <w:rFonts w:ascii="Calibri" w:eastAsia="굴림" w:hAnsi="Calibri" w:cs="Calibri"/>
          <w:color w:val="auto"/>
          <w:sz w:val="22"/>
          <w:szCs w:val="22"/>
          <w:lang w:val="en-US" w:eastAsia="ko-KR"/>
        </w:rPr>
      </w:pPr>
      <w:r w:rsidRPr="00D417E2">
        <w:rPr>
          <w:rFonts w:ascii="Calibri" w:eastAsia="굴림" w:hAnsi="Calibri" w:cs="Calibri" w:hint="eastAsia"/>
          <w:b/>
          <w:color w:val="auto"/>
          <w:sz w:val="22"/>
          <w:szCs w:val="22"/>
          <w:highlight w:val="yellow"/>
          <w:lang w:val="en-US" w:eastAsia="ko-KR"/>
        </w:rPr>
        <w:t>Draft proposal</w:t>
      </w:r>
      <w:r w:rsidRPr="00D417E2">
        <w:rPr>
          <w:rFonts w:ascii="Calibri" w:eastAsia="굴림" w:hAnsi="Calibri" w:cs="Calibri"/>
          <w:b/>
          <w:color w:val="auto"/>
          <w:sz w:val="22"/>
          <w:szCs w:val="22"/>
          <w:highlight w:val="yellow"/>
          <w:lang w:val="en-US" w:eastAsia="ko-KR"/>
        </w:rPr>
        <w:t xml:space="preserve"> 1-</w:t>
      </w:r>
      <w:r w:rsidR="00D417E2">
        <w:rPr>
          <w:rFonts w:ascii="Calibri" w:eastAsia="굴림" w:hAnsi="Calibri" w:cs="Calibri" w:hint="eastAsia"/>
          <w:b/>
          <w:color w:val="auto"/>
          <w:sz w:val="22"/>
          <w:szCs w:val="22"/>
          <w:highlight w:val="yellow"/>
          <w:lang w:val="en-US" w:eastAsia="ko-KR"/>
        </w:rPr>
        <w:t>2</w:t>
      </w:r>
      <w:r w:rsidR="00D417E2" w:rsidRPr="00D417E2">
        <w:rPr>
          <w:rFonts w:ascii="Calibri" w:eastAsia="굴림" w:hAnsi="Calibri" w:cs="Calibri" w:hint="eastAsia"/>
          <w:color w:val="auto"/>
          <w:sz w:val="22"/>
          <w:szCs w:val="22"/>
          <w:lang w:val="en-US" w:eastAsia="ko-KR"/>
        </w:rPr>
        <w:t>:</w:t>
      </w:r>
    </w:p>
    <w:p w14:paraId="7589CFF8" w14:textId="133E0EF0" w:rsidR="00852DC1" w:rsidRDefault="00852DC1" w:rsidP="00427C37">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hint="eastAsia"/>
          <w:color w:val="auto"/>
          <w:sz w:val="22"/>
          <w:szCs w:val="22"/>
          <w:lang w:val="en-US" w:eastAsia="ko-KR"/>
        </w:rPr>
        <w:t xml:space="preserve">For </w:t>
      </w:r>
      <w:r w:rsidRPr="00BB672F">
        <w:rPr>
          <w:rFonts w:ascii="Calibri" w:eastAsia="굴림" w:hAnsi="Calibri" w:cs="Calibri"/>
          <w:color w:val="auto"/>
          <w:sz w:val="22"/>
          <w:szCs w:val="22"/>
          <w:lang w:val="en-US" w:eastAsia="ko-KR"/>
        </w:rPr>
        <w:t>following</w:t>
      </w:r>
      <w:r w:rsidRPr="00BB672F">
        <w:rPr>
          <w:rFonts w:ascii="Calibri" w:eastAsia="굴림" w:hAnsi="Calibri" w:cs="Calibri" w:hint="eastAsia"/>
          <w:color w:val="auto"/>
          <w:sz w:val="22"/>
          <w:szCs w:val="22"/>
          <w:lang w:val="en-US" w:eastAsia="ko-KR"/>
        </w:rPr>
        <w:t xml:space="preserve"> </w:t>
      </w:r>
      <w:r w:rsidRPr="00BB672F">
        <w:rPr>
          <w:rFonts w:ascii="Calibri" w:eastAsia="굴림" w:hAnsi="Calibri" w:cs="Calibri"/>
          <w:color w:val="auto"/>
          <w:sz w:val="22"/>
          <w:szCs w:val="22"/>
          <w:lang w:val="en-US" w:eastAsia="ko-KR"/>
        </w:rPr>
        <w:t xml:space="preserve">agreement, </w:t>
      </w:r>
      <w:r w:rsidR="00B34CF3" w:rsidRPr="00BB672F">
        <w:rPr>
          <w:rFonts w:ascii="Calibri" w:eastAsia="굴림" w:hAnsi="Calibri" w:cs="Calibri"/>
          <w:color w:val="auto"/>
          <w:sz w:val="22"/>
          <w:szCs w:val="22"/>
          <w:lang w:val="en-US" w:eastAsia="ko-KR"/>
        </w:rPr>
        <w:t xml:space="preserve">remove square brackets with replacing 3 with 2. </w:t>
      </w:r>
    </w:p>
    <w:p w14:paraId="55EBD37E" w14:textId="77777777" w:rsidR="00D417E2" w:rsidRDefault="00D417E2"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D417E2" w14:paraId="5FB602FA" w14:textId="77777777" w:rsidTr="00D417E2">
        <w:tc>
          <w:tcPr>
            <w:tcW w:w="9362" w:type="dxa"/>
          </w:tcPr>
          <w:p w14:paraId="66D3F22C" w14:textId="1BCCD587" w:rsidR="00D417E2" w:rsidRDefault="00D417E2" w:rsidP="00427C37">
            <w:pPr>
              <w:spacing w:after="0" w:line="240" w:lineRule="exact"/>
              <w:jc w:val="both"/>
              <w:rPr>
                <w:rFonts w:ascii="Times" w:eastAsia="바탕" w:hAnsi="Times" w:cs="Times"/>
                <w:b/>
                <w:i/>
                <w:sz w:val="22"/>
                <w:szCs w:val="22"/>
                <w:lang w:eastAsia="ko-KR"/>
              </w:rPr>
            </w:pPr>
            <w:r w:rsidRPr="00DD0579">
              <w:rPr>
                <w:rFonts w:ascii="Times" w:eastAsia="바탕" w:hAnsi="Times" w:cs="Times"/>
                <w:b/>
                <w:i/>
                <w:sz w:val="22"/>
                <w:szCs w:val="22"/>
                <w:highlight w:val="green"/>
                <w:lang w:eastAsia="x-none"/>
              </w:rPr>
              <w:t>Agreement</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made</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in</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RAN1#107bis-e:</w:t>
            </w:r>
          </w:p>
          <w:p w14:paraId="55A29A27" w14:textId="77777777" w:rsidR="00DD0579" w:rsidRDefault="00DD0579" w:rsidP="00427C37">
            <w:pPr>
              <w:spacing w:after="0" w:line="240" w:lineRule="exact"/>
              <w:jc w:val="both"/>
              <w:rPr>
                <w:rFonts w:ascii="Times" w:eastAsia="바탕" w:hAnsi="Times" w:cs="Times"/>
                <w:i/>
                <w:sz w:val="22"/>
                <w:szCs w:val="22"/>
                <w:lang w:eastAsia="x-none"/>
              </w:rPr>
            </w:pPr>
          </w:p>
          <w:p w14:paraId="6BFE80C3" w14:textId="77777777" w:rsidR="00D417E2" w:rsidRPr="00DD0579" w:rsidRDefault="00D417E2" w:rsidP="00427C37">
            <w:pPr>
              <w:spacing w:after="0" w:line="240" w:lineRule="exact"/>
              <w:jc w:val="both"/>
              <w:rPr>
                <w:rFonts w:ascii="Times" w:eastAsia="바탕" w:hAnsi="Times" w:cs="Times"/>
                <w:i/>
                <w:sz w:val="22"/>
                <w:szCs w:val="22"/>
                <w:lang w:eastAsia="x-none"/>
              </w:rPr>
            </w:pPr>
            <w:r w:rsidRPr="00DD0579">
              <w:rPr>
                <w:rFonts w:ascii="Times" w:eastAsia="바탕" w:hAnsi="Times" w:cs="Times"/>
                <w:i/>
                <w:sz w:val="22"/>
                <w:szCs w:val="22"/>
                <w:lang w:eastAsia="x-none"/>
              </w:rPr>
              <w:t xml:space="preserve">The following working assumption is confirmed with modification in </w:t>
            </w:r>
            <w:r w:rsidRPr="00DD0579">
              <w:rPr>
                <w:rFonts w:ascii="Times" w:eastAsia="바탕" w:hAnsi="Times" w:cs="Times"/>
                <w:i/>
                <w:color w:val="FF0000"/>
                <w:sz w:val="22"/>
                <w:szCs w:val="22"/>
                <w:lang w:eastAsia="x-none"/>
              </w:rPr>
              <w:t>RED</w:t>
            </w:r>
            <w:r w:rsidRPr="00DD0579">
              <w:rPr>
                <w:rFonts w:ascii="Times" w:eastAsia="바탕" w:hAnsi="Times" w:cs="Times"/>
                <w:i/>
                <w:sz w:val="22"/>
                <w:szCs w:val="22"/>
                <w:lang w:eastAsia="x-none"/>
              </w:rPr>
              <w:t>.</w:t>
            </w:r>
          </w:p>
          <w:p w14:paraId="1D9E9F92" w14:textId="77777777" w:rsidR="00D417E2" w:rsidRPr="00DD0579" w:rsidRDefault="00D417E2" w:rsidP="00427C37">
            <w:pPr>
              <w:numPr>
                <w:ilvl w:val="0"/>
                <w:numId w:val="29"/>
              </w:numPr>
              <w:spacing w:after="0" w:line="240" w:lineRule="exact"/>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MAC CE or 2</w:t>
            </w:r>
            <w:r w:rsidRPr="00DD0579">
              <w:rPr>
                <w:rFonts w:ascii="Times" w:eastAsia="맑은 고딕" w:hAnsi="Times" w:cs="Times"/>
                <w:i/>
                <w:sz w:val="22"/>
                <w:szCs w:val="22"/>
                <w:vertAlign w:val="superscript"/>
                <w:lang w:eastAsia="ja-JP"/>
              </w:rPr>
              <w:t>nd</w:t>
            </w:r>
            <w:r w:rsidRPr="00DD0579">
              <w:rPr>
                <w:rFonts w:ascii="Times" w:eastAsia="맑은 고딕" w:hAnsi="Times" w:cs="Times"/>
                <w:i/>
                <w:sz w:val="22"/>
                <w:szCs w:val="22"/>
                <w:lang w:eastAsia="ja-JP"/>
              </w:rPr>
              <w:t xml:space="preserve"> SCI are used as the container of inter-UE coordination information transmission from UE A to UE B.</w:t>
            </w:r>
          </w:p>
          <w:p w14:paraId="695C58B6" w14:textId="77777777" w:rsidR="00D417E2" w:rsidRPr="00DD0579" w:rsidRDefault="00D417E2" w:rsidP="00427C37">
            <w:pPr>
              <w:numPr>
                <w:ilvl w:val="3"/>
                <w:numId w:val="5"/>
              </w:numPr>
              <w:spacing w:after="0" w:line="240" w:lineRule="exact"/>
              <w:ind w:left="12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For the indication of resource set, the following is supported:</w:t>
            </w:r>
          </w:p>
          <w:p w14:paraId="16C4328F" w14:textId="77777777" w:rsidR="00D417E2" w:rsidRPr="00DD0579" w:rsidRDefault="00D417E2" w:rsidP="00427C37">
            <w:pPr>
              <w:numPr>
                <w:ilvl w:val="4"/>
                <w:numId w:val="5"/>
              </w:numPr>
              <w:spacing w:after="0" w:line="240" w:lineRule="exact"/>
              <w:ind w:left="16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D455C3" w14:textId="77777777" w:rsidR="00D417E2" w:rsidRPr="00DD0579" w:rsidRDefault="00D417E2" w:rsidP="00427C37">
            <w:pPr>
              <w:numPr>
                <w:ilvl w:val="5"/>
                <w:numId w:val="2"/>
              </w:numPr>
              <w:spacing w:after="0" w:line="240" w:lineRule="exact"/>
              <w:ind w:left="20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First resource location of each TRIV is separately indicated by the inter-UE coordination information</w:t>
            </w:r>
          </w:p>
          <w:p w14:paraId="0FEB146D" w14:textId="77777777" w:rsidR="00D417E2" w:rsidRPr="00DD0579" w:rsidRDefault="00D417E2" w:rsidP="00427C37">
            <w:pPr>
              <w:numPr>
                <w:ilvl w:val="4"/>
                <w:numId w:val="5"/>
              </w:numPr>
              <w:spacing w:after="0" w:line="240" w:lineRule="exact"/>
              <w:ind w:left="1600"/>
              <w:jc w:val="both"/>
              <w:rPr>
                <w:rFonts w:ascii="Times" w:eastAsia="맑은 고딕" w:hAnsi="Times" w:cs="Times"/>
                <w:i/>
                <w:color w:val="auto"/>
                <w:sz w:val="22"/>
                <w:szCs w:val="22"/>
                <w:lang w:eastAsia="ja-JP"/>
              </w:rPr>
            </w:pPr>
            <w:r w:rsidRPr="00DD0579">
              <w:rPr>
                <w:rFonts w:ascii="Times" w:eastAsia="맑은 고딕" w:hAnsi="Times" w:cs="Times"/>
                <w:i/>
                <w:sz w:val="22"/>
                <w:szCs w:val="22"/>
                <w:lang w:eastAsia="ja-JP"/>
              </w:rPr>
              <w:t xml:space="preserve">If </w:t>
            </w:r>
            <w:r w:rsidRPr="00DD0579">
              <w:rPr>
                <w:rFonts w:ascii="Times" w:eastAsia="맑은 고딕" w:hAnsi="Times" w:cs="Times"/>
                <w:i/>
                <w:color w:val="auto"/>
                <w:sz w:val="22"/>
                <w:szCs w:val="22"/>
                <w:lang w:eastAsia="ja-JP"/>
              </w:rPr>
              <w:t>[N &lt;= 3], MAC CE is used and it is up to UE implementation to additionally use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When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MAC CE are both used, the same resource set is indicated in the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the MAC CE. If [N &gt; 3], only MAC CE is used.</w:t>
            </w:r>
          </w:p>
          <w:p w14:paraId="487B535E" w14:textId="77777777" w:rsidR="00D417E2" w:rsidRPr="00DD0579" w:rsidRDefault="00D417E2" w:rsidP="00427C37">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FFS: UE capability details</w:t>
            </w:r>
          </w:p>
          <w:p w14:paraId="3E3A18B6" w14:textId="77777777" w:rsidR="00D417E2" w:rsidRPr="00DD0579" w:rsidRDefault="00D417E2" w:rsidP="00427C37">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is UE RX optional</w:t>
            </w:r>
          </w:p>
          <w:p w14:paraId="6084BF91" w14:textId="23B78C44" w:rsidR="00D417E2" w:rsidRPr="00D417E2" w:rsidRDefault="00D417E2" w:rsidP="00427C37">
            <w:pPr>
              <w:numPr>
                <w:ilvl w:val="5"/>
                <w:numId w:val="2"/>
              </w:numPr>
              <w:spacing w:after="0" w:line="240" w:lineRule="exact"/>
              <w:ind w:left="2000"/>
              <w:jc w:val="both"/>
              <w:rPr>
                <w:rFonts w:ascii="Times" w:eastAsia="맑은 고딕" w:hAnsi="Times" w:cs="Times"/>
                <w:color w:val="FF0000"/>
                <w:sz w:val="22"/>
                <w:szCs w:val="22"/>
                <w:lang w:eastAsia="ja-JP"/>
              </w:rPr>
            </w:pPr>
            <w:r w:rsidRPr="00DD0579">
              <w:rPr>
                <w:rFonts w:ascii="Times" w:eastAsia="맑은 고딕" w:hAnsi="Times" w:cs="Times"/>
                <w:i/>
                <w:color w:val="FF0000"/>
                <w:sz w:val="22"/>
                <w:szCs w:val="22"/>
                <w:lang w:eastAsia="ja-JP"/>
              </w:rPr>
              <w:t>The field size of the indication of resource set in a SCI format 2-C is determined by [N=3]</w:t>
            </w:r>
          </w:p>
        </w:tc>
      </w:tr>
    </w:tbl>
    <w:p w14:paraId="2B8D797D" w14:textId="77777777" w:rsidR="00D417E2" w:rsidRDefault="00D417E2" w:rsidP="00427C37">
      <w:pPr>
        <w:spacing w:after="0"/>
        <w:jc w:val="both"/>
        <w:rPr>
          <w:rFonts w:ascii="Calibri" w:eastAsia="굴림" w:hAnsi="Calibri" w:cs="Calibri"/>
          <w:color w:val="auto"/>
          <w:sz w:val="22"/>
          <w:szCs w:val="22"/>
          <w:lang w:val="en-US" w:eastAsia="ko-KR"/>
        </w:rPr>
      </w:pPr>
    </w:p>
    <w:p w14:paraId="6F284C18" w14:textId="77777777" w:rsidR="00D417E2" w:rsidRDefault="00D417E2" w:rsidP="00427C37">
      <w:pPr>
        <w:spacing w:after="0"/>
        <w:jc w:val="both"/>
        <w:rPr>
          <w:rFonts w:ascii="Calibri" w:eastAsia="굴림" w:hAnsi="Calibri" w:cs="Calibri"/>
          <w:color w:val="auto"/>
          <w:sz w:val="22"/>
          <w:szCs w:val="22"/>
          <w:lang w:eastAsia="ko-KR"/>
        </w:rPr>
      </w:pPr>
    </w:p>
    <w:p w14:paraId="6883EA8E" w14:textId="77777777" w:rsidR="00564231" w:rsidRDefault="00564231" w:rsidP="00427C37">
      <w:pPr>
        <w:spacing w:after="0"/>
        <w:jc w:val="both"/>
        <w:rPr>
          <w:rFonts w:ascii="Calibri" w:eastAsia="굴림" w:hAnsi="Calibri" w:cs="Calibri"/>
          <w:color w:val="auto"/>
          <w:sz w:val="22"/>
          <w:szCs w:val="22"/>
          <w:lang w:eastAsia="ko-KR"/>
        </w:rPr>
      </w:pPr>
    </w:p>
    <w:p w14:paraId="702C38BD" w14:textId="77777777" w:rsidR="00D417E2" w:rsidRPr="00AE095E" w:rsidRDefault="00D417E2" w:rsidP="00427C37">
      <w:pPr>
        <w:spacing w:after="0"/>
        <w:jc w:val="both"/>
        <w:rPr>
          <w:rFonts w:ascii="Calibri" w:eastAsia="굴림" w:hAnsi="Calibri" w:cs="Calibri"/>
          <w:b/>
          <w:color w:val="auto"/>
          <w:sz w:val="22"/>
          <w:szCs w:val="22"/>
          <w:lang w:val="en-US" w:eastAsia="ko-KR"/>
        </w:rPr>
      </w:pPr>
      <w:r w:rsidRPr="00AE095E">
        <w:rPr>
          <w:rFonts w:ascii="Calibri" w:eastAsia="굴림" w:hAnsi="Calibri" w:cs="Calibri"/>
          <w:b/>
          <w:color w:val="auto"/>
          <w:sz w:val="22"/>
          <w:szCs w:val="22"/>
          <w:lang w:val="en-US" w:eastAsia="ko-KR"/>
        </w:rPr>
        <w:t xml:space="preserve">FL’s observation: </w:t>
      </w:r>
    </w:p>
    <w:p w14:paraId="6B89AA7C" w14:textId="13C606D2" w:rsidR="00D417E2" w:rsidRPr="00AE095E" w:rsidRDefault="00D417E2" w:rsidP="00427C37">
      <w:pPr>
        <w:spacing w:after="0"/>
        <w:jc w:val="both"/>
        <w:rPr>
          <w:rFonts w:ascii="Calibri" w:eastAsia="굴림" w:hAnsi="Calibri" w:cs="Calibri"/>
          <w:color w:val="auto"/>
          <w:sz w:val="22"/>
          <w:szCs w:val="22"/>
          <w:lang w:val="en-US" w:eastAsia="ko-KR"/>
        </w:rPr>
      </w:pPr>
      <w:r w:rsidRPr="00AE095E">
        <w:rPr>
          <w:rFonts w:ascii="Calibri" w:eastAsia="굴림" w:hAnsi="Calibri" w:cs="Calibri"/>
          <w:color w:val="auto"/>
          <w:sz w:val="22"/>
          <w:szCs w:val="22"/>
          <w:lang w:val="en-US" w:eastAsia="ko-KR"/>
        </w:rPr>
        <w:t>For draft proposal 1-</w:t>
      </w:r>
      <w:r w:rsidR="00564231">
        <w:rPr>
          <w:rFonts w:ascii="Calibri" w:eastAsia="굴림" w:hAnsi="Calibri" w:cs="Calibri" w:hint="eastAsia"/>
          <w:color w:val="auto"/>
          <w:sz w:val="22"/>
          <w:szCs w:val="22"/>
          <w:lang w:val="en-US" w:eastAsia="ko-KR"/>
        </w:rPr>
        <w:t>3</w:t>
      </w:r>
      <w:r w:rsidRPr="00AE095E">
        <w:rPr>
          <w:rFonts w:ascii="Calibri" w:eastAsia="굴림" w:hAnsi="Calibri" w:cs="Calibri"/>
          <w:color w:val="auto"/>
          <w:sz w:val="22"/>
          <w:szCs w:val="22"/>
          <w:lang w:val="en-US" w:eastAsia="ko-KR"/>
        </w:rPr>
        <w:t>, the followings are observed based on the submitted contributions.</w:t>
      </w:r>
    </w:p>
    <w:p w14:paraId="1B5E52C2" w14:textId="77777777" w:rsidR="00D417E2" w:rsidRPr="00AE095E" w:rsidRDefault="00D417E2" w:rsidP="00427C37">
      <w:pPr>
        <w:pStyle w:val="afa"/>
        <w:widowControl/>
        <w:numPr>
          <w:ilvl w:val="0"/>
          <w:numId w:val="2"/>
        </w:numPr>
        <w:spacing w:before="0" w:after="0" w:line="240" w:lineRule="auto"/>
        <w:rPr>
          <w:rFonts w:ascii="Calibri" w:hAnsi="Calibri" w:cs="Calibri"/>
          <w:sz w:val="22"/>
        </w:rPr>
      </w:pPr>
      <w:r w:rsidRPr="00AE095E">
        <w:rPr>
          <w:rFonts w:ascii="Calibri" w:hAnsi="Calibri" w:cs="Calibri"/>
          <w:sz w:val="22"/>
        </w:rPr>
        <w:t>Support: Huawei, DCM, Apple, Xiaomi, ITL, LGE, Ericsson, ZTE (8)</w:t>
      </w:r>
    </w:p>
    <w:p w14:paraId="0C998BC3" w14:textId="77777777" w:rsidR="00D417E2" w:rsidRPr="00AE095E" w:rsidRDefault="00D417E2" w:rsidP="00427C37">
      <w:pPr>
        <w:pStyle w:val="afa"/>
        <w:widowControl/>
        <w:numPr>
          <w:ilvl w:val="0"/>
          <w:numId w:val="2"/>
        </w:numPr>
        <w:spacing w:before="0" w:after="0" w:line="240" w:lineRule="auto"/>
        <w:rPr>
          <w:rFonts w:ascii="Calibri" w:hAnsi="Calibri" w:cs="Calibri"/>
          <w:sz w:val="22"/>
        </w:rPr>
      </w:pPr>
      <w:r w:rsidRPr="00AE095E">
        <w:rPr>
          <w:rFonts w:ascii="Calibri" w:hAnsi="Calibri" w:cs="Calibri"/>
          <w:sz w:val="22"/>
        </w:rPr>
        <w:t>Not support: Panasonic, CATT, Intel, Samsung (4)</w:t>
      </w:r>
    </w:p>
    <w:p w14:paraId="79935C8D" w14:textId="77777777" w:rsidR="00D417E2" w:rsidRPr="00AE095E" w:rsidRDefault="00D417E2" w:rsidP="00427C37">
      <w:pPr>
        <w:spacing w:after="0"/>
        <w:jc w:val="both"/>
        <w:rPr>
          <w:rFonts w:ascii="Calibri" w:eastAsia="굴림" w:hAnsi="Calibri" w:cs="Calibri"/>
          <w:color w:val="auto"/>
          <w:sz w:val="22"/>
          <w:szCs w:val="22"/>
          <w:lang w:val="en-US" w:eastAsia="ko-KR"/>
        </w:rPr>
      </w:pPr>
    </w:p>
    <w:p w14:paraId="25528D94" w14:textId="3A35F4C0" w:rsidR="00D417E2" w:rsidRPr="00AE095E" w:rsidRDefault="00D417E2" w:rsidP="00427C37">
      <w:pPr>
        <w:spacing w:after="0"/>
        <w:jc w:val="both"/>
        <w:rPr>
          <w:rFonts w:ascii="Calibri" w:eastAsia="굴림" w:hAnsi="Calibri" w:cs="Calibri"/>
          <w:color w:val="auto"/>
          <w:sz w:val="22"/>
          <w:szCs w:val="22"/>
          <w:lang w:val="en-US" w:eastAsia="ko-KR"/>
        </w:rPr>
      </w:pPr>
      <w:r w:rsidRPr="00AE095E">
        <w:rPr>
          <w:rFonts w:ascii="Calibri" w:eastAsia="굴림" w:hAnsi="Calibri" w:cs="Calibri"/>
          <w:b/>
          <w:color w:val="auto"/>
          <w:sz w:val="22"/>
          <w:szCs w:val="22"/>
          <w:highlight w:val="yellow"/>
          <w:lang w:val="en-US" w:eastAsia="ko-KR"/>
        </w:rPr>
        <w:t>Draft proposal 1-</w:t>
      </w:r>
      <w:r w:rsidR="00564231">
        <w:rPr>
          <w:rFonts w:ascii="Calibri" w:eastAsia="굴림" w:hAnsi="Calibri" w:cs="Calibri" w:hint="eastAsia"/>
          <w:b/>
          <w:color w:val="auto"/>
          <w:sz w:val="22"/>
          <w:szCs w:val="22"/>
          <w:highlight w:val="yellow"/>
          <w:lang w:val="en-US" w:eastAsia="ko-KR"/>
        </w:rPr>
        <w:t>3</w:t>
      </w:r>
      <w:r w:rsidRPr="00AE095E">
        <w:rPr>
          <w:rFonts w:ascii="Calibri" w:eastAsia="굴림" w:hAnsi="Calibri" w:cs="Calibri" w:hint="eastAsia"/>
          <w:color w:val="auto"/>
          <w:sz w:val="22"/>
          <w:szCs w:val="22"/>
          <w:lang w:val="en-US" w:eastAsia="ko-KR"/>
        </w:rPr>
        <w:t>:</w:t>
      </w:r>
    </w:p>
    <w:p w14:paraId="6B0E2015" w14:textId="77777777" w:rsidR="00D417E2" w:rsidRPr="00AE095E" w:rsidRDefault="00D417E2" w:rsidP="00427C37">
      <w:pPr>
        <w:numPr>
          <w:ilvl w:val="0"/>
          <w:numId w:val="5"/>
        </w:numPr>
        <w:spacing w:after="0"/>
        <w:jc w:val="both"/>
        <w:rPr>
          <w:rFonts w:ascii="Calibri" w:eastAsia="굴림" w:hAnsi="Calibri" w:cs="Calibri"/>
          <w:sz w:val="22"/>
          <w:szCs w:val="22"/>
          <w:lang w:val="en-US" w:eastAsia="ko-KR"/>
        </w:rPr>
      </w:pPr>
      <w:r w:rsidRPr="00AE095E">
        <w:rPr>
          <w:rFonts w:ascii="Calibri" w:eastAsia="굴림" w:hAnsi="Calibri" w:cs="Calibri"/>
          <w:sz w:val="22"/>
          <w:szCs w:val="22"/>
          <w:lang w:val="en-US" w:eastAsia="ko-KR"/>
        </w:rPr>
        <w:t>A SCI format 2-C includes all the fields present in SCI format 2-A</w:t>
      </w:r>
    </w:p>
    <w:p w14:paraId="16C1C736" w14:textId="77777777" w:rsidR="00D417E2" w:rsidRPr="00D417E2" w:rsidRDefault="00D417E2" w:rsidP="00427C37">
      <w:pPr>
        <w:spacing w:after="0"/>
        <w:jc w:val="both"/>
        <w:rPr>
          <w:rFonts w:ascii="Calibri" w:eastAsia="굴림" w:hAnsi="Calibri" w:cs="Calibri"/>
          <w:color w:val="auto"/>
          <w:sz w:val="22"/>
          <w:szCs w:val="22"/>
          <w:lang w:val="en-US" w:eastAsia="ko-KR"/>
        </w:rPr>
      </w:pPr>
    </w:p>
    <w:p w14:paraId="23041F29" w14:textId="77777777" w:rsidR="00D417E2" w:rsidRPr="00BB672F" w:rsidRDefault="00D417E2" w:rsidP="00427C37">
      <w:pPr>
        <w:spacing w:after="0"/>
        <w:jc w:val="both"/>
        <w:rPr>
          <w:rFonts w:ascii="Calibri" w:eastAsia="굴림" w:hAnsi="Calibri" w:cs="Calibri"/>
          <w:color w:val="auto"/>
          <w:sz w:val="22"/>
          <w:szCs w:val="22"/>
          <w:lang w:eastAsia="ko-KR"/>
        </w:rPr>
      </w:pPr>
    </w:p>
    <w:p w14:paraId="0AA1D16A" w14:textId="77777777" w:rsidR="000B57B8" w:rsidRPr="00BB672F" w:rsidRDefault="000B57B8" w:rsidP="00427C37">
      <w:pPr>
        <w:spacing w:after="0"/>
        <w:jc w:val="both"/>
        <w:rPr>
          <w:rFonts w:ascii="Calibri" w:eastAsia="굴림" w:hAnsi="Calibri" w:cs="Calibri"/>
          <w:color w:val="auto"/>
          <w:sz w:val="22"/>
          <w:szCs w:val="22"/>
          <w:lang w:eastAsia="ko-KR"/>
        </w:rPr>
      </w:pPr>
    </w:p>
    <w:p w14:paraId="72ED1381" w14:textId="77777777" w:rsidR="000B57B8" w:rsidRPr="00BB672F" w:rsidRDefault="000B57B8" w:rsidP="00427C37">
      <w:pPr>
        <w:spacing w:after="0"/>
        <w:jc w:val="both"/>
        <w:rPr>
          <w:rFonts w:ascii="Calibri" w:eastAsia="굴림" w:hAnsi="Calibri" w:cs="Calibri"/>
          <w:b/>
          <w:color w:val="auto"/>
          <w:sz w:val="22"/>
          <w:szCs w:val="22"/>
          <w:lang w:val="en-US" w:eastAsia="ko-KR"/>
        </w:rPr>
      </w:pPr>
      <w:r w:rsidRPr="00BB672F">
        <w:rPr>
          <w:rFonts w:ascii="Calibri" w:eastAsia="굴림" w:hAnsi="Calibri" w:cs="Calibri" w:hint="eastAsia"/>
          <w:b/>
          <w:color w:val="auto"/>
          <w:sz w:val="22"/>
          <w:szCs w:val="22"/>
          <w:lang w:val="en-US" w:eastAsia="ko-KR"/>
        </w:rPr>
        <w:t>FL</w:t>
      </w:r>
      <w:r w:rsidRPr="00BB672F">
        <w:rPr>
          <w:rFonts w:ascii="Calibri" w:eastAsia="굴림" w:hAnsi="Calibri" w:cs="Calibri"/>
          <w:b/>
          <w:color w:val="auto"/>
          <w:sz w:val="22"/>
          <w:szCs w:val="22"/>
          <w:lang w:val="en-US" w:eastAsia="ko-KR"/>
        </w:rPr>
        <w:t xml:space="preserve">’s observation: </w:t>
      </w:r>
    </w:p>
    <w:p w14:paraId="71767A24" w14:textId="4591AFE1" w:rsidR="0006122F" w:rsidRPr="00BB672F" w:rsidRDefault="0006122F" w:rsidP="00427C37">
      <w:pPr>
        <w:spacing w:after="0"/>
        <w:jc w:val="both"/>
        <w:rPr>
          <w:rFonts w:ascii="Calibri" w:eastAsia="굴림" w:hAnsi="Calibri" w:cs="Calibri"/>
          <w:color w:val="auto"/>
          <w:sz w:val="22"/>
          <w:szCs w:val="22"/>
          <w:lang w:eastAsia="ko-KR"/>
        </w:rPr>
      </w:pPr>
      <w:r w:rsidRPr="00BB672F">
        <w:rPr>
          <w:rFonts w:ascii="Calibri" w:eastAsia="굴림" w:hAnsi="Calibri" w:cs="Calibri"/>
          <w:color w:val="auto"/>
          <w:sz w:val="22"/>
          <w:szCs w:val="22"/>
          <w:lang w:val="en-US" w:eastAsia="ko-KR"/>
        </w:rPr>
        <w:t>For draft conclusion 1-4, the followings are observed based on the submitted contributions</w:t>
      </w:r>
    </w:p>
    <w:p w14:paraId="7CEB88D3" w14:textId="631652ED" w:rsidR="000B57B8" w:rsidRPr="00BB672F" w:rsidRDefault="000B57B8"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hint="eastAsia"/>
          <w:sz w:val="22"/>
        </w:rPr>
        <w:t>Support:</w:t>
      </w:r>
      <w:r w:rsidRPr="00BB672F">
        <w:rPr>
          <w:rFonts w:ascii="Calibri" w:hAnsi="Calibri" w:cs="Calibri"/>
          <w:sz w:val="22"/>
        </w:rPr>
        <w:t xml:space="preserve"> vivo, Panasonic, OPPO, DCM, Spreadtrum, CMCC, Samsung, LGE, Ericsson, Mitsubishi, ZTE (11)</w:t>
      </w:r>
    </w:p>
    <w:p w14:paraId="25758327" w14:textId="6A783280" w:rsidR="000B57B8" w:rsidRPr="00BB672F" w:rsidRDefault="000B57B8"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sz w:val="22"/>
        </w:rPr>
        <w:t>Not s</w:t>
      </w:r>
      <w:r w:rsidRPr="00BB672F">
        <w:rPr>
          <w:rFonts w:ascii="Calibri" w:hAnsi="Calibri" w:cs="Calibri" w:hint="eastAsia"/>
          <w:sz w:val="22"/>
        </w:rPr>
        <w:t>upport:</w:t>
      </w:r>
      <w:r w:rsidRPr="00BB672F">
        <w:rPr>
          <w:rFonts w:ascii="Calibri" w:hAnsi="Calibri" w:cs="Calibri"/>
          <w:sz w:val="22"/>
        </w:rPr>
        <w:t xml:space="preserve"> Futurewei, Fraunhofer, Intel (3)</w:t>
      </w:r>
    </w:p>
    <w:p w14:paraId="04DADABE" w14:textId="77777777" w:rsidR="000B57B8" w:rsidRPr="00BB672F" w:rsidRDefault="000B57B8" w:rsidP="00427C37">
      <w:pPr>
        <w:spacing w:after="0"/>
        <w:jc w:val="both"/>
        <w:rPr>
          <w:rFonts w:ascii="Calibri" w:eastAsia="굴림" w:hAnsi="Calibri" w:cs="Calibri"/>
          <w:color w:val="auto"/>
          <w:sz w:val="22"/>
          <w:szCs w:val="22"/>
          <w:lang w:eastAsia="ko-KR"/>
        </w:rPr>
      </w:pPr>
    </w:p>
    <w:p w14:paraId="7FE5020E" w14:textId="42FB2A57" w:rsidR="00A47261" w:rsidRPr="00BB672F" w:rsidRDefault="00A47261" w:rsidP="00427C37">
      <w:pPr>
        <w:spacing w:after="0"/>
        <w:jc w:val="both"/>
        <w:rPr>
          <w:rFonts w:ascii="Calibri" w:eastAsia="굴림" w:hAnsi="Calibri" w:cs="Calibri"/>
          <w:color w:val="auto"/>
          <w:sz w:val="22"/>
          <w:szCs w:val="22"/>
          <w:lang w:val="en-US" w:eastAsia="ko-KR"/>
        </w:rPr>
      </w:pPr>
      <w:r w:rsidRPr="00564231">
        <w:rPr>
          <w:rFonts w:ascii="Calibri" w:eastAsia="굴림" w:hAnsi="Calibri" w:cs="Calibri" w:hint="eastAsia"/>
          <w:b/>
          <w:color w:val="auto"/>
          <w:sz w:val="22"/>
          <w:szCs w:val="22"/>
          <w:highlight w:val="yellow"/>
          <w:lang w:val="en-US" w:eastAsia="ko-KR"/>
        </w:rPr>
        <w:t xml:space="preserve">Draft </w:t>
      </w:r>
      <w:r w:rsidRPr="00564231">
        <w:rPr>
          <w:rFonts w:ascii="Calibri" w:eastAsia="굴림" w:hAnsi="Calibri" w:cs="Calibri"/>
          <w:b/>
          <w:color w:val="auto"/>
          <w:sz w:val="22"/>
          <w:szCs w:val="22"/>
          <w:highlight w:val="yellow"/>
          <w:lang w:val="en-US" w:eastAsia="ko-KR"/>
        </w:rPr>
        <w:t>conclusion 1-4</w:t>
      </w:r>
      <w:r w:rsidR="00564231" w:rsidRPr="00564231">
        <w:rPr>
          <w:rFonts w:ascii="Calibri" w:eastAsia="굴림" w:hAnsi="Calibri" w:cs="Calibri" w:hint="eastAsia"/>
          <w:color w:val="auto"/>
          <w:sz w:val="22"/>
          <w:szCs w:val="22"/>
          <w:lang w:val="en-US" w:eastAsia="ko-KR"/>
        </w:rPr>
        <w:t>:</w:t>
      </w:r>
    </w:p>
    <w:p w14:paraId="29C49EF2" w14:textId="77777777" w:rsidR="00A47261" w:rsidRPr="00BB672F" w:rsidRDefault="00A47261" w:rsidP="00427C37">
      <w:pPr>
        <w:numPr>
          <w:ilvl w:val="0"/>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For cast type(s) of inter-UE coordination information with preferred resource set triggered by a condition other than explicit request reception</w:t>
      </w:r>
    </w:p>
    <w:p w14:paraId="77128480" w14:textId="77777777" w:rsidR="00A47261" w:rsidRPr="00BB672F" w:rsidRDefault="00A47261" w:rsidP="00427C37">
      <w:pPr>
        <w:numPr>
          <w:ilvl w:val="1"/>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Neither groupcast nor broadcast for preferred resource set is supported</w:t>
      </w:r>
    </w:p>
    <w:p w14:paraId="17CF5C94" w14:textId="77777777" w:rsidR="00A47261" w:rsidRDefault="00A47261" w:rsidP="00427C37">
      <w:pPr>
        <w:spacing w:after="0"/>
        <w:jc w:val="both"/>
        <w:rPr>
          <w:rFonts w:ascii="Calibri" w:eastAsia="굴림" w:hAnsi="Calibri" w:cs="Calibri"/>
          <w:color w:val="auto"/>
          <w:sz w:val="22"/>
          <w:szCs w:val="22"/>
          <w:lang w:val="en-US" w:eastAsia="ko-KR"/>
        </w:rPr>
      </w:pPr>
    </w:p>
    <w:p w14:paraId="28144ED1" w14:textId="77777777" w:rsidR="00107E11" w:rsidRPr="00BB672F" w:rsidRDefault="00107E11" w:rsidP="00427C37">
      <w:pPr>
        <w:spacing w:after="0"/>
        <w:jc w:val="both"/>
        <w:rPr>
          <w:rFonts w:ascii="Calibri" w:eastAsia="굴림" w:hAnsi="Calibri" w:cs="Calibri"/>
          <w:color w:val="auto"/>
          <w:sz w:val="22"/>
          <w:szCs w:val="22"/>
          <w:lang w:val="en-US" w:eastAsia="ko-KR"/>
        </w:rPr>
      </w:pPr>
    </w:p>
    <w:p w14:paraId="091F4FB8" w14:textId="77777777" w:rsidR="00A47261" w:rsidRPr="00BB672F" w:rsidRDefault="00A47261" w:rsidP="00427C37">
      <w:pPr>
        <w:spacing w:after="0"/>
        <w:jc w:val="both"/>
        <w:rPr>
          <w:rFonts w:ascii="Calibri" w:eastAsia="굴림" w:hAnsi="Calibri" w:cs="Calibri"/>
          <w:color w:val="auto"/>
          <w:sz w:val="22"/>
          <w:szCs w:val="22"/>
          <w:lang w:eastAsia="ko-KR"/>
        </w:rPr>
      </w:pPr>
    </w:p>
    <w:p w14:paraId="75165961" w14:textId="78DCEEAD" w:rsidR="008120E8" w:rsidRPr="00107E11" w:rsidRDefault="008120E8" w:rsidP="00427C37">
      <w:pPr>
        <w:pStyle w:val="afa"/>
        <w:widowControl/>
        <w:numPr>
          <w:ilvl w:val="1"/>
          <w:numId w:val="7"/>
        </w:numPr>
        <w:outlineLvl w:val="0"/>
        <w:rPr>
          <w:rFonts w:ascii="Calibri" w:hAnsi="Calibri" w:cs="Calibri"/>
          <w:b/>
          <w:sz w:val="28"/>
          <w:szCs w:val="28"/>
        </w:rPr>
      </w:pPr>
      <w:r w:rsidRPr="00107E11">
        <w:rPr>
          <w:rFonts w:ascii="Calibri" w:hAnsi="Calibri" w:cs="Calibri"/>
          <w:b/>
          <w:sz w:val="28"/>
          <w:szCs w:val="28"/>
        </w:rPr>
        <w:t>Scheme 2</w:t>
      </w:r>
    </w:p>
    <w:p w14:paraId="2CAA9009" w14:textId="77777777" w:rsidR="00867E57" w:rsidRPr="00107E11" w:rsidRDefault="00867E57" w:rsidP="00427C37">
      <w:pPr>
        <w:spacing w:after="0"/>
        <w:jc w:val="both"/>
        <w:rPr>
          <w:rFonts w:ascii="Calibri" w:eastAsia="굴림" w:hAnsi="Calibri" w:cs="Calibri"/>
          <w:b/>
          <w:color w:val="auto"/>
          <w:sz w:val="22"/>
          <w:szCs w:val="22"/>
          <w:lang w:val="en-US" w:eastAsia="ko-KR"/>
        </w:rPr>
      </w:pPr>
      <w:r w:rsidRPr="00107E11">
        <w:rPr>
          <w:rFonts w:ascii="Calibri" w:eastAsia="굴림" w:hAnsi="Calibri" w:cs="Calibri" w:hint="eastAsia"/>
          <w:b/>
          <w:color w:val="auto"/>
          <w:sz w:val="22"/>
          <w:szCs w:val="22"/>
          <w:lang w:val="en-US" w:eastAsia="ko-KR"/>
        </w:rPr>
        <w:lastRenderedPageBreak/>
        <w:t>FL</w:t>
      </w:r>
      <w:r w:rsidRPr="00107E11">
        <w:rPr>
          <w:rFonts w:ascii="Calibri" w:eastAsia="굴림" w:hAnsi="Calibri" w:cs="Calibri"/>
          <w:b/>
          <w:color w:val="auto"/>
          <w:sz w:val="22"/>
          <w:szCs w:val="22"/>
          <w:lang w:val="en-US" w:eastAsia="ko-KR"/>
        </w:rPr>
        <w:t xml:space="preserve">’s observation: </w:t>
      </w:r>
    </w:p>
    <w:p w14:paraId="011518AB" w14:textId="404D3208" w:rsidR="0006122F" w:rsidRPr="00107E11" w:rsidRDefault="0006122F" w:rsidP="00427C37">
      <w:pPr>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For draft proposal 2-1, the followings are observed based on the submitted contributions</w:t>
      </w:r>
      <w:r w:rsidR="00973380" w:rsidRPr="00107E11">
        <w:rPr>
          <w:rFonts w:ascii="Calibri" w:eastAsia="굴림" w:hAnsi="Calibri" w:cs="Calibri"/>
          <w:color w:val="auto"/>
          <w:sz w:val="22"/>
          <w:szCs w:val="22"/>
          <w:lang w:val="en-US" w:eastAsia="ko-KR"/>
        </w:rPr>
        <w:t>.</w:t>
      </w:r>
    </w:p>
    <w:p w14:paraId="09FC3C86" w14:textId="0EFCA447" w:rsidR="00867E57" w:rsidRPr="00107E11" w:rsidRDefault="00867E57" w:rsidP="00427C37">
      <w:pPr>
        <w:pStyle w:val="afa"/>
        <w:widowControl/>
        <w:numPr>
          <w:ilvl w:val="0"/>
          <w:numId w:val="2"/>
        </w:numPr>
        <w:spacing w:before="0" w:after="0" w:line="240" w:lineRule="auto"/>
        <w:rPr>
          <w:rFonts w:ascii="Calibri" w:hAnsi="Calibri" w:cs="Calibri"/>
          <w:sz w:val="22"/>
        </w:rPr>
      </w:pPr>
      <w:r w:rsidRPr="00107E11">
        <w:rPr>
          <w:rFonts w:ascii="Calibri" w:hAnsi="Calibri" w:cs="Calibri" w:hint="eastAsia"/>
          <w:sz w:val="22"/>
        </w:rPr>
        <w:t>1</w:t>
      </w:r>
      <w:r w:rsidR="0029142C" w:rsidRPr="0029142C">
        <w:rPr>
          <w:rFonts w:ascii="Calibri" w:hAnsi="Calibri" w:cs="Calibri"/>
          <w:sz w:val="22"/>
          <w:vertAlign w:val="superscript"/>
        </w:rPr>
        <w:t>st</w:t>
      </w:r>
      <w:r w:rsidR="0029142C">
        <w:rPr>
          <w:rFonts w:ascii="Calibri" w:hAnsi="Calibri" w:cs="Calibri"/>
          <w:sz w:val="22"/>
        </w:rPr>
        <w:t xml:space="preserve"> </w:t>
      </w:r>
      <w:r w:rsidRPr="00107E11">
        <w:rPr>
          <w:rFonts w:ascii="Calibri" w:hAnsi="Calibri" w:cs="Calibri"/>
          <w:sz w:val="22"/>
        </w:rPr>
        <w:t>sub-bullet of draft proposal 2-1:</w:t>
      </w:r>
    </w:p>
    <w:p w14:paraId="72520CB5" w14:textId="683A2CB5"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Support: Huawei, CATT, DCM, Spreadtrum, Intel, Apple, Qualcomm, LGE, Ericsson, ZTE (10)</w:t>
      </w:r>
    </w:p>
    <w:p w14:paraId="50BE6EEB" w14:textId="1AD21750"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Not support: Panasonic, Samsung (2)</w:t>
      </w:r>
    </w:p>
    <w:p w14:paraId="2CC8E69C" w14:textId="45073640" w:rsidR="00867E57" w:rsidRPr="00107E11" w:rsidRDefault="00867E57" w:rsidP="00427C37">
      <w:pPr>
        <w:pStyle w:val="afa"/>
        <w:widowControl/>
        <w:numPr>
          <w:ilvl w:val="0"/>
          <w:numId w:val="2"/>
        </w:numPr>
        <w:spacing w:before="0" w:after="0" w:line="240" w:lineRule="auto"/>
        <w:rPr>
          <w:rFonts w:ascii="Calibri" w:hAnsi="Calibri" w:cs="Calibri"/>
          <w:sz w:val="22"/>
        </w:rPr>
      </w:pPr>
      <w:r w:rsidRPr="00107E11">
        <w:rPr>
          <w:rFonts w:ascii="Calibri" w:hAnsi="Calibri" w:cs="Calibri"/>
          <w:sz w:val="22"/>
        </w:rPr>
        <w:t>2</w:t>
      </w:r>
      <w:r w:rsidR="0029142C" w:rsidRPr="0029142C">
        <w:rPr>
          <w:rFonts w:ascii="Calibri" w:hAnsi="Calibri" w:cs="Calibri"/>
          <w:sz w:val="22"/>
          <w:vertAlign w:val="superscript"/>
        </w:rPr>
        <w:t>nd</w:t>
      </w:r>
      <w:r w:rsidR="0029142C">
        <w:rPr>
          <w:rFonts w:ascii="Calibri" w:hAnsi="Calibri" w:cs="Calibri"/>
          <w:sz w:val="22"/>
        </w:rPr>
        <w:t xml:space="preserve"> </w:t>
      </w:r>
      <w:r w:rsidRPr="00107E11">
        <w:rPr>
          <w:rFonts w:ascii="Calibri" w:hAnsi="Calibri" w:cs="Calibri"/>
          <w:sz w:val="22"/>
        </w:rPr>
        <w:t xml:space="preserve"> sub-bullet of draft proposal 2-1:</w:t>
      </w:r>
    </w:p>
    <w:p w14:paraId="6BE64CFA" w14:textId="08D51FB3"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Support: Huawei, CATT, Qualcomm, ZTE (3)</w:t>
      </w:r>
    </w:p>
    <w:p w14:paraId="7D24752B" w14:textId="732DBC03"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Not support: Futurewei, Samsung (2)</w:t>
      </w:r>
    </w:p>
    <w:p w14:paraId="26647B51" w14:textId="77777777" w:rsidR="00867E57" w:rsidRPr="00107E11" w:rsidRDefault="00867E57" w:rsidP="00427C37">
      <w:pPr>
        <w:spacing w:after="0"/>
        <w:jc w:val="both"/>
        <w:rPr>
          <w:rFonts w:ascii="Calibri" w:eastAsia="굴림" w:hAnsi="Calibri" w:cs="Calibri"/>
          <w:color w:val="auto"/>
          <w:sz w:val="22"/>
          <w:szCs w:val="22"/>
          <w:lang w:val="en-US" w:eastAsia="ko-KR"/>
        </w:rPr>
      </w:pPr>
    </w:p>
    <w:p w14:paraId="21ADE663" w14:textId="079937E3" w:rsidR="00A476DA" w:rsidRPr="00107E11" w:rsidRDefault="00A476DA" w:rsidP="00427C37">
      <w:pPr>
        <w:spacing w:after="0"/>
        <w:jc w:val="both"/>
        <w:rPr>
          <w:rFonts w:ascii="Calibri" w:eastAsia="굴림" w:hAnsi="Calibri" w:cs="Calibri"/>
          <w:color w:val="auto"/>
          <w:sz w:val="22"/>
          <w:szCs w:val="22"/>
          <w:lang w:val="en-US" w:eastAsia="ko-KR"/>
        </w:rPr>
      </w:pPr>
      <w:r w:rsidRPr="00107E11">
        <w:rPr>
          <w:rFonts w:ascii="Calibri" w:eastAsia="굴림" w:hAnsi="Calibri" w:cs="Calibri" w:hint="eastAsia"/>
          <w:b/>
          <w:color w:val="auto"/>
          <w:sz w:val="22"/>
          <w:szCs w:val="22"/>
          <w:highlight w:val="yellow"/>
          <w:lang w:val="en-US" w:eastAsia="ko-KR"/>
        </w:rPr>
        <w:t>Draft proposal</w:t>
      </w:r>
      <w:r w:rsidRPr="00107E11">
        <w:rPr>
          <w:rFonts w:ascii="Calibri" w:eastAsia="굴림" w:hAnsi="Calibri" w:cs="Calibri"/>
          <w:b/>
          <w:color w:val="auto"/>
          <w:sz w:val="22"/>
          <w:szCs w:val="22"/>
          <w:highlight w:val="yellow"/>
          <w:lang w:val="en-US" w:eastAsia="ko-KR"/>
        </w:rPr>
        <w:t xml:space="preserve"> 2-1</w:t>
      </w:r>
      <w:r w:rsidR="00107E11" w:rsidRPr="00107E11">
        <w:rPr>
          <w:rFonts w:ascii="Calibri" w:eastAsia="굴림" w:hAnsi="Calibri" w:cs="Calibri" w:hint="eastAsia"/>
          <w:color w:val="auto"/>
          <w:sz w:val="22"/>
          <w:szCs w:val="22"/>
          <w:lang w:val="en-US" w:eastAsia="ko-KR"/>
        </w:rPr>
        <w:t>:</w:t>
      </w:r>
    </w:p>
    <w:p w14:paraId="46092945" w14:textId="77777777" w:rsidR="00A476DA" w:rsidRPr="00107E11" w:rsidRDefault="00A476DA" w:rsidP="00427C37">
      <w:pPr>
        <w:numPr>
          <w:ilvl w:val="0"/>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 xml:space="preserve">For Scheme 2, </w:t>
      </w:r>
    </w:p>
    <w:p w14:paraId="68811587" w14:textId="77777777" w:rsidR="00A476DA" w:rsidRPr="00107E11" w:rsidRDefault="00A476DA" w:rsidP="00427C37">
      <w:pPr>
        <w:numPr>
          <w:ilvl w:val="1"/>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178A581F" w14:textId="192278E6" w:rsidR="00A476DA" w:rsidRDefault="0029142C" w:rsidP="00427C37">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00A476DA" w:rsidRPr="00107E11">
        <w:rPr>
          <w:rFonts w:ascii="Calibri" w:eastAsia="굴림" w:hAnsi="Calibri" w:cs="Calibri"/>
          <w:color w:val="auto"/>
          <w:sz w:val="22"/>
          <w:szCs w:val="22"/>
          <w:lang w:val="en-US" w:eastAsia="ko-KR"/>
        </w:rPr>
        <w:t xml:space="preserve"> UE expects that different PRBs are (pre)configured between conflict indication and HARQ-ACK information</w:t>
      </w:r>
    </w:p>
    <w:p w14:paraId="5902578C" w14:textId="77777777" w:rsidR="00CA70F7" w:rsidRPr="0029142C" w:rsidRDefault="00CA70F7" w:rsidP="00427C37">
      <w:pPr>
        <w:overflowPunct w:val="0"/>
        <w:spacing w:after="0"/>
        <w:jc w:val="both"/>
        <w:rPr>
          <w:rFonts w:ascii="Calibri" w:eastAsia="굴림" w:hAnsi="Calibri" w:cs="Calibri"/>
          <w:color w:val="auto"/>
          <w:sz w:val="22"/>
          <w:szCs w:val="22"/>
          <w:lang w:val="en-US" w:eastAsia="ko-KR"/>
        </w:rPr>
      </w:pPr>
    </w:p>
    <w:p w14:paraId="46B8BFC6" w14:textId="77777777" w:rsidR="00A476DA" w:rsidRPr="007B3CC7" w:rsidRDefault="00A476DA" w:rsidP="00427C37">
      <w:pPr>
        <w:spacing w:after="0"/>
        <w:jc w:val="both"/>
        <w:rPr>
          <w:rFonts w:ascii="Calibri" w:eastAsia="굴림" w:hAnsi="Calibri" w:cs="Calibri"/>
          <w:color w:val="auto"/>
          <w:sz w:val="22"/>
          <w:szCs w:val="22"/>
          <w:lang w:val="en-US" w:eastAsia="ko-KR"/>
        </w:rPr>
      </w:pPr>
    </w:p>
    <w:p w14:paraId="687BAB4F" w14:textId="77777777" w:rsidR="007B3CC7" w:rsidRPr="00BB672F" w:rsidRDefault="007B3CC7" w:rsidP="00427C37">
      <w:pPr>
        <w:spacing w:after="0"/>
        <w:jc w:val="both"/>
        <w:rPr>
          <w:rFonts w:ascii="Calibri" w:eastAsia="굴림" w:hAnsi="Calibri" w:cs="Calibri"/>
          <w:color w:val="auto"/>
          <w:sz w:val="22"/>
          <w:szCs w:val="22"/>
          <w:lang w:val="en-US" w:eastAsia="ko-KR"/>
        </w:rPr>
      </w:pPr>
    </w:p>
    <w:p w14:paraId="1F3DF0F5" w14:textId="77777777" w:rsidR="00867E57" w:rsidRPr="005E6B78" w:rsidRDefault="00867E57" w:rsidP="00427C37">
      <w:pPr>
        <w:spacing w:after="0"/>
        <w:jc w:val="both"/>
        <w:rPr>
          <w:rFonts w:ascii="Calibri" w:eastAsia="굴림" w:hAnsi="Calibri" w:cs="Calibri"/>
          <w:b/>
          <w:color w:val="auto"/>
          <w:sz w:val="22"/>
          <w:szCs w:val="22"/>
          <w:lang w:val="en-US" w:eastAsia="ko-KR"/>
        </w:rPr>
      </w:pPr>
      <w:r w:rsidRPr="005E6B78">
        <w:rPr>
          <w:rFonts w:ascii="Calibri" w:eastAsia="굴림" w:hAnsi="Calibri" w:cs="Calibri" w:hint="eastAsia"/>
          <w:b/>
          <w:color w:val="auto"/>
          <w:sz w:val="22"/>
          <w:szCs w:val="22"/>
          <w:lang w:val="en-US" w:eastAsia="ko-KR"/>
        </w:rPr>
        <w:t>FL</w:t>
      </w:r>
      <w:r w:rsidRPr="005E6B78">
        <w:rPr>
          <w:rFonts w:ascii="Calibri" w:eastAsia="굴림" w:hAnsi="Calibri" w:cs="Calibri"/>
          <w:b/>
          <w:color w:val="auto"/>
          <w:sz w:val="22"/>
          <w:szCs w:val="22"/>
          <w:lang w:val="en-US" w:eastAsia="ko-KR"/>
        </w:rPr>
        <w:t xml:space="preserve">’s observation: </w:t>
      </w:r>
    </w:p>
    <w:p w14:paraId="3C92C2D0" w14:textId="7F60D15F" w:rsidR="0006122F" w:rsidRPr="005E6B78" w:rsidRDefault="0006122F" w:rsidP="00427C37">
      <w:pPr>
        <w:spacing w:after="0"/>
        <w:jc w:val="both"/>
        <w:rPr>
          <w:rFonts w:ascii="Calibri" w:eastAsia="굴림" w:hAnsi="Calibri" w:cs="Calibri"/>
          <w:color w:val="auto"/>
          <w:sz w:val="22"/>
          <w:szCs w:val="22"/>
          <w:lang w:val="en-US" w:eastAsia="ko-KR"/>
        </w:rPr>
      </w:pPr>
      <w:r w:rsidRPr="005E6B78">
        <w:rPr>
          <w:rFonts w:ascii="Calibri" w:eastAsia="굴림" w:hAnsi="Calibri" w:cs="Calibri"/>
          <w:color w:val="auto"/>
          <w:sz w:val="22"/>
          <w:szCs w:val="22"/>
          <w:lang w:val="en-US" w:eastAsia="ko-KR"/>
        </w:rPr>
        <w:t>For draft proposal 2-2, the followings are observed based on the submitted contributions</w:t>
      </w:r>
      <w:r w:rsidR="00973380" w:rsidRPr="005E6B78">
        <w:rPr>
          <w:rFonts w:ascii="Calibri" w:eastAsia="굴림" w:hAnsi="Calibri" w:cs="Calibri"/>
          <w:color w:val="auto"/>
          <w:sz w:val="22"/>
          <w:szCs w:val="22"/>
          <w:lang w:val="en-US" w:eastAsia="ko-KR"/>
        </w:rPr>
        <w:t>.</w:t>
      </w:r>
    </w:p>
    <w:p w14:paraId="5DC41684" w14:textId="1C6FE1C2" w:rsidR="00867E57" w:rsidRPr="005E6B78" w:rsidRDefault="00867E57" w:rsidP="00427C37">
      <w:pPr>
        <w:pStyle w:val="afa"/>
        <w:widowControl/>
        <w:numPr>
          <w:ilvl w:val="0"/>
          <w:numId w:val="2"/>
        </w:numPr>
        <w:spacing w:before="0" w:after="0" w:line="240" w:lineRule="auto"/>
        <w:rPr>
          <w:rFonts w:ascii="Calibri" w:hAnsi="Calibri" w:cs="Calibri"/>
          <w:sz w:val="22"/>
        </w:rPr>
      </w:pPr>
      <w:r w:rsidRPr="005E6B78">
        <w:rPr>
          <w:rFonts w:ascii="Calibri" w:hAnsi="Calibri" w:cs="Calibri" w:hint="eastAsia"/>
          <w:sz w:val="22"/>
        </w:rPr>
        <w:t xml:space="preserve">Support that </w:t>
      </w:r>
      <w:r w:rsidR="00FC4E8D" w:rsidRPr="005E6B78">
        <w:rPr>
          <w:rFonts w:ascii="Calibri" w:hAnsi="Calibri" w:cs="Calibri"/>
          <w:sz w:val="22"/>
        </w:rPr>
        <w:t xml:space="preserve">UE pairing for selecting UE-B considers only UEs transmitting SCI format 1-A with </w:t>
      </w:r>
      <w:r w:rsidR="009C6599">
        <w:rPr>
          <w:rFonts w:ascii="Calibri" w:hAnsi="Calibri" w:cs="Calibri"/>
          <w:sz w:val="22"/>
        </w:rPr>
        <w:t>S</w:t>
      </w:r>
      <w:r w:rsidR="00FC4E8D" w:rsidRPr="005E6B78">
        <w:rPr>
          <w:rFonts w:ascii="Calibri" w:hAnsi="Calibri" w:cs="Calibri"/>
          <w:sz w:val="22"/>
        </w:rPr>
        <w:t>econd UE flag (i.e., whether UE scheduling a conflict TB can be UE-B or not) of 1: Huawei, Panasonic, OPPO, CATT, DCM, LGE (6)</w:t>
      </w:r>
    </w:p>
    <w:p w14:paraId="6B5E8ECD" w14:textId="429A7C9B" w:rsidR="00FC4E8D" w:rsidRPr="005E6B78" w:rsidRDefault="00FC4E8D" w:rsidP="00427C37">
      <w:pPr>
        <w:pStyle w:val="afa"/>
        <w:widowControl/>
        <w:numPr>
          <w:ilvl w:val="0"/>
          <w:numId w:val="2"/>
        </w:numPr>
        <w:spacing w:before="0" w:after="0" w:line="240" w:lineRule="auto"/>
        <w:rPr>
          <w:rFonts w:ascii="Calibri" w:hAnsi="Calibri" w:cs="Calibri"/>
          <w:sz w:val="22"/>
        </w:rPr>
      </w:pPr>
      <w:r w:rsidRPr="005E6B78">
        <w:rPr>
          <w:rFonts w:ascii="Calibri" w:hAnsi="Calibri" w:cs="Calibri"/>
          <w:sz w:val="22"/>
        </w:rPr>
        <w:t xml:space="preserve">Support that UE pairing for selecting UE-B considers only UEs whose PSFCH occasions for a resource conflict indication </w:t>
      </w:r>
      <w:r w:rsidR="002B0659">
        <w:rPr>
          <w:rFonts w:ascii="Calibri" w:hAnsi="Calibri" w:cs="Calibri"/>
          <w:sz w:val="22"/>
        </w:rPr>
        <w:t>are</w:t>
      </w:r>
      <w:r w:rsidRPr="005E6B78">
        <w:rPr>
          <w:rFonts w:ascii="Calibri" w:hAnsi="Calibri" w:cs="Calibri"/>
          <w:sz w:val="22"/>
        </w:rPr>
        <w:t xml:space="preserve"> not yet passed: Huawei, OPPO, Fujitsu, LGE (4)</w:t>
      </w:r>
    </w:p>
    <w:p w14:paraId="46A0BB4A" w14:textId="77777777" w:rsidR="00867E57" w:rsidRPr="005E6B78" w:rsidRDefault="00867E57" w:rsidP="00427C37">
      <w:pPr>
        <w:spacing w:after="0"/>
        <w:jc w:val="both"/>
        <w:rPr>
          <w:rFonts w:ascii="Calibri" w:eastAsia="굴림" w:hAnsi="Calibri" w:cs="Calibri"/>
          <w:color w:val="auto"/>
          <w:sz w:val="22"/>
          <w:szCs w:val="22"/>
          <w:lang w:val="en-US" w:eastAsia="ko-KR"/>
        </w:rPr>
      </w:pPr>
    </w:p>
    <w:p w14:paraId="318C5C9E" w14:textId="21981FB6" w:rsidR="00A476DA" w:rsidRPr="005E6B78" w:rsidRDefault="00A476DA" w:rsidP="00427C37">
      <w:pPr>
        <w:spacing w:after="0"/>
        <w:jc w:val="both"/>
        <w:rPr>
          <w:rFonts w:ascii="Calibri" w:eastAsia="굴림" w:hAnsi="Calibri" w:cs="Calibri"/>
          <w:color w:val="auto"/>
          <w:sz w:val="22"/>
          <w:szCs w:val="22"/>
          <w:lang w:val="en-US" w:eastAsia="ko-KR"/>
        </w:rPr>
      </w:pPr>
      <w:r w:rsidRPr="005E6B78">
        <w:rPr>
          <w:rFonts w:ascii="Calibri" w:eastAsia="굴림" w:hAnsi="Calibri" w:cs="Calibri" w:hint="eastAsia"/>
          <w:b/>
          <w:color w:val="auto"/>
          <w:sz w:val="22"/>
          <w:szCs w:val="22"/>
          <w:highlight w:val="yellow"/>
          <w:lang w:val="en-US" w:eastAsia="ko-KR"/>
        </w:rPr>
        <w:t>Draft proposal</w:t>
      </w:r>
      <w:r w:rsidRPr="005E6B78">
        <w:rPr>
          <w:rFonts w:ascii="Calibri" w:eastAsia="굴림" w:hAnsi="Calibri" w:cs="Calibri"/>
          <w:b/>
          <w:color w:val="auto"/>
          <w:sz w:val="22"/>
          <w:szCs w:val="22"/>
          <w:highlight w:val="yellow"/>
          <w:lang w:val="en-US" w:eastAsia="ko-KR"/>
        </w:rPr>
        <w:t xml:space="preserve"> 2-2</w:t>
      </w:r>
      <w:r w:rsidR="005E6B78" w:rsidRPr="005E6B78">
        <w:rPr>
          <w:rFonts w:ascii="Calibri" w:eastAsia="굴림" w:hAnsi="Calibri" w:cs="Calibri" w:hint="eastAsia"/>
          <w:color w:val="auto"/>
          <w:sz w:val="22"/>
          <w:szCs w:val="22"/>
          <w:lang w:val="en-US" w:eastAsia="ko-KR"/>
        </w:rPr>
        <w:t>:</w:t>
      </w:r>
    </w:p>
    <w:p w14:paraId="20159875" w14:textId="77777777" w:rsidR="00A476DA" w:rsidRPr="005E6B78" w:rsidRDefault="00A476DA" w:rsidP="00427C37">
      <w:pPr>
        <w:numPr>
          <w:ilvl w:val="0"/>
          <w:numId w:val="5"/>
        </w:numPr>
        <w:overflowPunct w:val="0"/>
        <w:spacing w:after="0"/>
        <w:jc w:val="both"/>
        <w:rPr>
          <w:rFonts w:ascii="Calibri" w:eastAsia="굴림" w:hAnsi="Calibri" w:cs="Calibri"/>
          <w:sz w:val="22"/>
          <w:szCs w:val="22"/>
          <w:lang w:eastAsia="ja-JP"/>
        </w:rPr>
      </w:pPr>
      <w:r w:rsidRPr="005E6B78">
        <w:rPr>
          <w:rFonts w:ascii="Calibri" w:eastAsia="굴림" w:hAnsi="Calibri" w:cs="Calibri"/>
          <w:sz w:val="22"/>
          <w:szCs w:val="22"/>
          <w:lang w:eastAsia="ko-KR"/>
        </w:rPr>
        <w:t xml:space="preserve">Confirm the following working assumption with </w:t>
      </w:r>
      <w:r w:rsidRPr="005E6B78">
        <w:rPr>
          <w:rFonts w:ascii="Calibri" w:eastAsia="바탕" w:hAnsi="Calibri" w:cs="Calibri"/>
          <w:sz w:val="22"/>
          <w:szCs w:val="22"/>
          <w:lang w:eastAsia="x-none"/>
        </w:rPr>
        <w:t xml:space="preserve">modification in </w:t>
      </w:r>
      <w:r w:rsidRPr="005E6B78">
        <w:rPr>
          <w:rFonts w:ascii="Calibri" w:eastAsia="바탕" w:hAnsi="Calibri" w:cs="Calibri"/>
          <w:color w:val="FF0000"/>
          <w:sz w:val="22"/>
          <w:szCs w:val="22"/>
          <w:lang w:eastAsia="x-none"/>
        </w:rPr>
        <w:t>RED</w:t>
      </w:r>
      <w:r w:rsidRPr="005E6B78">
        <w:rPr>
          <w:rFonts w:ascii="Calibri" w:eastAsia="굴림" w:hAnsi="Calibri" w:cs="Calibri"/>
          <w:sz w:val="22"/>
          <w:szCs w:val="22"/>
          <w:lang w:eastAsia="ko-KR"/>
        </w:rPr>
        <w:t>:</w:t>
      </w:r>
    </w:p>
    <w:p w14:paraId="77867CAB" w14:textId="77777777" w:rsidR="00A476DA" w:rsidRPr="00437579" w:rsidRDefault="00A476DA" w:rsidP="00427C37">
      <w:pPr>
        <w:numPr>
          <w:ilvl w:val="1"/>
          <w:numId w:val="4"/>
        </w:numPr>
        <w:spacing w:after="0"/>
        <w:jc w:val="both"/>
        <w:rPr>
          <w:rFonts w:ascii="Calibri" w:eastAsiaTheme="minorEastAsia" w:hAnsi="Calibri" w:cs="Calibri"/>
          <w:sz w:val="22"/>
          <w:szCs w:val="22"/>
          <w:lang w:eastAsia="ko-KR"/>
        </w:rPr>
      </w:pPr>
      <w:r w:rsidRPr="00437579">
        <w:rPr>
          <w:rFonts w:ascii="Calibri" w:eastAsiaTheme="minorEastAsia" w:hAnsi="Calibri" w:cs="Calibri"/>
          <w:sz w:val="22"/>
          <w:szCs w:val="22"/>
          <w:highlight w:val="darkYellow"/>
          <w:lang w:eastAsia="ja-JP"/>
        </w:rPr>
        <w:t>Working Assumption</w:t>
      </w:r>
      <w:r w:rsidRPr="00437579">
        <w:rPr>
          <w:rFonts w:ascii="Calibri" w:eastAsiaTheme="minorEastAsia" w:hAnsi="Calibri" w:cs="Calibri"/>
          <w:sz w:val="22"/>
          <w:szCs w:val="22"/>
          <w:lang w:eastAsia="ja-JP"/>
        </w:rPr>
        <w:t>:</w:t>
      </w:r>
    </w:p>
    <w:p w14:paraId="5CE11143" w14:textId="77777777" w:rsidR="00CA70F7" w:rsidRPr="00437579" w:rsidRDefault="00A476DA" w:rsidP="00427C37">
      <w:pPr>
        <w:numPr>
          <w:ilvl w:val="2"/>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00817FD3" w14:textId="7C3328F3" w:rsidR="00E206E0" w:rsidRPr="000605EE" w:rsidRDefault="00E206E0" w:rsidP="00427C37">
      <w:pPr>
        <w:numPr>
          <w:ilvl w:val="3"/>
          <w:numId w:val="5"/>
        </w:numPr>
        <w:overflowPunct w:val="0"/>
        <w:spacing w:after="0"/>
        <w:jc w:val="both"/>
        <w:rPr>
          <w:rFonts w:ascii="Calibri" w:eastAsiaTheme="minorEastAsia" w:hAnsi="Calibri" w:cs="Calibri"/>
          <w:sz w:val="22"/>
          <w:szCs w:val="22"/>
          <w:lang w:eastAsia="ja-JP"/>
        </w:rPr>
      </w:pPr>
      <w:r w:rsidRPr="000605EE">
        <w:rPr>
          <w:rFonts w:ascii="Calibri" w:eastAsiaTheme="minorEastAsia" w:hAnsi="Calibri" w:cs="Calibri"/>
          <w:sz w:val="22"/>
          <w:szCs w:val="22"/>
          <w:lang w:eastAsia="ja-JP"/>
        </w:rPr>
        <w:t xml:space="preserve">for each pair of UEs scheduling the conflicting TBs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occasions for resource conflict indication are not yet passed</w:t>
      </w:r>
      <w:r w:rsidR="000605EE" w:rsidRPr="000605EE">
        <w:rPr>
          <w:rFonts w:ascii="Calibri" w:eastAsiaTheme="minorEastAsia" w:hAnsi="Calibri" w:cs="Calibri"/>
          <w:color w:val="FF0000"/>
          <w:sz w:val="22"/>
          <w:szCs w:val="22"/>
          <w:lang w:eastAsia="ja-JP"/>
        </w:rPr>
        <w:t xml:space="preserve"> and Second UE flag </w:t>
      </w:r>
      <w:r w:rsidR="000605EE" w:rsidRPr="000605EE">
        <w:rPr>
          <w:rFonts w:ascii="Calibri" w:eastAsiaTheme="minorEastAsia" w:hAnsi="Calibri" w:cs="Calibri" w:hint="eastAsia"/>
          <w:color w:val="FF0000"/>
          <w:sz w:val="22"/>
          <w:szCs w:val="22"/>
          <w:lang w:eastAsia="ko-KR"/>
        </w:rPr>
        <w:t>is</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set</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to</w:t>
      </w:r>
      <w:r w:rsidR="000605EE" w:rsidRPr="000605EE">
        <w:rPr>
          <w:rFonts w:ascii="Calibri" w:eastAsiaTheme="minorEastAsia" w:hAnsi="Calibri" w:cs="Calibri"/>
          <w:color w:val="FF0000"/>
          <w:sz w:val="22"/>
          <w:szCs w:val="22"/>
          <w:lang w:eastAsia="ja-JP"/>
        </w:rPr>
        <w:t xml:space="preserve"> 1 </w:t>
      </w:r>
      <w:r w:rsidR="000605EE" w:rsidRPr="000605EE">
        <w:rPr>
          <w:rFonts w:ascii="Calibri" w:eastAsiaTheme="minorEastAsia" w:hAnsi="Calibri" w:cs="Calibri" w:hint="eastAsia"/>
          <w:color w:val="FF0000"/>
          <w:sz w:val="22"/>
          <w:szCs w:val="22"/>
          <w:lang w:eastAsia="ja-JP"/>
        </w:rPr>
        <w:t>if</w:t>
      </w:r>
      <w:r w:rsidR="000605EE" w:rsidRPr="000605EE">
        <w:rPr>
          <w:rFonts w:ascii="Calibri" w:eastAsiaTheme="minorEastAsia" w:hAnsi="Calibri" w:cs="Calibri"/>
          <w:color w:val="FF0000"/>
          <w:sz w:val="22"/>
          <w:szCs w:val="22"/>
          <w:lang w:eastAsia="ja-JP"/>
        </w:rPr>
        <w:t xml:space="preserve"> the higher parameter of indicationUEBScheme2 is </w:t>
      </w:r>
      <w:r w:rsidR="00F57280">
        <w:rPr>
          <w:rFonts w:ascii="Calibri" w:eastAsiaTheme="minorEastAsia" w:hAnsi="Calibri" w:cs="Calibri"/>
          <w:color w:val="FF0000"/>
          <w:sz w:val="22"/>
          <w:szCs w:val="22"/>
          <w:lang w:eastAsia="ja-JP"/>
        </w:rPr>
        <w:t>(pre)configured</w:t>
      </w:r>
      <w:r w:rsidR="000605EE" w:rsidRPr="000605EE">
        <w:rPr>
          <w:rFonts w:ascii="Calibri" w:eastAsiaTheme="minorEastAsia" w:hAnsi="Calibri" w:cs="Calibri"/>
          <w:color w:val="FF0000"/>
          <w:sz w:val="22"/>
          <w:szCs w:val="22"/>
          <w:lang w:eastAsia="ja-JP"/>
        </w:rPr>
        <w:t xml:space="preserve"> to ‘Enabled’</w:t>
      </w:r>
      <w:r w:rsidRPr="000605EE">
        <w:rPr>
          <w:rFonts w:ascii="Calibri" w:eastAsiaTheme="minorEastAsia" w:hAnsi="Calibri" w:cs="Calibri"/>
          <w:sz w:val="22"/>
          <w:szCs w:val="22"/>
          <w:lang w:eastAsia="ja-JP"/>
        </w:rPr>
        <w:t xml:space="preserve">, a UE with the higher priority value is UE-B. </w:t>
      </w:r>
    </w:p>
    <w:p w14:paraId="7638378E" w14:textId="3151AF40" w:rsidR="000605EE" w:rsidRPr="000605EE" w:rsidRDefault="004F00D3" w:rsidP="00427C37">
      <w:pPr>
        <w:numPr>
          <w:ilvl w:val="4"/>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color w:val="FF0000"/>
          <w:sz w:val="22"/>
          <w:szCs w:val="22"/>
          <w:lang w:eastAsia="ko-KR"/>
        </w:rPr>
        <w:t>Note: i</w:t>
      </w:r>
      <w:r w:rsidRPr="00437579">
        <w:rPr>
          <w:rFonts w:ascii="Calibri" w:eastAsiaTheme="minorEastAsia" w:hAnsi="Calibri" w:cs="Calibri"/>
          <w:color w:val="FF0000"/>
          <w:sz w:val="22"/>
          <w:szCs w:val="22"/>
          <w:lang w:eastAsia="ja-JP"/>
        </w:rPr>
        <w:t>f there is only one UE scheduling the conflicting TB</w:t>
      </w:r>
      <w:r>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whose</w:t>
      </w:r>
      <w:r w:rsidR="000605EE" w:rsidRPr="000605EE">
        <w:rPr>
          <w:rFonts w:ascii="Calibri" w:eastAsiaTheme="minorEastAsia" w:hAnsi="Calibri" w:cs="Calibri"/>
          <w:color w:val="FF0000"/>
          <w:sz w:val="22"/>
          <w:szCs w:val="22"/>
          <w:lang w:eastAsia="ja-JP"/>
        </w:rPr>
        <w:t xml:space="preserve"> PSFCH occasion for resource conflict indication </w:t>
      </w:r>
      <w:r w:rsidR="000605EE">
        <w:rPr>
          <w:rFonts w:ascii="Calibri" w:eastAsiaTheme="minorEastAsia" w:hAnsi="Calibri" w:cs="Calibri"/>
          <w:color w:val="FF0000"/>
          <w:sz w:val="22"/>
          <w:szCs w:val="22"/>
          <w:lang w:eastAsia="ja-JP"/>
        </w:rPr>
        <w:t>is</w:t>
      </w:r>
      <w:r w:rsidR="000605EE" w:rsidRPr="000605EE">
        <w:rPr>
          <w:rFonts w:ascii="Calibri" w:eastAsiaTheme="minorEastAsia" w:hAnsi="Calibri" w:cs="Calibri"/>
          <w:color w:val="FF0000"/>
          <w:sz w:val="22"/>
          <w:szCs w:val="22"/>
          <w:lang w:eastAsia="ja-JP"/>
        </w:rPr>
        <w:t xml:space="preserve"> not yet passed and Second UE flag </w:t>
      </w:r>
      <w:r w:rsidR="000605EE" w:rsidRPr="000605EE">
        <w:rPr>
          <w:rFonts w:ascii="Calibri" w:eastAsiaTheme="minorEastAsia" w:hAnsi="Calibri" w:cs="Calibri" w:hint="eastAsia"/>
          <w:color w:val="FF0000"/>
          <w:sz w:val="22"/>
          <w:szCs w:val="22"/>
          <w:lang w:eastAsia="ko-KR"/>
        </w:rPr>
        <w:t>is</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set</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to</w:t>
      </w:r>
      <w:r w:rsidR="000605EE" w:rsidRPr="000605EE">
        <w:rPr>
          <w:rFonts w:ascii="Calibri" w:eastAsiaTheme="minorEastAsia" w:hAnsi="Calibri" w:cs="Calibri"/>
          <w:color w:val="FF0000"/>
          <w:sz w:val="22"/>
          <w:szCs w:val="22"/>
          <w:lang w:eastAsia="ja-JP"/>
        </w:rPr>
        <w:t xml:space="preserve"> 1 </w:t>
      </w:r>
      <w:r w:rsidR="000605EE" w:rsidRPr="000605EE">
        <w:rPr>
          <w:rFonts w:ascii="Calibri" w:eastAsiaTheme="minorEastAsia" w:hAnsi="Calibri" w:cs="Calibri" w:hint="eastAsia"/>
          <w:color w:val="FF0000"/>
          <w:sz w:val="22"/>
          <w:szCs w:val="22"/>
          <w:lang w:eastAsia="ja-JP"/>
        </w:rPr>
        <w:t>if</w:t>
      </w:r>
      <w:r w:rsidR="000605EE" w:rsidRPr="000605EE">
        <w:rPr>
          <w:rFonts w:ascii="Calibri" w:eastAsiaTheme="minorEastAsia" w:hAnsi="Calibri" w:cs="Calibri"/>
          <w:color w:val="FF0000"/>
          <w:sz w:val="22"/>
          <w:szCs w:val="22"/>
          <w:lang w:eastAsia="ja-JP"/>
        </w:rPr>
        <w:t xml:space="preserve"> the higher parameter of indicationUEBScheme2 is </w:t>
      </w:r>
      <w:r w:rsidR="00F57280">
        <w:rPr>
          <w:rFonts w:ascii="Calibri" w:eastAsiaTheme="minorEastAsia" w:hAnsi="Calibri" w:cs="Calibri"/>
          <w:color w:val="FF0000"/>
          <w:sz w:val="22"/>
          <w:szCs w:val="22"/>
          <w:lang w:eastAsia="ja-JP"/>
        </w:rPr>
        <w:t>(pre)configured</w:t>
      </w:r>
      <w:r w:rsidR="00F57280"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color w:val="FF0000"/>
          <w:sz w:val="22"/>
          <w:szCs w:val="22"/>
          <w:lang w:eastAsia="ja-JP"/>
        </w:rPr>
        <w:t>to ‘Enabled’</w:t>
      </w:r>
      <w:r w:rsidR="006C37AF">
        <w:rPr>
          <w:rFonts w:ascii="Calibri" w:eastAsiaTheme="minorEastAsia" w:hAnsi="Calibri" w:cs="Calibri"/>
          <w:color w:val="FF0000"/>
          <w:sz w:val="22"/>
          <w:szCs w:val="22"/>
          <w:lang w:eastAsia="ja-JP"/>
        </w:rPr>
        <w:t xml:space="preserve">, </w:t>
      </w:r>
      <w:r w:rsidR="006C37AF" w:rsidRPr="006C37AF">
        <w:rPr>
          <w:rFonts w:ascii="Calibri" w:eastAsiaTheme="minorEastAsia" w:hAnsi="Calibri" w:cs="Calibri"/>
          <w:color w:val="FF0000"/>
          <w:sz w:val="22"/>
          <w:szCs w:val="22"/>
          <w:lang w:eastAsia="ja-JP"/>
        </w:rPr>
        <w:t>that UE is UE-B.</w:t>
      </w:r>
    </w:p>
    <w:p w14:paraId="640559F7" w14:textId="77777777" w:rsidR="005E6B78" w:rsidRDefault="005E6B78" w:rsidP="00427C37">
      <w:pPr>
        <w:spacing w:after="0"/>
        <w:jc w:val="both"/>
        <w:rPr>
          <w:rFonts w:ascii="Calibri" w:eastAsia="굴림" w:hAnsi="Calibri" w:cs="Calibri"/>
          <w:color w:val="auto"/>
          <w:sz w:val="22"/>
          <w:szCs w:val="22"/>
          <w:lang w:eastAsia="ko-KR"/>
        </w:rPr>
      </w:pPr>
    </w:p>
    <w:p w14:paraId="3C593232" w14:textId="77777777" w:rsidR="005E6B78" w:rsidRPr="00A476DA" w:rsidRDefault="005E6B78" w:rsidP="00427C37">
      <w:pPr>
        <w:spacing w:after="0"/>
        <w:jc w:val="both"/>
        <w:rPr>
          <w:rFonts w:ascii="Calibri" w:eastAsia="굴림" w:hAnsi="Calibri" w:cs="Calibri"/>
          <w:color w:val="auto"/>
          <w:sz w:val="22"/>
          <w:szCs w:val="22"/>
          <w:lang w:eastAsia="ko-KR"/>
        </w:rPr>
      </w:pPr>
    </w:p>
    <w:p w14:paraId="38A1EB04" w14:textId="77777777" w:rsidR="00A476DA" w:rsidRDefault="00A476DA" w:rsidP="00427C37">
      <w:pPr>
        <w:spacing w:after="0"/>
        <w:jc w:val="both"/>
        <w:rPr>
          <w:rFonts w:ascii="Calibri" w:eastAsia="굴림" w:hAnsi="Calibri" w:cs="Calibri"/>
          <w:color w:val="auto"/>
          <w:sz w:val="22"/>
          <w:szCs w:val="22"/>
          <w:lang w:val="en-US" w:eastAsia="ko-KR"/>
        </w:rPr>
      </w:pPr>
    </w:p>
    <w:p w14:paraId="12999BA2" w14:textId="4B6AAAD8" w:rsidR="00BC781D" w:rsidRDefault="00BC781D" w:rsidP="00427C37">
      <w:pPr>
        <w:pStyle w:val="afa"/>
        <w:widowControl/>
        <w:numPr>
          <w:ilvl w:val="0"/>
          <w:numId w:val="7"/>
        </w:numPr>
        <w:outlineLvl w:val="0"/>
        <w:rPr>
          <w:rFonts w:ascii="Calibri" w:hAnsi="Calibri" w:cs="Calibri"/>
          <w:b/>
          <w:sz w:val="28"/>
          <w:szCs w:val="28"/>
        </w:rPr>
      </w:pPr>
      <w:r>
        <w:rPr>
          <w:rFonts w:ascii="Calibri" w:hAnsi="Calibri" w:cs="Calibri"/>
          <w:b/>
          <w:sz w:val="28"/>
          <w:szCs w:val="28"/>
        </w:rPr>
        <w:t>1</w:t>
      </w:r>
      <w:r w:rsidRPr="00BC781D">
        <w:rPr>
          <w:rFonts w:ascii="Calibri" w:hAnsi="Calibri" w:cs="Calibri"/>
          <w:b/>
          <w:sz w:val="28"/>
          <w:szCs w:val="28"/>
          <w:vertAlign w:val="superscript"/>
        </w:rPr>
        <w:t>st</w:t>
      </w:r>
      <w:r>
        <w:rPr>
          <w:rFonts w:ascii="Calibri" w:hAnsi="Calibri" w:cs="Calibri"/>
          <w:b/>
          <w:sz w:val="28"/>
          <w:szCs w:val="28"/>
        </w:rPr>
        <w:t xml:space="preserve"> email discussion (Due date: </w:t>
      </w:r>
      <w:r w:rsidR="00D95C4F">
        <w:rPr>
          <w:rFonts w:ascii="Calibri" w:hAnsi="Calibri" w:cs="Calibri"/>
          <w:b/>
          <w:color w:val="C00000"/>
          <w:sz w:val="28"/>
          <w:szCs w:val="28"/>
        </w:rPr>
        <w:t xml:space="preserve">February </w:t>
      </w:r>
      <w:r w:rsidR="00D95C4F">
        <w:rPr>
          <w:rFonts w:ascii="Calibri" w:hAnsi="Calibri" w:cs="Calibri" w:hint="eastAsia"/>
          <w:b/>
          <w:color w:val="C00000"/>
          <w:sz w:val="28"/>
          <w:szCs w:val="28"/>
        </w:rPr>
        <w:t>22</w:t>
      </w:r>
      <w:r w:rsidR="00194EBF">
        <w:rPr>
          <w:rFonts w:ascii="Calibri" w:hAnsi="Calibri" w:cs="Calibri"/>
          <w:b/>
          <w:color w:val="C00000"/>
          <w:sz w:val="28"/>
          <w:szCs w:val="28"/>
          <w:vertAlign w:val="superscript"/>
        </w:rPr>
        <w:t>nd</w:t>
      </w:r>
      <w:r w:rsidR="00D95C4F">
        <w:rPr>
          <w:rFonts w:ascii="Calibri" w:hAnsi="Calibri" w:cs="Calibri"/>
          <w:b/>
          <w:color w:val="C00000"/>
          <w:sz w:val="28"/>
          <w:szCs w:val="28"/>
        </w:rPr>
        <w:t xml:space="preserve"> </w:t>
      </w:r>
      <w:r w:rsidR="00D95C4F">
        <w:rPr>
          <w:rFonts w:ascii="Calibri" w:hAnsi="Calibri" w:cs="Calibri" w:hint="eastAsia"/>
          <w:b/>
          <w:color w:val="C00000"/>
          <w:sz w:val="28"/>
          <w:szCs w:val="28"/>
        </w:rPr>
        <w:t>0</w:t>
      </w:r>
      <w:r w:rsidR="00194EBF">
        <w:rPr>
          <w:rFonts w:ascii="Calibri" w:hAnsi="Calibri" w:cs="Calibri"/>
          <w:b/>
          <w:color w:val="C00000"/>
          <w:sz w:val="28"/>
          <w:szCs w:val="28"/>
        </w:rPr>
        <w:t>9</w:t>
      </w:r>
      <w:r w:rsidR="00D95C4F" w:rsidRPr="00640254">
        <w:rPr>
          <w:rFonts w:ascii="Calibri" w:hAnsi="Calibri" w:cs="Calibri"/>
          <w:b/>
          <w:color w:val="C00000"/>
          <w:sz w:val="28"/>
          <w:szCs w:val="28"/>
        </w:rPr>
        <w:t>:</w:t>
      </w:r>
      <w:r w:rsidR="00194EBF">
        <w:rPr>
          <w:rFonts w:ascii="Calibri" w:hAnsi="Calibri" w:cs="Calibri"/>
          <w:b/>
          <w:color w:val="C00000"/>
          <w:sz w:val="28"/>
          <w:szCs w:val="28"/>
        </w:rPr>
        <w:t>00a</w:t>
      </w:r>
      <w:r w:rsidR="00D95C4F" w:rsidRPr="00640254">
        <w:rPr>
          <w:rFonts w:ascii="Calibri" w:hAnsi="Calibri" w:cs="Calibri"/>
          <w:b/>
          <w:color w:val="C00000"/>
          <w:sz w:val="28"/>
          <w:szCs w:val="28"/>
        </w:rPr>
        <w:t>m UTC</w:t>
      </w:r>
      <w:r>
        <w:rPr>
          <w:rFonts w:ascii="Calibri" w:hAnsi="Calibri" w:cs="Calibri"/>
          <w:b/>
          <w:sz w:val="28"/>
          <w:szCs w:val="28"/>
        </w:rPr>
        <w:t>)</w:t>
      </w:r>
    </w:p>
    <w:p w14:paraId="29F46341" w14:textId="77777777" w:rsidR="00BC781D" w:rsidRPr="00705641" w:rsidRDefault="00BC781D"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1</w:t>
      </w:r>
    </w:p>
    <w:p w14:paraId="36A2348A" w14:textId="77777777" w:rsidR="004A2FC7" w:rsidRPr="004A2FC7" w:rsidRDefault="00BC781D"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w:t>
      </w:r>
      <w:r w:rsidR="004A2FC7" w:rsidRPr="004A2FC7">
        <w:rPr>
          <w:rFonts w:ascii="Calibri" w:eastAsia="굴림" w:hAnsi="Calibri" w:cs="Calibri"/>
          <w:b/>
          <w:color w:val="auto"/>
          <w:sz w:val="22"/>
          <w:szCs w:val="22"/>
          <w:lang w:val="en-US" w:eastAsia="ko-KR"/>
        </w:rPr>
        <w:t>s</w:t>
      </w:r>
      <w:r w:rsidRPr="004A2FC7">
        <w:rPr>
          <w:rFonts w:ascii="Calibri" w:eastAsia="굴림" w:hAnsi="Calibri" w:cs="Calibri"/>
          <w:b/>
          <w:color w:val="auto"/>
          <w:sz w:val="22"/>
          <w:szCs w:val="22"/>
          <w:lang w:val="en-US" w:eastAsia="ko-KR"/>
        </w:rPr>
        <w:t xml:space="preserve"> observation: </w:t>
      </w:r>
    </w:p>
    <w:p w14:paraId="242BBD9E" w14:textId="520785D7" w:rsidR="00BC781D" w:rsidRDefault="00BC781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 remaining details on determining the preferred resource set triggered by a condition other than explicit request reception, </w:t>
      </w:r>
      <w:r w:rsidR="003A1237">
        <w:rPr>
          <w:rFonts w:ascii="Calibri" w:eastAsia="굴림" w:hAnsi="Calibri" w:cs="Calibri"/>
          <w:color w:val="auto"/>
          <w:sz w:val="22"/>
          <w:szCs w:val="22"/>
          <w:lang w:val="en-US" w:eastAsia="ko-KR"/>
        </w:rPr>
        <w:t xml:space="preserve">few companies proposed the possibility of </w:t>
      </w:r>
      <w:r w:rsidR="002215EC">
        <w:rPr>
          <w:rFonts w:ascii="Calibri" w:eastAsia="굴림" w:hAnsi="Calibri" w:cs="Calibri"/>
          <w:color w:val="auto"/>
          <w:sz w:val="22"/>
          <w:szCs w:val="22"/>
          <w:lang w:val="en-US" w:eastAsia="ko-KR"/>
        </w:rPr>
        <w:t xml:space="preserve">(pre)configuring </w:t>
      </w:r>
      <w:r w:rsidR="003A1237">
        <w:rPr>
          <w:rFonts w:ascii="Calibri" w:eastAsia="굴림" w:hAnsi="Calibri" w:cs="Calibri"/>
          <w:color w:val="auto"/>
          <w:sz w:val="22"/>
          <w:szCs w:val="22"/>
          <w:lang w:val="en-US" w:eastAsia="ko-KR"/>
        </w:rPr>
        <w:t>parameter(s) related to a resource selection window for determining the preferred resource set.</w:t>
      </w:r>
      <w:r w:rsidR="00B176BD">
        <w:rPr>
          <w:rFonts w:ascii="Calibri" w:eastAsia="굴림" w:hAnsi="Calibri" w:cs="Calibri"/>
          <w:color w:val="auto"/>
          <w:sz w:val="22"/>
          <w:szCs w:val="22"/>
          <w:lang w:val="en-US" w:eastAsia="ko-KR"/>
        </w:rPr>
        <w:t xml:space="preserve"> Note that according </w:t>
      </w:r>
      <w:r w:rsidR="00B176BD">
        <w:rPr>
          <w:rFonts w:ascii="Calibri" w:eastAsia="굴림" w:hAnsi="Calibri" w:cs="Calibri"/>
          <w:color w:val="auto"/>
          <w:sz w:val="22"/>
          <w:szCs w:val="22"/>
          <w:lang w:val="en-US" w:eastAsia="ko-KR"/>
        </w:rPr>
        <w:lastRenderedPageBreak/>
        <w:t xml:space="preserve">to the guideline from RAN#94 and RAN1 chairman, RAN1 should strive for </w:t>
      </w:r>
      <w:r w:rsidR="00995E92">
        <w:rPr>
          <w:rFonts w:ascii="Calibri" w:eastAsia="굴림" w:hAnsi="Calibri" w:cs="Calibri"/>
          <w:color w:val="auto"/>
          <w:sz w:val="22"/>
          <w:szCs w:val="22"/>
          <w:lang w:val="en-US" w:eastAsia="ko-KR"/>
        </w:rPr>
        <w:t>avoiding the introduction of</w:t>
      </w:r>
      <w:r w:rsidR="00B176BD">
        <w:rPr>
          <w:rFonts w:ascii="Calibri" w:eastAsia="굴림" w:hAnsi="Calibri" w:cs="Calibri"/>
          <w:color w:val="auto"/>
          <w:sz w:val="22"/>
          <w:szCs w:val="22"/>
          <w:lang w:val="en-US" w:eastAsia="ko-KR"/>
        </w:rPr>
        <w:t xml:space="preserve"> new RRC parameter unless </w:t>
      </w:r>
      <w:r w:rsidR="00995E92">
        <w:rPr>
          <w:rFonts w:ascii="Calibri" w:eastAsia="굴림" w:hAnsi="Calibri" w:cs="Calibri"/>
          <w:color w:val="auto"/>
          <w:sz w:val="22"/>
          <w:szCs w:val="22"/>
          <w:lang w:val="en-US" w:eastAsia="ko-KR"/>
        </w:rPr>
        <w:t>its</w:t>
      </w:r>
      <w:r w:rsidR="00B176BD">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 xml:space="preserve">absolute </w:t>
      </w:r>
      <w:r w:rsidR="00995E92">
        <w:rPr>
          <w:rFonts w:ascii="Calibri" w:eastAsia="굴림" w:hAnsi="Calibri" w:cs="Calibri"/>
          <w:color w:val="auto"/>
          <w:sz w:val="22"/>
          <w:szCs w:val="22"/>
          <w:lang w:val="en-US" w:eastAsia="ko-KR"/>
        </w:rPr>
        <w:t>essentiality</w:t>
      </w:r>
      <w:r w:rsidR="00B176BD">
        <w:rPr>
          <w:rFonts w:ascii="Calibri" w:eastAsia="굴림" w:hAnsi="Calibri" w:cs="Calibri"/>
          <w:color w:val="auto"/>
          <w:sz w:val="22"/>
          <w:szCs w:val="22"/>
          <w:lang w:val="en-US" w:eastAsia="ko-KR"/>
        </w:rPr>
        <w:t xml:space="preserve"> is </w:t>
      </w:r>
      <w:r w:rsidR="00995E92">
        <w:rPr>
          <w:rFonts w:ascii="Calibri" w:eastAsia="굴림" w:hAnsi="Calibri" w:cs="Calibri"/>
          <w:color w:val="auto"/>
          <w:sz w:val="22"/>
          <w:szCs w:val="22"/>
          <w:lang w:val="en-US" w:eastAsia="ko-KR"/>
        </w:rPr>
        <w:t xml:space="preserve">sufficiently </w:t>
      </w:r>
      <w:r w:rsidR="00B176BD">
        <w:rPr>
          <w:rFonts w:ascii="Calibri" w:eastAsia="굴림" w:hAnsi="Calibri" w:cs="Calibri"/>
          <w:color w:val="auto"/>
          <w:sz w:val="22"/>
          <w:szCs w:val="22"/>
          <w:lang w:val="en-US" w:eastAsia="ko-KR"/>
        </w:rPr>
        <w:t xml:space="preserve">justified. </w:t>
      </w:r>
    </w:p>
    <w:p w14:paraId="7D641F26" w14:textId="77777777" w:rsidR="005C1CDD" w:rsidRDefault="005C1CDD" w:rsidP="00427C37">
      <w:pPr>
        <w:spacing w:after="0"/>
        <w:jc w:val="both"/>
        <w:rPr>
          <w:rFonts w:ascii="Calibri" w:eastAsia="굴림" w:hAnsi="Calibri" w:cs="Calibri"/>
          <w:color w:val="auto"/>
          <w:sz w:val="22"/>
          <w:szCs w:val="22"/>
          <w:lang w:val="en-US" w:eastAsia="ko-KR"/>
        </w:rPr>
      </w:pPr>
    </w:p>
    <w:p w14:paraId="5B879AA1" w14:textId="77777777" w:rsidR="00BC781D" w:rsidRPr="003A1237" w:rsidRDefault="00BC781D" w:rsidP="00427C37">
      <w:pPr>
        <w:spacing w:after="0"/>
        <w:jc w:val="both"/>
        <w:rPr>
          <w:rFonts w:ascii="Calibri" w:eastAsia="굴림" w:hAnsi="Calibri" w:cs="Calibri"/>
          <w:color w:val="auto"/>
          <w:sz w:val="22"/>
          <w:szCs w:val="22"/>
          <w:lang w:val="en-US" w:eastAsia="ko-KR"/>
        </w:rPr>
      </w:pPr>
    </w:p>
    <w:p w14:paraId="7C44086C" w14:textId="1FA6F7C2" w:rsidR="00BC781D" w:rsidRDefault="00BC781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Q1</w:t>
      </w:r>
      <w:r w:rsidR="00602159">
        <w:rPr>
          <w:rFonts w:ascii="Calibri" w:eastAsia="굴림" w:hAnsi="Calibri" w:cs="Calibri"/>
          <w:color w:val="auto"/>
          <w:sz w:val="22"/>
          <w:szCs w:val="22"/>
          <w:lang w:val="en-US" w:eastAsia="ko-KR"/>
        </w:rPr>
        <w:t>-1</w:t>
      </w:r>
      <w:r>
        <w:rPr>
          <w:rFonts w:ascii="Calibri" w:eastAsia="굴림" w:hAnsi="Calibri" w:cs="Calibri"/>
          <w:color w:val="auto"/>
          <w:sz w:val="22"/>
          <w:szCs w:val="22"/>
          <w:lang w:val="en-US" w:eastAsia="ko-KR"/>
        </w:rPr>
        <w:t xml:space="preserve">: </w:t>
      </w:r>
      <w:r w:rsidR="00602159">
        <w:rPr>
          <w:rFonts w:ascii="Calibri" w:eastAsia="굴림" w:hAnsi="Calibri" w:cs="Calibri"/>
          <w:color w:val="auto"/>
          <w:sz w:val="22"/>
          <w:szCs w:val="22"/>
          <w:lang w:val="en-US" w:eastAsia="ko-KR"/>
        </w:rPr>
        <w:t xml:space="preserve">Do </w:t>
      </w:r>
      <w:r w:rsidR="00BF4FEB">
        <w:rPr>
          <w:rFonts w:ascii="Calibri" w:eastAsia="굴림" w:hAnsi="Calibri" w:cs="Calibri"/>
          <w:color w:val="auto"/>
          <w:sz w:val="22"/>
          <w:szCs w:val="22"/>
          <w:lang w:val="en-US" w:eastAsia="ko-KR"/>
        </w:rPr>
        <w:t xml:space="preserve">you support a mechanism of (pre)configuring parameters related to </w:t>
      </w:r>
      <w:r w:rsidR="00602159">
        <w:rPr>
          <w:rFonts w:ascii="Calibri" w:eastAsia="굴림" w:hAnsi="Calibri" w:cs="Calibri"/>
          <w:color w:val="auto"/>
          <w:sz w:val="22"/>
          <w:szCs w:val="22"/>
          <w:lang w:val="en-US" w:eastAsia="ko-KR"/>
        </w:rPr>
        <w:t xml:space="preserve">n+T_1 and n+T_2 </w:t>
      </w:r>
      <w:r w:rsidR="00BF4FEB">
        <w:rPr>
          <w:rFonts w:ascii="Calibri" w:eastAsia="굴림" w:hAnsi="Calibri" w:cs="Calibri"/>
          <w:color w:val="auto"/>
          <w:sz w:val="22"/>
          <w:szCs w:val="22"/>
          <w:lang w:val="en-US" w:eastAsia="ko-KR"/>
        </w:rPr>
        <w:t>in addition to</w:t>
      </w:r>
      <w:r w:rsidR="00602159">
        <w:rPr>
          <w:rFonts w:ascii="Calibri" w:eastAsia="굴림" w:hAnsi="Calibri" w:cs="Calibri"/>
          <w:color w:val="auto"/>
          <w:sz w:val="22"/>
          <w:szCs w:val="22"/>
          <w:lang w:val="en-US" w:eastAsia="ko-KR"/>
        </w:rPr>
        <w:t xml:space="preserve"> that UE-A determines these values by </w:t>
      </w:r>
      <w:r w:rsidR="007E0EC7">
        <w:rPr>
          <w:rFonts w:ascii="Calibri" w:eastAsia="굴림" w:hAnsi="Calibri" w:cs="Calibri"/>
          <w:color w:val="auto"/>
          <w:sz w:val="22"/>
          <w:szCs w:val="22"/>
          <w:lang w:val="en-US" w:eastAsia="ko-KR"/>
        </w:rPr>
        <w:t xml:space="preserve">its </w:t>
      </w:r>
      <w:r w:rsidR="00602159">
        <w:rPr>
          <w:rFonts w:ascii="Calibri" w:eastAsia="굴림" w:hAnsi="Calibri" w:cs="Calibri"/>
          <w:color w:val="auto"/>
          <w:sz w:val="22"/>
          <w:szCs w:val="22"/>
          <w:lang w:val="en-US" w:eastAsia="ko-KR"/>
        </w:rPr>
        <w:t xml:space="preserve">implementation as per agreement? </w:t>
      </w:r>
    </w:p>
    <w:p w14:paraId="30ECA0D4" w14:textId="77777777" w:rsidR="00602159" w:rsidRDefault="00602159"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4"/>
        <w:gridCol w:w="6505"/>
      </w:tblGrid>
      <w:tr w:rsidR="00602159" w14:paraId="430968BD" w14:textId="77777777" w:rsidTr="00315295">
        <w:tc>
          <w:tcPr>
            <w:tcW w:w="1793" w:type="dxa"/>
          </w:tcPr>
          <w:p w14:paraId="35CD0FD1" w14:textId="4E6BFD06"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16E4A702" w14:textId="1FD6BB74"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5CE7C8A6" w14:textId="0BE216AD"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02159" w14:paraId="37E45A61" w14:textId="77777777" w:rsidTr="00315295">
        <w:tc>
          <w:tcPr>
            <w:tcW w:w="1793" w:type="dxa"/>
          </w:tcPr>
          <w:p w14:paraId="5B03EBBB" w14:textId="5D5206E5" w:rsidR="00602159" w:rsidRPr="006D4106"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064" w:type="dxa"/>
          </w:tcPr>
          <w:p w14:paraId="4077534E" w14:textId="791DDE77" w:rsidR="00602159"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3CC3A02B" w14:textId="784C501F" w:rsidR="00602159"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pre-configuration of duration of resource selection window for feedback generation to simplify feedback processing and its application</w:t>
            </w:r>
          </w:p>
        </w:tc>
      </w:tr>
      <w:tr w:rsidR="00297BCE" w14:paraId="4B56F57A" w14:textId="77777777" w:rsidTr="00315295">
        <w:tc>
          <w:tcPr>
            <w:tcW w:w="1793" w:type="dxa"/>
          </w:tcPr>
          <w:p w14:paraId="0D28C43D" w14:textId="2EC7E23A" w:rsidR="00297BCE" w:rsidRDefault="00297BCE" w:rsidP="00297B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6FFD0B42" w14:textId="453E976C" w:rsidR="00297BCE" w:rsidRDefault="00297BCE" w:rsidP="00297B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9A5DE88" w14:textId="0D43E799" w:rsidR="00297BCE" w:rsidRDefault="00297BCE" w:rsidP="00297B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pre-configured parameters related to n+T_1 and n+T_2</w:t>
            </w:r>
          </w:p>
        </w:tc>
      </w:tr>
      <w:tr w:rsidR="00297BCE" w14:paraId="389B79D0" w14:textId="77777777" w:rsidTr="00315295">
        <w:tc>
          <w:tcPr>
            <w:tcW w:w="1793" w:type="dxa"/>
          </w:tcPr>
          <w:p w14:paraId="43E5B1C3" w14:textId="75D80201" w:rsidR="00297BCE" w:rsidRDefault="00491C27" w:rsidP="00297BC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w:t>
            </w:r>
            <w:r>
              <w:rPr>
                <w:rFonts w:ascii="Calibri" w:eastAsia="굴림" w:hAnsi="Calibri" w:cs="Calibri"/>
                <w:color w:val="auto"/>
                <w:sz w:val="22"/>
                <w:szCs w:val="22"/>
                <w:lang w:val="en-US" w:eastAsia="ko-KR"/>
              </w:rPr>
              <w:t>amsung</w:t>
            </w:r>
          </w:p>
        </w:tc>
        <w:tc>
          <w:tcPr>
            <w:tcW w:w="1064" w:type="dxa"/>
          </w:tcPr>
          <w:p w14:paraId="5DE15111" w14:textId="445B8996" w:rsidR="00297BCE" w:rsidRDefault="00491C27" w:rsidP="00297BC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505" w:type="dxa"/>
          </w:tcPr>
          <w:p w14:paraId="27EFE11A" w14:textId="7FB09D7E" w:rsidR="00297BCE" w:rsidRDefault="00491C27"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think that it is not an essential issue.</w:t>
            </w:r>
            <w:r>
              <w:rPr>
                <w:rFonts w:ascii="Calibri" w:eastAsia="굴림" w:hAnsi="Calibri" w:cs="Calibri"/>
                <w:color w:val="auto"/>
                <w:sz w:val="22"/>
                <w:szCs w:val="22"/>
                <w:lang w:val="en-US" w:eastAsia="ko-KR"/>
              </w:rPr>
              <w:t xml:space="preserve"> </w:t>
            </w:r>
          </w:p>
        </w:tc>
      </w:tr>
      <w:tr w:rsidR="008A292A" w14:paraId="1B97B419" w14:textId="77777777" w:rsidTr="00315295">
        <w:tc>
          <w:tcPr>
            <w:tcW w:w="1793" w:type="dxa"/>
          </w:tcPr>
          <w:p w14:paraId="56C2B9B3" w14:textId="3FFAB5FD" w:rsidR="008A292A" w:rsidRDefault="008A292A" w:rsidP="00297B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4" w:type="dxa"/>
          </w:tcPr>
          <w:p w14:paraId="075AD9B4" w14:textId="65671B83" w:rsidR="008A292A" w:rsidRDefault="008A292A" w:rsidP="00297B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435E816B" w14:textId="2E845C4B" w:rsidR="008A292A" w:rsidRDefault="008A292A"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 further (pre)configured parameters are necessary. </w:t>
            </w:r>
            <w:r w:rsidRPr="002B1FE1">
              <w:rPr>
                <w:rFonts w:ascii="Calibri" w:eastAsia="굴림" w:hAnsi="Calibri" w:cs="Calibri"/>
                <w:color w:val="auto"/>
                <w:sz w:val="22"/>
                <w:szCs w:val="22"/>
                <w:lang w:val="en-US" w:eastAsia="ko-KR"/>
              </w:rPr>
              <w:t xml:space="preserve">UE-A implementation can </w:t>
            </w:r>
            <w:r>
              <w:rPr>
                <w:rFonts w:ascii="Calibri" w:eastAsia="굴림" w:hAnsi="Calibri" w:cs="Calibri"/>
                <w:color w:val="auto"/>
                <w:sz w:val="22"/>
                <w:szCs w:val="22"/>
                <w:lang w:val="en-US" w:eastAsia="ko-KR"/>
              </w:rPr>
              <w:t xml:space="preserve">determine such information based on e.g. L1 priority indicated in the SCI of previously received UE-B’s transmissions. Note the reference resource location, the slot offset and TRIV value of each resource indicated in the preferred resource set will provide UE-B the exact time information of each resource so that UE-B can determine whether or not the provided resources are within its RSW.  </w:t>
            </w:r>
          </w:p>
        </w:tc>
      </w:tr>
      <w:tr w:rsidR="001E209D" w14:paraId="4CC4A0B4" w14:textId="77777777" w:rsidTr="00315295">
        <w:tc>
          <w:tcPr>
            <w:tcW w:w="1793" w:type="dxa"/>
          </w:tcPr>
          <w:p w14:paraId="74308478" w14:textId="1A991204" w:rsidR="001E209D" w:rsidRDefault="001E209D" w:rsidP="001E209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4" w:type="dxa"/>
          </w:tcPr>
          <w:p w14:paraId="0456E2D6" w14:textId="7D54E131" w:rsidR="001E209D" w:rsidRDefault="001E209D" w:rsidP="001E209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1448ED4F" w14:textId="77777777" w:rsidR="001E209D" w:rsidRDefault="001E209D" w:rsidP="001E209D">
            <w:pPr>
              <w:spacing w:after="0"/>
              <w:jc w:val="both"/>
              <w:rPr>
                <w:rFonts w:ascii="Calibri" w:eastAsia="굴림" w:hAnsi="Calibri" w:cs="Calibri"/>
                <w:color w:val="auto"/>
                <w:sz w:val="22"/>
                <w:szCs w:val="22"/>
                <w:lang w:val="en-US" w:eastAsia="ko-KR"/>
              </w:rPr>
            </w:pPr>
          </w:p>
        </w:tc>
      </w:tr>
      <w:tr w:rsidR="00B12468" w14:paraId="1BBF5AC4" w14:textId="77777777" w:rsidTr="00315295">
        <w:tc>
          <w:tcPr>
            <w:tcW w:w="1793" w:type="dxa"/>
          </w:tcPr>
          <w:p w14:paraId="3C437356" w14:textId="23E42324" w:rsidR="00B12468" w:rsidRDefault="00B12468" w:rsidP="001E209D">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ETR</w:t>
            </w:r>
            <w:r>
              <w:rPr>
                <w:rFonts w:ascii="Calibri" w:eastAsia="굴림" w:hAnsi="Calibri" w:cs="Calibri"/>
                <w:color w:val="auto"/>
                <w:sz w:val="22"/>
                <w:szCs w:val="22"/>
                <w:lang w:val="en-US" w:eastAsia="ko-KR"/>
              </w:rPr>
              <w:t>I</w:t>
            </w:r>
          </w:p>
        </w:tc>
        <w:tc>
          <w:tcPr>
            <w:tcW w:w="1064" w:type="dxa"/>
          </w:tcPr>
          <w:p w14:paraId="02AC9026" w14:textId="5E966E91" w:rsidR="00B12468" w:rsidRDefault="00B12468" w:rsidP="001E209D">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w:t>
            </w:r>
            <w:r>
              <w:rPr>
                <w:rFonts w:ascii="Calibri" w:eastAsia="굴림" w:hAnsi="Calibri" w:cs="Calibri"/>
                <w:color w:val="auto"/>
                <w:sz w:val="22"/>
                <w:szCs w:val="22"/>
                <w:lang w:val="en-US" w:eastAsia="ko-KR"/>
              </w:rPr>
              <w:t>o</w:t>
            </w:r>
          </w:p>
        </w:tc>
        <w:tc>
          <w:tcPr>
            <w:tcW w:w="6505" w:type="dxa"/>
          </w:tcPr>
          <w:p w14:paraId="3122B67B" w14:textId="2E7CBBBC" w:rsidR="00B12468" w:rsidRDefault="00B12468" w:rsidP="001E209D">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w:t>
            </w:r>
            <w:r>
              <w:rPr>
                <w:rFonts w:ascii="Calibri" w:eastAsia="굴림" w:hAnsi="Calibri" w:cs="Calibri"/>
                <w:color w:val="auto"/>
                <w:sz w:val="22"/>
                <w:szCs w:val="22"/>
                <w:lang w:val="en-US" w:eastAsia="ko-KR"/>
              </w:rPr>
              <w:t>ot essential</w:t>
            </w:r>
          </w:p>
        </w:tc>
      </w:tr>
      <w:tr w:rsidR="003F5FD9" w14:paraId="6117AB35" w14:textId="77777777" w:rsidTr="00315295">
        <w:tc>
          <w:tcPr>
            <w:tcW w:w="1793" w:type="dxa"/>
          </w:tcPr>
          <w:p w14:paraId="0F29F7E2" w14:textId="66BA3A2A"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4" w:type="dxa"/>
          </w:tcPr>
          <w:p w14:paraId="58175B90" w14:textId="11565512"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13208193" w14:textId="380A5806"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can rely on UE-A’s implementation to determine the resource selection window to avoid new RRC parameter. </w:t>
            </w:r>
          </w:p>
        </w:tc>
      </w:tr>
      <w:tr w:rsidR="0084618C" w14:paraId="09C82195" w14:textId="77777777" w:rsidTr="00315295">
        <w:tc>
          <w:tcPr>
            <w:tcW w:w="1793" w:type="dxa"/>
          </w:tcPr>
          <w:p w14:paraId="0856540D"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72E3398E"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505" w:type="dxa"/>
          </w:tcPr>
          <w:p w14:paraId="1223FDB1"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We </w:t>
            </w:r>
            <w:r>
              <w:rPr>
                <w:rFonts w:ascii="Calibri" w:eastAsia="굴림" w:hAnsi="Calibri" w:cs="Calibri"/>
                <w:color w:val="auto"/>
                <w:sz w:val="22"/>
                <w:szCs w:val="22"/>
                <w:lang w:val="en-US" w:eastAsia="ko-KR"/>
              </w:rPr>
              <w:t>think</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that UE-A’s determination is enough, and the values of n+T_1 and n+T_2 determined by UE-A do not need to be indicated by inter-UE coordination information. </w:t>
            </w:r>
          </w:p>
        </w:tc>
      </w:tr>
      <w:tr w:rsidR="00CB5903" w14:paraId="1D094E43" w14:textId="77777777" w:rsidTr="00315295">
        <w:tc>
          <w:tcPr>
            <w:tcW w:w="1793" w:type="dxa"/>
          </w:tcPr>
          <w:p w14:paraId="5DBD0008" w14:textId="50353FB2"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36B727DF" w14:textId="25D9666F"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2B815E3F" w14:textId="203B70D7"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n our view, these parameters are up to UE implementation.</w:t>
            </w:r>
          </w:p>
        </w:tc>
      </w:tr>
      <w:tr w:rsidR="00CB5903" w14:paraId="010C729C" w14:textId="77777777" w:rsidTr="00315295">
        <w:tc>
          <w:tcPr>
            <w:tcW w:w="1793" w:type="dxa"/>
          </w:tcPr>
          <w:p w14:paraId="6F6AA644" w14:textId="55956B44"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4" w:type="dxa"/>
          </w:tcPr>
          <w:p w14:paraId="69795F95" w14:textId="6040EA11"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505" w:type="dxa"/>
          </w:tcPr>
          <w:p w14:paraId="7054D215" w14:textId="356075BA"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 xml:space="preserve">e think </w:t>
            </w:r>
            <w:r>
              <w:rPr>
                <w:rFonts w:ascii="Calibri" w:eastAsia="굴림" w:hAnsi="Calibri" w:cs="Calibri"/>
                <w:color w:val="auto"/>
                <w:sz w:val="22"/>
                <w:szCs w:val="22"/>
                <w:lang w:val="en-US" w:eastAsia="ko-KR"/>
              </w:rPr>
              <w:t>UE-A’</w:t>
            </w:r>
            <w:r>
              <w:rPr>
                <w:rFonts w:ascii="Calibri" w:eastAsia="MS Mincho" w:hAnsi="Calibri" w:cs="Calibri"/>
                <w:color w:val="auto"/>
                <w:sz w:val="22"/>
                <w:szCs w:val="22"/>
                <w:lang w:val="en-US" w:eastAsia="ja-JP"/>
              </w:rPr>
              <w:t xml:space="preserve">s implementation </w:t>
            </w: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s per agreement is enough.</w:t>
            </w:r>
          </w:p>
        </w:tc>
      </w:tr>
      <w:tr w:rsidR="00CB5903" w14:paraId="3AB948C2" w14:textId="77777777" w:rsidTr="00315295">
        <w:tc>
          <w:tcPr>
            <w:tcW w:w="1793" w:type="dxa"/>
          </w:tcPr>
          <w:p w14:paraId="1D5CCA91" w14:textId="7128FB83"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064" w:type="dxa"/>
          </w:tcPr>
          <w:p w14:paraId="0BD3E489" w14:textId="4C45C3E7"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No</w:t>
            </w:r>
          </w:p>
        </w:tc>
        <w:tc>
          <w:tcPr>
            <w:tcW w:w="6505" w:type="dxa"/>
          </w:tcPr>
          <w:p w14:paraId="5AF316A9" w14:textId="2B7963BD"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This would introduce new RRC parameters without benefit justified.</w:t>
            </w:r>
          </w:p>
        </w:tc>
      </w:tr>
      <w:tr w:rsidR="00CB5903" w14:paraId="6CF77B28" w14:textId="77777777" w:rsidTr="00315295">
        <w:tc>
          <w:tcPr>
            <w:tcW w:w="1793" w:type="dxa"/>
          </w:tcPr>
          <w:p w14:paraId="163C1846" w14:textId="6D3C96BA"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1A7BEE4E" w14:textId="486F5EAC"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505" w:type="dxa"/>
          </w:tcPr>
          <w:p w14:paraId="1F71D4A5" w14:textId="738FC51F"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It’s not essential enough to introduce them.</w:t>
            </w:r>
          </w:p>
        </w:tc>
      </w:tr>
      <w:tr w:rsidR="00CB5903" w14:paraId="0DE47D80" w14:textId="77777777" w:rsidTr="00315295">
        <w:tc>
          <w:tcPr>
            <w:tcW w:w="1793" w:type="dxa"/>
          </w:tcPr>
          <w:p w14:paraId="7FE2DB34" w14:textId="11AF56F8" w:rsidR="00CB5903" w:rsidRDefault="00CB5903" w:rsidP="00CB5903">
            <w:pPr>
              <w:spacing w:after="0"/>
              <w:jc w:val="both"/>
              <w:rPr>
                <w:rFonts w:ascii="Calibri" w:hAnsi="Calibri" w:cs="Calibri"/>
                <w:color w:val="auto"/>
                <w:sz w:val="22"/>
                <w:szCs w:val="22"/>
                <w:lang w:val="en-US" w:eastAsia="zh-CN"/>
              </w:rPr>
            </w:pPr>
            <w:r w:rsidRPr="005D6C26">
              <w:rPr>
                <w:rFonts w:ascii="Calibri" w:eastAsia="굴림" w:hAnsi="Calibri" w:cs="Calibri"/>
                <w:color w:val="auto"/>
                <w:sz w:val="22"/>
                <w:szCs w:val="22"/>
                <w:lang w:val="en-US" w:eastAsia="ko-KR"/>
              </w:rPr>
              <w:t>V</w:t>
            </w:r>
            <w:r w:rsidRPr="005D6C26">
              <w:rPr>
                <w:rFonts w:ascii="Calibri" w:eastAsia="굴림" w:hAnsi="Calibri" w:cs="Calibri" w:hint="eastAsia"/>
                <w:color w:val="auto"/>
                <w:sz w:val="22"/>
                <w:szCs w:val="22"/>
                <w:lang w:val="en-US" w:eastAsia="ko-KR"/>
              </w:rPr>
              <w:t>ivo</w:t>
            </w:r>
          </w:p>
        </w:tc>
        <w:tc>
          <w:tcPr>
            <w:tcW w:w="1064" w:type="dxa"/>
          </w:tcPr>
          <w:p w14:paraId="3D005FA3" w14:textId="0EA815CE" w:rsidR="00CB5903"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ot sure</w:t>
            </w:r>
          </w:p>
        </w:tc>
        <w:tc>
          <w:tcPr>
            <w:tcW w:w="6505" w:type="dxa"/>
          </w:tcPr>
          <w:p w14:paraId="5261D2E5" w14:textId="61592BAB"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our understanding, the slot n is anyway determined by implementation. We are fine to further discuss whether remaining PDB can be configured or not. </w:t>
            </w:r>
          </w:p>
        </w:tc>
      </w:tr>
      <w:tr w:rsidR="00CB5903" w14:paraId="6CD82CCF" w14:textId="77777777" w:rsidTr="00315295">
        <w:tc>
          <w:tcPr>
            <w:tcW w:w="1793" w:type="dxa"/>
          </w:tcPr>
          <w:p w14:paraId="6BB6935F" w14:textId="3C3BFA5C" w:rsidR="00CB5903" w:rsidRPr="005D6C26" w:rsidRDefault="00CB5903" w:rsidP="00CB5903">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56408D9C" w14:textId="64006A52"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505" w:type="dxa"/>
          </w:tcPr>
          <w:p w14:paraId="05857B4F" w14:textId="77777777" w:rsidR="00CB5903" w:rsidRDefault="00CB5903" w:rsidP="00CB5903">
            <w:pPr>
              <w:spacing w:after="0"/>
              <w:jc w:val="both"/>
              <w:rPr>
                <w:rFonts w:ascii="Calibri" w:hAnsi="Calibri" w:cs="Calibri"/>
                <w:color w:val="auto"/>
                <w:sz w:val="22"/>
                <w:szCs w:val="22"/>
                <w:lang w:val="en-US" w:eastAsia="zh-CN"/>
              </w:rPr>
            </w:pPr>
          </w:p>
        </w:tc>
      </w:tr>
      <w:tr w:rsidR="00CB5903" w14:paraId="4659B17F" w14:textId="77777777" w:rsidTr="00315295">
        <w:tc>
          <w:tcPr>
            <w:tcW w:w="1793" w:type="dxa"/>
          </w:tcPr>
          <w:p w14:paraId="3E0A0B65" w14:textId="79FB400E"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064" w:type="dxa"/>
          </w:tcPr>
          <w:p w14:paraId="2263F996" w14:textId="36D56102"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No</w:t>
            </w:r>
          </w:p>
        </w:tc>
        <w:tc>
          <w:tcPr>
            <w:tcW w:w="6505" w:type="dxa"/>
          </w:tcPr>
          <w:p w14:paraId="706AA570" w14:textId="32F75063" w:rsidR="00CB5903" w:rsidRDefault="00CB5903" w:rsidP="00CB59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We do not see the benefit of a (pre-)configuration and would prefer to leave it up to UE implementation.</w:t>
            </w:r>
          </w:p>
        </w:tc>
      </w:tr>
      <w:tr w:rsidR="00CB5903" w14:paraId="51CDEABA" w14:textId="77777777" w:rsidTr="00315295">
        <w:tc>
          <w:tcPr>
            <w:tcW w:w="1793" w:type="dxa"/>
          </w:tcPr>
          <w:p w14:paraId="7724909C" w14:textId="63B2C22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50CCB632" w14:textId="5BCF312D"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8766A03"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14:paraId="6209538A" w14:textId="77777777" w:rsidTr="00315295">
        <w:tc>
          <w:tcPr>
            <w:tcW w:w="1793" w:type="dxa"/>
          </w:tcPr>
          <w:p w14:paraId="69C616DD" w14:textId="1AD6C8F9"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64" w:type="dxa"/>
          </w:tcPr>
          <w:p w14:paraId="6F681345" w14:textId="3CE8CB41"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06B828FE"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14:paraId="7AC60345" w14:textId="77777777" w:rsidTr="00315295">
        <w:tc>
          <w:tcPr>
            <w:tcW w:w="1793" w:type="dxa"/>
          </w:tcPr>
          <w:p w14:paraId="27757E36" w14:textId="197873F7" w:rsidR="00CB5903" w:rsidRDefault="00CB5903" w:rsidP="00CB5903">
            <w:pPr>
              <w:spacing w:after="0"/>
              <w:jc w:val="both"/>
              <w:rPr>
                <w:rFonts w:ascii="Calibri" w:hAnsi="Calibri" w:cs="Calibri"/>
                <w:color w:val="auto"/>
                <w:sz w:val="22"/>
                <w:szCs w:val="22"/>
                <w:lang w:val="en-US" w:eastAsia="zh-CN"/>
              </w:rPr>
            </w:pPr>
            <w:r w:rsidRPr="00726BDB">
              <w:rPr>
                <w:rFonts w:ascii="Calibri" w:hAnsi="Calibri" w:cs="Calibri"/>
                <w:color w:val="auto"/>
                <w:sz w:val="22"/>
                <w:szCs w:val="22"/>
                <w:lang w:val="en-US" w:eastAsia="zh-CN"/>
              </w:rPr>
              <w:t>Spreadtrum</w:t>
            </w:r>
          </w:p>
        </w:tc>
        <w:tc>
          <w:tcPr>
            <w:tcW w:w="1064" w:type="dxa"/>
          </w:tcPr>
          <w:p w14:paraId="6177A3E6" w14:textId="3D0594FC" w:rsidR="00CB5903" w:rsidRDefault="00CB5903" w:rsidP="00CB5903">
            <w:pPr>
              <w:spacing w:after="0"/>
              <w:jc w:val="both"/>
              <w:rPr>
                <w:rFonts w:ascii="Calibri" w:hAnsi="Calibri" w:cs="Calibri"/>
                <w:color w:val="auto"/>
                <w:sz w:val="22"/>
                <w:szCs w:val="22"/>
                <w:lang w:val="en-US" w:eastAsia="zh-CN"/>
              </w:rPr>
            </w:pPr>
            <w:r w:rsidRPr="00726BDB">
              <w:rPr>
                <w:rFonts w:ascii="Calibri" w:hAnsi="Calibri" w:cs="Calibri"/>
                <w:color w:val="auto"/>
                <w:sz w:val="22"/>
                <w:szCs w:val="22"/>
                <w:lang w:val="en-US" w:eastAsia="zh-CN"/>
              </w:rPr>
              <w:t>No</w:t>
            </w:r>
          </w:p>
        </w:tc>
        <w:tc>
          <w:tcPr>
            <w:tcW w:w="6505" w:type="dxa"/>
          </w:tcPr>
          <w:p w14:paraId="45D796EE"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rsidRPr="00FB3790" w14:paraId="6EC6EAEE" w14:textId="77777777" w:rsidTr="00315295">
        <w:tc>
          <w:tcPr>
            <w:tcW w:w="1793" w:type="dxa"/>
          </w:tcPr>
          <w:p w14:paraId="79A6A36B" w14:textId="77777777" w:rsidR="00CB5903" w:rsidRPr="00FB3790" w:rsidRDefault="00CB5903" w:rsidP="00CB5903">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OPPO</w:t>
            </w:r>
          </w:p>
        </w:tc>
        <w:tc>
          <w:tcPr>
            <w:tcW w:w="1064" w:type="dxa"/>
          </w:tcPr>
          <w:p w14:paraId="08D8415A" w14:textId="77777777" w:rsidR="00CB5903" w:rsidRPr="00FB3790"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6B4FC860" w14:textId="77777777" w:rsidR="00CB5903" w:rsidRPr="00FB3790"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selection window can be determined by UE-A as already agreed, given that we do not think it is so necessary to have (pre-)configuration.</w:t>
            </w:r>
          </w:p>
        </w:tc>
      </w:tr>
      <w:tr w:rsidR="00CB5903" w14:paraId="0378D7E7" w14:textId="77777777" w:rsidTr="00315295">
        <w:tc>
          <w:tcPr>
            <w:tcW w:w="1793" w:type="dxa"/>
          </w:tcPr>
          <w:p w14:paraId="3D4EB81E"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0FFA3D54"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05" w:type="dxa"/>
          </w:tcPr>
          <w:p w14:paraId="0E0F7E9C"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Not essential</w:t>
            </w:r>
          </w:p>
        </w:tc>
      </w:tr>
      <w:tr w:rsidR="00315295" w14:paraId="40AA5C9E" w14:textId="77777777" w:rsidTr="00315295">
        <w:tc>
          <w:tcPr>
            <w:tcW w:w="1793" w:type="dxa"/>
          </w:tcPr>
          <w:p w14:paraId="07A68F0E" w14:textId="77777777" w:rsidR="00315295" w:rsidRDefault="00315295" w:rsidP="005A3284">
            <w:pPr>
              <w:spacing w:after="0"/>
              <w:jc w:val="both"/>
              <w:rPr>
                <w:rFonts w:ascii="Calibri" w:eastAsia="굴림" w:hAnsi="Calibri" w:cs="Calibri"/>
                <w:color w:val="auto"/>
                <w:sz w:val="22"/>
                <w:szCs w:val="22"/>
                <w:lang w:val="en-US" w:eastAsia="ko-KR"/>
              </w:rPr>
            </w:pPr>
            <w:r w:rsidRPr="00FA2A00">
              <w:rPr>
                <w:rFonts w:ascii="Calibri" w:eastAsia="굴림" w:hAnsi="Calibri" w:cs="Calibri"/>
                <w:color w:val="auto"/>
                <w:sz w:val="22"/>
                <w:szCs w:val="22"/>
                <w:lang w:val="en-US" w:eastAsia="ko-KR"/>
              </w:rPr>
              <w:t>Huawei, HiSilicon</w:t>
            </w:r>
          </w:p>
        </w:tc>
        <w:tc>
          <w:tcPr>
            <w:tcW w:w="1064" w:type="dxa"/>
          </w:tcPr>
          <w:p w14:paraId="1BCAC9E8"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505" w:type="dxa"/>
          </w:tcPr>
          <w:p w14:paraId="4DB07723"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R</w:t>
            </w:r>
            <w:r>
              <w:rPr>
                <w:rFonts w:ascii="Calibri" w:hAnsi="Calibri" w:cs="Calibri"/>
                <w:color w:val="auto"/>
                <w:sz w:val="22"/>
                <w:szCs w:val="22"/>
                <w:lang w:val="en-US" w:eastAsia="zh-CN"/>
              </w:rPr>
              <w:t>AN1#107b-e already agreed this is determined by UE-A by its implementation (see below). Existing</w:t>
            </w:r>
            <w:r>
              <w:rPr>
                <w:rFonts w:ascii="Calibri" w:eastAsia="굴림" w:hAnsi="Calibri" w:cs="Calibri"/>
                <w:color w:val="auto"/>
                <w:sz w:val="22"/>
                <w:szCs w:val="22"/>
                <w:lang w:val="en-US" w:eastAsia="ko-KR"/>
              </w:rPr>
              <w:t xml:space="preserve"> agreement works and is enough.</w:t>
            </w:r>
          </w:p>
          <w:p w14:paraId="05D759DA"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for additional discussions.</w:t>
            </w:r>
          </w:p>
          <w:p w14:paraId="319EB565" w14:textId="77777777" w:rsidR="00315295" w:rsidRDefault="00315295" w:rsidP="005A3284">
            <w:pPr>
              <w:spacing w:after="0"/>
              <w:jc w:val="both"/>
              <w:rPr>
                <w:rFonts w:ascii="Calibri" w:eastAsia="굴림" w:hAnsi="Calibri" w:cs="Calibri"/>
                <w:color w:val="auto"/>
                <w:sz w:val="22"/>
                <w:szCs w:val="22"/>
                <w:lang w:val="en-US" w:eastAsia="ko-KR"/>
              </w:rPr>
            </w:pPr>
          </w:p>
          <w:p w14:paraId="30A1BC2F" w14:textId="77777777" w:rsidR="00315295" w:rsidRPr="005E1D3F"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47BD1E68" w14:textId="77777777" w:rsidR="00315295" w:rsidRPr="005E1D3F" w:rsidRDefault="00315295" w:rsidP="005A3284">
            <w:pPr>
              <w:widowControl w:val="0"/>
              <w:wordWrap w:val="0"/>
              <w:autoSpaceDE w:val="0"/>
              <w:autoSpaceDN w:val="0"/>
              <w:spacing w:after="0"/>
              <w:jc w:val="both"/>
              <w:rPr>
                <w:rFonts w:eastAsia="바탕"/>
                <w:b/>
                <w:bCs/>
                <w:color w:val="171717"/>
                <w:kern w:val="2"/>
                <w:szCs w:val="24"/>
                <w:u w:val="single"/>
                <w:lang w:val="en-US" w:eastAsia="ko-KR"/>
              </w:rPr>
            </w:pPr>
            <w:r w:rsidRPr="005E1D3F">
              <w:rPr>
                <w:rFonts w:eastAsia="바탕"/>
                <w:b/>
                <w:bCs/>
                <w:color w:val="171717"/>
                <w:kern w:val="2"/>
                <w:szCs w:val="24"/>
                <w:highlight w:val="green"/>
                <w:lang w:val="en-US" w:eastAsia="x-none"/>
              </w:rPr>
              <w:t>Agreement</w:t>
            </w:r>
            <w:r w:rsidRPr="005E1D3F">
              <w:rPr>
                <w:rFonts w:eastAsia="바탕"/>
                <w:b/>
                <w:bCs/>
                <w:color w:val="171717"/>
                <w:kern w:val="2"/>
                <w:szCs w:val="24"/>
                <w:highlight w:val="green"/>
                <w:lang w:val="en-US" w:eastAsia="ko-KR"/>
              </w:rPr>
              <w:t>:</w:t>
            </w:r>
          </w:p>
          <w:p w14:paraId="3D4452A0" w14:textId="77777777" w:rsidR="00315295" w:rsidRPr="005E1D3F" w:rsidRDefault="00315295" w:rsidP="00315295">
            <w:pPr>
              <w:widowControl w:val="0"/>
              <w:numPr>
                <w:ilvl w:val="0"/>
                <w:numId w:val="2"/>
              </w:numPr>
              <w:wordWrap w:val="0"/>
              <w:autoSpaceDE w:val="0"/>
              <w:autoSpaceDN w:val="0"/>
              <w:spacing w:after="0"/>
              <w:jc w:val="both"/>
              <w:rPr>
                <w:rFonts w:eastAsia="바탕"/>
                <w:color w:val="171717"/>
                <w:kern w:val="2"/>
                <w:szCs w:val="24"/>
                <w:lang w:val="en-US" w:eastAsia="ko-KR"/>
              </w:rPr>
            </w:pPr>
            <w:r w:rsidRPr="005E1D3F">
              <w:rPr>
                <w:rFonts w:eastAsia="바탕"/>
                <w:color w:val="171717"/>
                <w:kern w:val="2"/>
                <w:szCs w:val="24"/>
                <w:lang w:val="en-US" w:eastAsia="ko-KR"/>
              </w:rPr>
              <w:t>For determining preferred resource set in Scheme 1, when inter-UE coordination information transmission is triggered by a condition other than explicit request reception, </w:t>
            </w:r>
          </w:p>
          <w:p w14:paraId="01228B9C" w14:textId="77777777" w:rsidR="00315295" w:rsidRPr="005E1D3F" w:rsidRDefault="00315295" w:rsidP="00315295">
            <w:pPr>
              <w:widowControl w:val="0"/>
              <w:numPr>
                <w:ilvl w:val="1"/>
                <w:numId w:val="2"/>
              </w:numPr>
              <w:wordWrap w:val="0"/>
              <w:autoSpaceDE w:val="0"/>
              <w:autoSpaceDN w:val="0"/>
              <w:spacing w:after="0"/>
              <w:jc w:val="both"/>
              <w:rPr>
                <w:rFonts w:eastAsia="바탕"/>
                <w:color w:val="171717"/>
                <w:kern w:val="2"/>
                <w:szCs w:val="24"/>
                <w:lang w:val="en-US" w:eastAsia="ko-KR"/>
              </w:rPr>
            </w:pPr>
            <w:r>
              <w:rPr>
                <w:rFonts w:eastAsia="바탕"/>
                <w:color w:val="171717"/>
                <w:kern w:val="2"/>
                <w:szCs w:val="24"/>
                <w:lang w:val="en-US" w:eastAsia="ko-KR"/>
              </w:rPr>
              <w:t>...</w:t>
            </w:r>
          </w:p>
          <w:p w14:paraId="25529E17" w14:textId="77777777" w:rsidR="00315295" w:rsidRPr="005E1D3F" w:rsidRDefault="00315295" w:rsidP="00315295">
            <w:pPr>
              <w:widowControl w:val="0"/>
              <w:numPr>
                <w:ilvl w:val="1"/>
                <w:numId w:val="2"/>
              </w:numPr>
              <w:wordWrap w:val="0"/>
              <w:autoSpaceDE w:val="0"/>
              <w:autoSpaceDN w:val="0"/>
              <w:spacing w:after="0"/>
              <w:jc w:val="both"/>
              <w:rPr>
                <w:rFonts w:eastAsia="바탕"/>
                <w:color w:val="171717"/>
                <w:kern w:val="2"/>
                <w:szCs w:val="24"/>
                <w:lang w:val="en-US" w:eastAsia="ko-KR"/>
              </w:rPr>
            </w:pPr>
            <w:r w:rsidRPr="005E1D3F">
              <w:rPr>
                <w:rFonts w:eastAsia="바탕"/>
                <w:color w:val="171717"/>
                <w:kern w:val="2"/>
                <w:szCs w:val="24"/>
                <w:lang w:val="en-US" w:eastAsia="ko-KR"/>
              </w:rPr>
              <w:t xml:space="preserve">UE-A determines by its implementation values of following </w:t>
            </w:r>
            <w:r w:rsidRPr="005E1D3F">
              <w:rPr>
                <w:rFonts w:eastAsia="바탕"/>
                <w:color w:val="171717"/>
                <w:kern w:val="2"/>
                <w:szCs w:val="24"/>
                <w:lang w:val="en-US" w:eastAsia="ko-KR"/>
              </w:rPr>
              <w:lastRenderedPageBreak/>
              <w:t xml:space="preserve">parameters </w:t>
            </w:r>
          </w:p>
          <w:p w14:paraId="6D879798" w14:textId="77777777" w:rsidR="00315295" w:rsidRPr="005E1D3F" w:rsidRDefault="00315295" w:rsidP="00315295">
            <w:pPr>
              <w:widowControl w:val="0"/>
              <w:numPr>
                <w:ilvl w:val="2"/>
                <w:numId w:val="2"/>
              </w:numPr>
              <w:wordWrap w:val="0"/>
              <w:autoSpaceDE w:val="0"/>
              <w:autoSpaceDN w:val="0"/>
              <w:spacing w:after="0"/>
              <w:jc w:val="both"/>
              <w:rPr>
                <w:rFonts w:eastAsia="바탕"/>
                <w:color w:val="171717"/>
                <w:kern w:val="2"/>
                <w:szCs w:val="24"/>
                <w:lang w:val="en-US" w:eastAsia="ko-KR"/>
              </w:rPr>
            </w:pPr>
            <w:r w:rsidRPr="005E1D3F">
              <w:rPr>
                <w:rFonts w:eastAsia="바탕"/>
                <w:color w:val="171717"/>
                <w:kern w:val="2"/>
                <w:szCs w:val="24"/>
                <w:lang w:val="en-US" w:eastAsia="ko-KR"/>
              </w:rPr>
              <w:t>n+T_1, n+T_2</w:t>
            </w:r>
          </w:p>
          <w:p w14:paraId="05CF9341" w14:textId="77777777" w:rsidR="00315295" w:rsidRPr="005E1D3F" w:rsidRDefault="00315295" w:rsidP="00315295">
            <w:pPr>
              <w:widowControl w:val="0"/>
              <w:numPr>
                <w:ilvl w:val="1"/>
                <w:numId w:val="2"/>
              </w:numPr>
              <w:wordWrap w:val="0"/>
              <w:autoSpaceDE w:val="0"/>
              <w:autoSpaceDN w:val="0"/>
              <w:spacing w:after="0"/>
              <w:jc w:val="both"/>
              <w:rPr>
                <w:rFonts w:eastAsia="바탕"/>
                <w:color w:val="171717"/>
                <w:kern w:val="2"/>
                <w:szCs w:val="24"/>
                <w:lang w:val="en-US" w:eastAsia="ko-KR"/>
              </w:rPr>
            </w:pPr>
            <w:r>
              <w:rPr>
                <w:rFonts w:eastAsia="바탕"/>
                <w:color w:val="171717"/>
                <w:kern w:val="2"/>
                <w:szCs w:val="24"/>
                <w:lang w:val="en-US" w:eastAsia="ko-KR"/>
              </w:rPr>
              <w:t>…</w:t>
            </w:r>
          </w:p>
          <w:p w14:paraId="0750C536" w14:textId="77777777" w:rsidR="00315295" w:rsidRDefault="00315295" w:rsidP="005A3284">
            <w:pPr>
              <w:spacing w:after="0"/>
              <w:jc w:val="both"/>
              <w:rPr>
                <w:rFonts w:ascii="Calibri" w:eastAsia="굴림" w:hAnsi="Calibri" w:cs="Calibri"/>
                <w:color w:val="auto"/>
                <w:sz w:val="22"/>
                <w:szCs w:val="22"/>
                <w:lang w:val="en-US" w:eastAsia="ko-KR"/>
              </w:rPr>
            </w:pPr>
          </w:p>
        </w:tc>
      </w:tr>
      <w:tr w:rsidR="00315295" w14:paraId="48C4EC39" w14:textId="77777777" w:rsidTr="00315295">
        <w:tc>
          <w:tcPr>
            <w:tcW w:w="1793" w:type="dxa"/>
          </w:tcPr>
          <w:p w14:paraId="3D52C7BF"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 xml:space="preserve">Lenovo/Motorola Mobility </w:t>
            </w:r>
          </w:p>
        </w:tc>
        <w:tc>
          <w:tcPr>
            <w:tcW w:w="1064" w:type="dxa"/>
          </w:tcPr>
          <w:p w14:paraId="2BC5BDB6"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5" w:type="dxa"/>
          </w:tcPr>
          <w:p w14:paraId="5C0BB8FF"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the pre-configuration since it is needed for condition based</w:t>
            </w:r>
          </w:p>
        </w:tc>
      </w:tr>
      <w:tr w:rsidR="00315295" w:rsidRPr="00D4740D" w14:paraId="0EFAB370" w14:textId="77777777" w:rsidTr="00315295">
        <w:tc>
          <w:tcPr>
            <w:tcW w:w="1793" w:type="dxa"/>
          </w:tcPr>
          <w:p w14:paraId="69C5663B" w14:textId="77777777" w:rsidR="00315295" w:rsidRDefault="00315295" w:rsidP="005A3284">
            <w:pPr>
              <w:spacing w:after="0"/>
              <w:jc w:val="both"/>
              <w:rPr>
                <w:rFonts w:ascii="Calibri" w:eastAsia="굴림" w:hAnsi="Calibri" w:cs="Calibri"/>
                <w:color w:val="auto"/>
                <w:sz w:val="22"/>
                <w:szCs w:val="22"/>
                <w:lang w:val="en-US" w:eastAsia="ko-KR"/>
              </w:rPr>
            </w:pPr>
            <w:r w:rsidRPr="00E65A12">
              <w:rPr>
                <w:rFonts w:ascii="Calibri" w:eastAsia="굴림" w:hAnsi="Calibri" w:cs="Calibri"/>
                <w:color w:val="auto"/>
                <w:sz w:val="22"/>
                <w:szCs w:val="22"/>
                <w:lang w:val="en-US" w:eastAsia="ko-KR"/>
              </w:rPr>
              <w:t>X</w:t>
            </w:r>
            <w:r w:rsidRPr="00E65A12">
              <w:rPr>
                <w:rFonts w:ascii="Calibri" w:eastAsia="굴림" w:hAnsi="Calibri" w:cs="Calibri" w:hint="eastAsia"/>
                <w:color w:val="auto"/>
                <w:sz w:val="22"/>
                <w:szCs w:val="22"/>
                <w:lang w:val="en-US" w:eastAsia="ko-KR"/>
              </w:rPr>
              <w:t>iaomi</w:t>
            </w:r>
          </w:p>
        </w:tc>
        <w:tc>
          <w:tcPr>
            <w:tcW w:w="1064" w:type="dxa"/>
          </w:tcPr>
          <w:p w14:paraId="54EFE6FC"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505" w:type="dxa"/>
          </w:tcPr>
          <w:p w14:paraId="127D2D90" w14:textId="77777777" w:rsidR="00315295" w:rsidRPr="000E689B" w:rsidRDefault="00315295" w:rsidP="005A3284">
            <w:pPr>
              <w:tabs>
                <w:tab w:val="left" w:pos="400"/>
              </w:tabs>
              <w:spacing w:after="0"/>
              <w:rPr>
                <w:bCs/>
                <w:sz w:val="21"/>
                <w:szCs w:val="21"/>
                <w:lang w:eastAsia="zh-CN"/>
              </w:rPr>
            </w:pPr>
            <w:r>
              <w:rPr>
                <w:bCs/>
                <w:sz w:val="21"/>
                <w:szCs w:val="21"/>
                <w:lang w:eastAsia="zh-CN"/>
              </w:rPr>
              <w:t>Further optimization is not necessary.</w:t>
            </w:r>
          </w:p>
          <w:p w14:paraId="6749A2E2" w14:textId="77777777" w:rsidR="00315295" w:rsidRPr="00D4740D" w:rsidRDefault="00315295" w:rsidP="005A3284">
            <w:pPr>
              <w:spacing w:after="0"/>
              <w:jc w:val="both"/>
              <w:rPr>
                <w:rFonts w:ascii="Calibri" w:eastAsia="굴림" w:hAnsi="Calibri" w:cs="Calibri"/>
                <w:color w:val="auto"/>
                <w:sz w:val="22"/>
                <w:szCs w:val="22"/>
                <w:lang w:val="en-US" w:eastAsia="ko-KR"/>
              </w:rPr>
            </w:pPr>
          </w:p>
        </w:tc>
      </w:tr>
      <w:tr w:rsidR="00315295" w14:paraId="0D157965" w14:textId="77777777" w:rsidTr="00315295">
        <w:tc>
          <w:tcPr>
            <w:tcW w:w="1793" w:type="dxa"/>
          </w:tcPr>
          <w:p w14:paraId="42C2826A" w14:textId="77777777" w:rsidR="00315295" w:rsidRPr="005D6C26" w:rsidRDefault="00315295"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4" w:type="dxa"/>
          </w:tcPr>
          <w:p w14:paraId="3B11F539"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505" w:type="dxa"/>
          </w:tcPr>
          <w:p w14:paraId="3AF967F2"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These parameters can be up to UE-A implementation. </w:t>
            </w:r>
          </w:p>
        </w:tc>
      </w:tr>
    </w:tbl>
    <w:p w14:paraId="07B74077" w14:textId="77777777" w:rsidR="00CB5903" w:rsidRPr="00315295" w:rsidRDefault="00CB5903" w:rsidP="00427C37">
      <w:pPr>
        <w:spacing w:after="0"/>
        <w:jc w:val="both"/>
        <w:rPr>
          <w:rFonts w:ascii="Calibri" w:eastAsia="굴림" w:hAnsi="Calibri" w:cs="Calibri"/>
          <w:color w:val="auto"/>
          <w:sz w:val="22"/>
          <w:szCs w:val="22"/>
          <w:lang w:val="en-US" w:eastAsia="ko-KR"/>
        </w:rPr>
      </w:pPr>
    </w:p>
    <w:p w14:paraId="1C30C39D" w14:textId="77777777" w:rsidR="00CB5903" w:rsidRDefault="00CB5903" w:rsidP="00427C37">
      <w:pPr>
        <w:spacing w:after="0"/>
        <w:jc w:val="both"/>
        <w:rPr>
          <w:rFonts w:ascii="Calibri" w:eastAsia="굴림" w:hAnsi="Calibri" w:cs="Calibri"/>
          <w:color w:val="auto"/>
          <w:sz w:val="22"/>
          <w:szCs w:val="22"/>
          <w:lang w:val="en-US" w:eastAsia="ko-KR"/>
        </w:rPr>
      </w:pPr>
    </w:p>
    <w:p w14:paraId="15CD2239" w14:textId="77777777" w:rsidR="00CB5903" w:rsidRDefault="00CB5903" w:rsidP="00427C37">
      <w:pPr>
        <w:spacing w:after="0"/>
        <w:jc w:val="both"/>
        <w:rPr>
          <w:rFonts w:ascii="Calibri" w:eastAsia="굴림" w:hAnsi="Calibri" w:cs="Calibri"/>
          <w:color w:val="auto"/>
          <w:sz w:val="22"/>
          <w:szCs w:val="22"/>
          <w:lang w:val="en-US" w:eastAsia="ko-KR"/>
        </w:rPr>
      </w:pPr>
    </w:p>
    <w:p w14:paraId="36B39BD8" w14:textId="4A7A8361" w:rsidR="003238B3" w:rsidRPr="00BB672F" w:rsidRDefault="003238B3" w:rsidP="003238B3">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51D0E1F" w14:textId="55C59F89" w:rsidR="003238B3" w:rsidRDefault="003238B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Yes: Intel, Futurewei, </w:t>
      </w:r>
      <w:r w:rsidR="00CB5903">
        <w:rPr>
          <w:rFonts w:ascii="Calibri" w:eastAsia="굴림" w:hAnsi="Calibri" w:cs="Calibri"/>
          <w:color w:val="auto"/>
          <w:sz w:val="22"/>
          <w:szCs w:val="22"/>
          <w:lang w:val="en-US" w:eastAsia="ko-KR"/>
        </w:rPr>
        <w:t xml:space="preserve">Ericsson, </w:t>
      </w:r>
      <w:r w:rsidR="00315295">
        <w:rPr>
          <w:rFonts w:ascii="Calibri" w:eastAsia="굴림" w:hAnsi="Calibri" w:cs="Calibri"/>
          <w:color w:val="auto"/>
          <w:sz w:val="22"/>
          <w:szCs w:val="22"/>
          <w:lang w:val="en-US" w:eastAsia="ko-KR"/>
        </w:rPr>
        <w:t xml:space="preserve">Lenovo, </w:t>
      </w:r>
      <w:r w:rsidR="002555D2">
        <w:rPr>
          <w:rFonts w:ascii="Calibri" w:eastAsia="굴림" w:hAnsi="Calibri" w:cs="Calibri"/>
          <w:color w:val="auto"/>
          <w:sz w:val="22"/>
          <w:szCs w:val="22"/>
          <w:lang w:val="en-US" w:eastAsia="ko-KR"/>
        </w:rPr>
        <w:t>(4)</w:t>
      </w:r>
    </w:p>
    <w:p w14:paraId="590EFDAC" w14:textId="19863BD7" w:rsidR="003238B3" w:rsidRPr="003238B3" w:rsidRDefault="003238B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 Samsung, InterDigital, Qualcomm, ETRI, Apple, LGE, </w:t>
      </w:r>
      <w:r w:rsidR="00187395">
        <w:rPr>
          <w:rFonts w:ascii="Calibri" w:eastAsia="굴림" w:hAnsi="Calibri" w:cs="Calibri"/>
          <w:color w:val="auto"/>
          <w:sz w:val="22"/>
          <w:szCs w:val="22"/>
          <w:lang w:val="en-US" w:eastAsia="ko-KR"/>
        </w:rPr>
        <w:t xml:space="preserve">Fujitsu, Panasonic, ZTE, </w:t>
      </w:r>
      <w:r w:rsidR="006A14BE">
        <w:rPr>
          <w:rFonts w:ascii="Calibri" w:eastAsia="굴림" w:hAnsi="Calibri" w:cs="Calibri"/>
          <w:color w:val="auto"/>
          <w:sz w:val="22"/>
          <w:szCs w:val="22"/>
          <w:lang w:val="en-US" w:eastAsia="ko-KR"/>
        </w:rPr>
        <w:t xml:space="preserve">NEC, vivo, </w:t>
      </w:r>
      <w:r w:rsidR="00CB5903">
        <w:rPr>
          <w:rFonts w:ascii="Calibri" w:eastAsia="굴림" w:hAnsi="Calibri" w:cs="Calibri"/>
          <w:color w:val="auto"/>
          <w:sz w:val="22"/>
          <w:szCs w:val="22"/>
          <w:lang w:val="en-US" w:eastAsia="ko-KR"/>
        </w:rPr>
        <w:t xml:space="preserve">DCM, Fraunhofer, CMCC, Spreadtrum, OPPO, Nokia, </w:t>
      </w:r>
      <w:r w:rsidR="00315295">
        <w:rPr>
          <w:rFonts w:ascii="Calibri" w:eastAsia="굴림" w:hAnsi="Calibri" w:cs="Calibri"/>
          <w:color w:val="auto"/>
          <w:sz w:val="22"/>
          <w:szCs w:val="22"/>
          <w:lang w:val="en-US" w:eastAsia="ko-KR"/>
        </w:rPr>
        <w:t xml:space="preserve">Huawei, Xiaomi, CATT, </w:t>
      </w:r>
      <w:r w:rsidR="002555D2">
        <w:rPr>
          <w:rFonts w:ascii="Calibri" w:eastAsia="굴림" w:hAnsi="Calibri" w:cs="Calibri"/>
          <w:color w:val="auto"/>
          <w:sz w:val="22"/>
          <w:szCs w:val="22"/>
          <w:lang w:val="en-US" w:eastAsia="ko-KR"/>
        </w:rPr>
        <w:t>(20)</w:t>
      </w:r>
    </w:p>
    <w:p w14:paraId="04B6666B" w14:textId="77777777" w:rsidR="00BC781D" w:rsidRPr="00602159" w:rsidRDefault="00BC781D" w:rsidP="00427C37">
      <w:pPr>
        <w:spacing w:after="0"/>
        <w:jc w:val="both"/>
        <w:rPr>
          <w:rFonts w:ascii="Calibri" w:eastAsia="굴림" w:hAnsi="Calibri" w:cs="Calibri"/>
          <w:color w:val="auto"/>
          <w:sz w:val="22"/>
          <w:szCs w:val="22"/>
          <w:lang w:val="en-US" w:eastAsia="ko-KR"/>
        </w:rPr>
      </w:pPr>
    </w:p>
    <w:p w14:paraId="0A353521" w14:textId="06B04994"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Q1-2: If the answer of Q1-1 is yes, </w:t>
      </w:r>
      <w:r w:rsidR="00BF4FEB">
        <w:rPr>
          <w:rFonts w:ascii="Calibri" w:eastAsia="굴림" w:hAnsi="Calibri" w:cs="Calibri"/>
          <w:color w:val="auto"/>
          <w:sz w:val="22"/>
          <w:szCs w:val="22"/>
          <w:lang w:val="en-US" w:eastAsia="ko-KR"/>
        </w:rPr>
        <w:t>p</w:t>
      </w:r>
      <w:r>
        <w:rPr>
          <w:rFonts w:ascii="Calibri" w:eastAsia="굴림" w:hAnsi="Calibri" w:cs="Calibri"/>
          <w:color w:val="auto"/>
          <w:sz w:val="22"/>
          <w:szCs w:val="22"/>
          <w:lang w:val="en-US" w:eastAsia="ko-KR"/>
        </w:rPr>
        <w:t xml:space="preserve">lease specify </w:t>
      </w:r>
      <w:r w:rsidR="00BF4FEB">
        <w:rPr>
          <w:rFonts w:ascii="Calibri" w:eastAsia="굴림" w:hAnsi="Calibri" w:cs="Calibri"/>
          <w:color w:val="auto"/>
          <w:sz w:val="22"/>
          <w:szCs w:val="22"/>
          <w:lang w:val="en-US" w:eastAsia="ko-KR"/>
        </w:rPr>
        <w:t>details of (pre)configuring parameters related to n+T_1 and n+T_2</w:t>
      </w:r>
      <w:r>
        <w:rPr>
          <w:rFonts w:ascii="Calibri" w:eastAsia="굴림" w:hAnsi="Calibri" w:cs="Calibri"/>
          <w:color w:val="auto"/>
          <w:sz w:val="22"/>
          <w:szCs w:val="22"/>
          <w:lang w:val="en-US" w:eastAsia="ko-KR"/>
        </w:rPr>
        <w:t xml:space="preserve">. </w:t>
      </w:r>
    </w:p>
    <w:p w14:paraId="3643E857" w14:textId="77777777" w:rsidR="00602159" w:rsidRDefault="00602159"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8222"/>
      </w:tblGrid>
      <w:tr w:rsidR="00602159" w14:paraId="17925F14" w14:textId="77777777" w:rsidTr="00602159">
        <w:tc>
          <w:tcPr>
            <w:tcW w:w="1129" w:type="dxa"/>
          </w:tcPr>
          <w:p w14:paraId="663511AB" w14:textId="77777777"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222" w:type="dxa"/>
          </w:tcPr>
          <w:p w14:paraId="4C1688FE" w14:textId="77777777"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02159" w14:paraId="42A48E36" w14:textId="77777777" w:rsidTr="00602159">
        <w:tc>
          <w:tcPr>
            <w:tcW w:w="1129" w:type="dxa"/>
          </w:tcPr>
          <w:p w14:paraId="65563DD5" w14:textId="0FA4896D" w:rsidR="00602159"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8222" w:type="dxa"/>
          </w:tcPr>
          <w:p w14:paraId="60A8B13E" w14:textId="6C712798" w:rsidR="00602159"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pre-configuration of duration of resource selection window for feedback generation to simplify feedback processing and its application</w:t>
            </w:r>
          </w:p>
        </w:tc>
      </w:tr>
      <w:tr w:rsidR="00CE5A36" w14:paraId="3C352BB0" w14:textId="77777777" w:rsidTr="00602159">
        <w:tc>
          <w:tcPr>
            <w:tcW w:w="1129" w:type="dxa"/>
          </w:tcPr>
          <w:p w14:paraId="3DF07CAB" w14:textId="71513C7A" w:rsidR="00CE5A36" w:rsidRDefault="00CE5A36" w:rsidP="00CE5A3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8222" w:type="dxa"/>
          </w:tcPr>
          <w:p w14:paraId="5D5FB87B" w14:textId="548A02EA" w:rsidR="00CE5A36" w:rsidRDefault="00CE5A36" w:rsidP="00CE5A3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T_1, T_2 can be preconfigured values, where n is the reference slot when UE-A starts to process the sensing results and generate coordination information.  </w:t>
            </w:r>
          </w:p>
        </w:tc>
      </w:tr>
      <w:tr w:rsidR="00CB5903" w14:paraId="67272013" w14:textId="77777777" w:rsidTr="00602159">
        <w:tc>
          <w:tcPr>
            <w:tcW w:w="1129" w:type="dxa"/>
          </w:tcPr>
          <w:p w14:paraId="5ED9D315" w14:textId="219FE0D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8222" w:type="dxa"/>
          </w:tcPr>
          <w:p w14:paraId="067C3C6F" w14:textId="0D8149DC"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pre-configured resource selection window should cover a minimum number of slots such that UE-B can perform an accurate assessment of the pool situation. Therefore, T_2 – T_1 &gt; X number of slots.</w:t>
            </w:r>
          </w:p>
        </w:tc>
      </w:tr>
    </w:tbl>
    <w:p w14:paraId="6483D044" w14:textId="77777777" w:rsidR="00BC781D" w:rsidRDefault="00BC781D" w:rsidP="00427C37">
      <w:pPr>
        <w:spacing w:after="0"/>
        <w:jc w:val="both"/>
        <w:rPr>
          <w:rFonts w:ascii="Calibri" w:eastAsia="굴림" w:hAnsi="Calibri" w:cs="Calibri"/>
          <w:color w:val="auto"/>
          <w:sz w:val="22"/>
          <w:szCs w:val="22"/>
          <w:lang w:val="en-US" w:eastAsia="ko-KR"/>
        </w:rPr>
      </w:pPr>
    </w:p>
    <w:p w14:paraId="5AA932A4" w14:textId="77777777" w:rsidR="003238B3" w:rsidRPr="00BB672F" w:rsidRDefault="003238B3" w:rsidP="003238B3">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28089492" w14:textId="18B3E8D9" w:rsidR="003238B3" w:rsidRDefault="003238B3"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T</w:t>
      </w:r>
      <w:r>
        <w:rPr>
          <w:rFonts w:ascii="Calibri" w:eastAsia="굴림" w:hAnsi="Calibri" w:cs="Calibri"/>
          <w:color w:val="auto"/>
          <w:sz w:val="22"/>
          <w:szCs w:val="22"/>
          <w:lang w:val="en-US" w:eastAsia="ko-KR"/>
        </w:rPr>
        <w:t xml:space="preserve">_2-T_1 is (pre)configured: Intel, </w:t>
      </w:r>
      <w:r w:rsidR="00CB5903">
        <w:rPr>
          <w:rFonts w:ascii="Calibri" w:eastAsia="굴림" w:hAnsi="Calibri" w:cs="Calibri"/>
          <w:color w:val="auto"/>
          <w:sz w:val="22"/>
          <w:szCs w:val="22"/>
          <w:lang w:val="en-US" w:eastAsia="ko-KR"/>
        </w:rPr>
        <w:t xml:space="preserve">Ericsson, </w:t>
      </w:r>
    </w:p>
    <w:p w14:paraId="6C387A74" w14:textId="3C928E0E" w:rsidR="003238B3" w:rsidRDefault="003238B3"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T_1, T_2 are (pre)configured: Futurewei, </w:t>
      </w:r>
    </w:p>
    <w:p w14:paraId="6D2D3248" w14:textId="77777777" w:rsidR="003238B3" w:rsidRPr="003238B3" w:rsidRDefault="003238B3" w:rsidP="00427C37">
      <w:pPr>
        <w:spacing w:after="0"/>
        <w:jc w:val="both"/>
        <w:rPr>
          <w:rFonts w:ascii="Calibri" w:eastAsia="굴림" w:hAnsi="Calibri" w:cs="Calibri"/>
          <w:color w:val="auto"/>
          <w:sz w:val="22"/>
          <w:szCs w:val="22"/>
          <w:lang w:val="en-US" w:eastAsia="ko-KR"/>
        </w:rPr>
      </w:pPr>
    </w:p>
    <w:p w14:paraId="79EED689" w14:textId="77777777" w:rsidR="003238B3" w:rsidRDefault="003238B3" w:rsidP="00427C37">
      <w:pPr>
        <w:spacing w:after="0"/>
        <w:jc w:val="both"/>
        <w:rPr>
          <w:rFonts w:ascii="Calibri" w:eastAsia="굴림" w:hAnsi="Calibri" w:cs="Calibri"/>
          <w:color w:val="auto"/>
          <w:sz w:val="22"/>
          <w:szCs w:val="22"/>
          <w:lang w:val="en-US" w:eastAsia="ko-KR"/>
        </w:rPr>
      </w:pPr>
    </w:p>
    <w:p w14:paraId="2204ED51" w14:textId="77777777" w:rsidR="004A2FC7" w:rsidRDefault="004A2FC7" w:rsidP="00427C37">
      <w:pPr>
        <w:spacing w:after="0"/>
        <w:jc w:val="both"/>
        <w:rPr>
          <w:rFonts w:ascii="Calibri" w:eastAsia="굴림" w:hAnsi="Calibri" w:cs="Calibri"/>
          <w:color w:val="auto"/>
          <w:sz w:val="22"/>
          <w:szCs w:val="22"/>
          <w:lang w:val="en-US" w:eastAsia="ko-KR"/>
        </w:rPr>
      </w:pPr>
    </w:p>
    <w:p w14:paraId="32111165" w14:textId="65B1E9C4" w:rsidR="004A2FC7" w:rsidRPr="004A2FC7" w:rsidRDefault="004A2FC7"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’s observation:</w:t>
      </w:r>
    </w:p>
    <w:p w14:paraId="7561F26B" w14:textId="01D185C3" w:rsidR="004A2FC7" w:rsidRDefault="00FC7E03"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Few companies proposed to additionally indicate the lowest subchannel index </w:t>
      </w:r>
      <w:r w:rsidR="001171D9">
        <w:rPr>
          <w:rFonts w:ascii="Calibri" w:eastAsia="굴림" w:hAnsi="Calibri" w:cs="Calibri"/>
          <w:color w:val="auto"/>
          <w:sz w:val="22"/>
          <w:szCs w:val="22"/>
          <w:lang w:val="en-US" w:eastAsia="ko-KR"/>
        </w:rPr>
        <w:t>for</w:t>
      </w:r>
      <w:r w:rsidR="00CC0D76">
        <w:rPr>
          <w:rFonts w:ascii="Calibri" w:eastAsia="굴림" w:hAnsi="Calibri" w:cs="Calibri" w:hint="eastAsia"/>
          <w:color w:val="auto"/>
          <w:sz w:val="22"/>
          <w:szCs w:val="22"/>
          <w:lang w:val="en-US" w:eastAsia="ko-KR"/>
        </w:rPr>
        <w:t xml:space="preserve"> </w:t>
      </w:r>
      <w:r w:rsidR="00CC0D76">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location(s)</w:t>
      </w:r>
      <w:r w:rsidR="00E06B1A">
        <w:rPr>
          <w:rFonts w:ascii="Calibri" w:eastAsia="굴림" w:hAnsi="Calibri" w:cs="Calibri"/>
          <w:color w:val="auto"/>
          <w:sz w:val="22"/>
          <w:szCs w:val="22"/>
          <w:lang w:val="en-US" w:eastAsia="ko-KR"/>
        </w:rPr>
        <w:t xml:space="preserve"> </w:t>
      </w:r>
      <w:r w:rsidR="00CC0D76">
        <w:rPr>
          <w:rFonts w:ascii="Calibri" w:eastAsia="굴림" w:hAnsi="Calibri" w:cs="Calibri"/>
          <w:color w:val="auto"/>
          <w:sz w:val="22"/>
          <w:szCs w:val="22"/>
          <w:lang w:val="en-US" w:eastAsia="ko-KR"/>
        </w:rPr>
        <w:t xml:space="preserve">of TRIV(s) </w:t>
      </w:r>
      <w:r w:rsidR="00E06B1A">
        <w:rPr>
          <w:rFonts w:ascii="Calibri" w:eastAsia="굴림" w:hAnsi="Calibri" w:cs="Calibri"/>
          <w:color w:val="auto"/>
          <w:sz w:val="22"/>
          <w:szCs w:val="22"/>
          <w:lang w:val="en-US" w:eastAsia="ko-KR"/>
        </w:rPr>
        <w:t>to increase the number of resources indicated by inter-UE coordination information at the expense of payload size increase</w:t>
      </w:r>
      <w:r>
        <w:rPr>
          <w:rFonts w:ascii="Calibri" w:eastAsia="굴림" w:hAnsi="Calibri" w:cs="Calibri" w:hint="eastAsia"/>
          <w:color w:val="auto"/>
          <w:sz w:val="22"/>
          <w:szCs w:val="22"/>
          <w:lang w:val="en-US" w:eastAsia="ko-KR"/>
        </w:rPr>
        <w:t xml:space="preserve">. </w:t>
      </w:r>
    </w:p>
    <w:p w14:paraId="2EB277E4" w14:textId="77777777" w:rsidR="00FC7E03" w:rsidRDefault="00FC7E03" w:rsidP="00427C37">
      <w:pPr>
        <w:spacing w:after="0"/>
        <w:jc w:val="both"/>
        <w:rPr>
          <w:rFonts w:ascii="Calibri" w:eastAsia="굴림" w:hAnsi="Calibri" w:cs="Calibri"/>
          <w:color w:val="auto"/>
          <w:sz w:val="22"/>
          <w:szCs w:val="22"/>
          <w:lang w:val="en-US" w:eastAsia="ko-KR"/>
        </w:rPr>
      </w:pPr>
    </w:p>
    <w:p w14:paraId="050BF948" w14:textId="77777777" w:rsidR="005C1CDD" w:rsidRDefault="005C1CDD" w:rsidP="00427C37">
      <w:pPr>
        <w:spacing w:after="0"/>
        <w:jc w:val="both"/>
        <w:rPr>
          <w:rFonts w:ascii="Calibri" w:eastAsia="굴림" w:hAnsi="Calibri" w:cs="Calibri"/>
          <w:color w:val="auto"/>
          <w:sz w:val="22"/>
          <w:szCs w:val="22"/>
          <w:lang w:val="en-US" w:eastAsia="ko-KR"/>
        </w:rPr>
      </w:pPr>
    </w:p>
    <w:p w14:paraId="0FAE23F2" w14:textId="5885E2F4" w:rsidR="00FC7E03" w:rsidRDefault="00FC7E0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Q2: </w:t>
      </w:r>
      <w:r w:rsidR="006258B0">
        <w:rPr>
          <w:rFonts w:ascii="Calibri" w:eastAsia="굴림" w:hAnsi="Calibri" w:cs="Calibri"/>
          <w:color w:val="auto"/>
          <w:sz w:val="22"/>
          <w:szCs w:val="22"/>
          <w:lang w:val="en-US" w:eastAsia="ko-KR"/>
        </w:rPr>
        <w:t xml:space="preserve">Which option is </w:t>
      </w:r>
      <w:r w:rsidR="0071321F">
        <w:rPr>
          <w:rFonts w:ascii="Calibri" w:eastAsia="굴림" w:hAnsi="Calibri" w:cs="Calibri"/>
          <w:color w:val="auto"/>
          <w:sz w:val="22"/>
          <w:szCs w:val="22"/>
          <w:lang w:val="en-US" w:eastAsia="ko-KR"/>
        </w:rPr>
        <w:t>preferred in terms of</w:t>
      </w:r>
      <w:r w:rsidR="0082114B">
        <w:rPr>
          <w:rFonts w:ascii="Calibri" w:eastAsia="굴림" w:hAnsi="Calibri" w:cs="Calibri"/>
          <w:color w:val="auto"/>
          <w:sz w:val="22"/>
          <w:szCs w:val="22"/>
          <w:lang w:val="en-US" w:eastAsia="ko-KR"/>
        </w:rPr>
        <w:t xml:space="preserve"> indicating frequency resource </w:t>
      </w:r>
      <w:r w:rsidR="007E0EC7">
        <w:rPr>
          <w:rFonts w:ascii="Calibri" w:eastAsia="굴림" w:hAnsi="Calibri" w:cs="Calibri"/>
          <w:color w:val="auto"/>
          <w:sz w:val="22"/>
          <w:szCs w:val="22"/>
          <w:lang w:val="en-US" w:eastAsia="ko-KR"/>
        </w:rPr>
        <w:t>in</w:t>
      </w:r>
      <w:r w:rsidR="0082114B">
        <w:rPr>
          <w:rFonts w:ascii="Calibri" w:eastAsia="굴림" w:hAnsi="Calibri" w:cs="Calibri"/>
          <w:color w:val="auto"/>
          <w:sz w:val="22"/>
          <w:szCs w:val="22"/>
          <w:lang w:val="en-US" w:eastAsia="ko-KR"/>
        </w:rPr>
        <w:t xml:space="preserve"> </w:t>
      </w:r>
      <w:r w:rsidR="007E0EC7">
        <w:rPr>
          <w:rFonts w:ascii="Calibri" w:eastAsia="굴림" w:hAnsi="Calibri" w:cs="Calibri"/>
          <w:color w:val="auto"/>
          <w:sz w:val="22"/>
          <w:szCs w:val="22"/>
          <w:lang w:val="en-US" w:eastAsia="ko-KR"/>
        </w:rPr>
        <w:t xml:space="preserve">the </w:t>
      </w:r>
      <w:r w:rsidR="0082114B">
        <w:rPr>
          <w:rFonts w:ascii="Calibri" w:eastAsia="굴림" w:hAnsi="Calibri" w:cs="Calibri"/>
          <w:color w:val="auto"/>
          <w:sz w:val="22"/>
          <w:szCs w:val="22"/>
          <w:lang w:val="en-US" w:eastAsia="ko-KR"/>
        </w:rPr>
        <w:t>first resource location</w:t>
      </w:r>
      <w:r w:rsidR="007E0EC7">
        <w:rPr>
          <w:rFonts w:ascii="Calibri" w:eastAsia="굴림" w:hAnsi="Calibri" w:cs="Calibri"/>
          <w:color w:val="auto"/>
          <w:sz w:val="22"/>
          <w:szCs w:val="22"/>
          <w:lang w:val="en-US" w:eastAsia="ko-KR"/>
        </w:rPr>
        <w:t xml:space="preserve"> of each TRIV</w:t>
      </w:r>
      <w:r w:rsidR="0082114B">
        <w:rPr>
          <w:rFonts w:ascii="Calibri" w:eastAsia="굴림" w:hAnsi="Calibri" w:cs="Calibri"/>
          <w:color w:val="auto"/>
          <w:sz w:val="22"/>
          <w:szCs w:val="22"/>
          <w:lang w:val="en-US" w:eastAsia="ko-KR"/>
        </w:rPr>
        <w:t>?</w:t>
      </w:r>
    </w:p>
    <w:p w14:paraId="377BBB5B" w14:textId="77777777" w:rsidR="0082114B" w:rsidRDefault="0082114B" w:rsidP="00427C37">
      <w:pPr>
        <w:spacing w:after="0"/>
        <w:jc w:val="both"/>
        <w:rPr>
          <w:rFonts w:ascii="Calibri" w:eastAsia="굴림" w:hAnsi="Calibri" w:cs="Calibri"/>
          <w:color w:val="auto"/>
          <w:sz w:val="22"/>
          <w:szCs w:val="22"/>
          <w:lang w:val="en-US" w:eastAsia="ko-KR"/>
        </w:rPr>
      </w:pPr>
    </w:p>
    <w:p w14:paraId="2EF1BF98" w14:textId="2515DE7D" w:rsidR="0082114B" w:rsidRDefault="006258B0" w:rsidP="00427C37">
      <w:pPr>
        <w:numPr>
          <w:ilvl w:val="0"/>
          <w:numId w:val="5"/>
        </w:numPr>
        <w:overflowPunct w:val="0"/>
        <w:spacing w:after="0"/>
        <w:jc w:val="both"/>
        <w:rPr>
          <w:rFonts w:ascii="Calibri" w:eastAsia="굴림" w:hAnsi="Calibri" w:cs="Calibri"/>
          <w:color w:val="auto"/>
          <w:sz w:val="22"/>
          <w:szCs w:val="22"/>
          <w:lang w:val="en-US" w:eastAsia="ko-KR"/>
        </w:rPr>
      </w:pPr>
      <w:r w:rsidRPr="006258B0">
        <w:rPr>
          <w:rFonts w:ascii="Calibri" w:eastAsia="굴림" w:hAnsi="Calibri" w:cs="Calibri"/>
          <w:sz w:val="22"/>
          <w:szCs w:val="22"/>
          <w:lang w:val="en-US" w:eastAsia="ko-KR"/>
        </w:rPr>
        <w:t>Option 1:</w:t>
      </w:r>
      <w:r>
        <w:rPr>
          <w:rFonts w:ascii="Calibri" w:eastAsia="굴림" w:hAnsi="Calibri" w:cs="Calibri"/>
          <w:sz w:val="22"/>
          <w:szCs w:val="22"/>
          <w:lang w:val="en-US" w:eastAsia="ko-KR"/>
        </w:rPr>
        <w:t xml:space="preserve"> </w:t>
      </w:r>
      <w:r w:rsidR="0082114B" w:rsidRPr="006258B0">
        <w:rPr>
          <w:rFonts w:ascii="Calibri" w:eastAsia="굴림" w:hAnsi="Calibri" w:cs="Calibri"/>
          <w:color w:val="auto"/>
          <w:sz w:val="22"/>
          <w:szCs w:val="22"/>
          <w:lang w:val="en-US" w:eastAsia="ko-KR"/>
        </w:rPr>
        <w:t>L</w:t>
      </w:r>
      <w:r w:rsidR="0082114B" w:rsidRPr="006258B0">
        <w:rPr>
          <w:rFonts w:ascii="Calibri" w:eastAsia="굴림" w:hAnsi="Calibri" w:cs="Calibri" w:hint="eastAsia"/>
          <w:color w:val="auto"/>
          <w:sz w:val="22"/>
          <w:szCs w:val="22"/>
          <w:lang w:val="en-US" w:eastAsia="ko-KR"/>
        </w:rPr>
        <w:t xml:space="preserve">owest </w:t>
      </w:r>
      <w:r w:rsidR="0082114B" w:rsidRPr="006258B0">
        <w:rPr>
          <w:rFonts w:ascii="Calibri" w:eastAsia="굴림" w:hAnsi="Calibri" w:cs="Calibri"/>
          <w:color w:val="auto"/>
          <w:sz w:val="22"/>
          <w:szCs w:val="22"/>
          <w:lang w:val="en-US" w:eastAsia="ko-KR"/>
        </w:rPr>
        <w:t xml:space="preserve">subchannel index </w:t>
      </w:r>
      <w:r w:rsidR="00D426E7">
        <w:rPr>
          <w:rFonts w:ascii="Calibri" w:eastAsia="굴림" w:hAnsi="Calibri" w:cs="Calibri"/>
          <w:color w:val="auto"/>
          <w:sz w:val="22"/>
          <w:szCs w:val="22"/>
          <w:lang w:val="en-US" w:eastAsia="ko-KR"/>
        </w:rPr>
        <w:t>for</w:t>
      </w:r>
      <w:r w:rsidR="0071321F">
        <w:rPr>
          <w:rFonts w:ascii="Calibri" w:eastAsia="굴림" w:hAnsi="Calibri" w:cs="Calibri" w:hint="eastAsia"/>
          <w:color w:val="auto"/>
          <w:sz w:val="22"/>
          <w:szCs w:val="22"/>
          <w:lang w:val="en-US" w:eastAsia="ko-KR"/>
        </w:rPr>
        <w:t xml:space="preserve"> </w:t>
      </w:r>
      <w:r w:rsidR="0071321F">
        <w:rPr>
          <w:rFonts w:ascii="Calibri" w:eastAsia="굴림" w:hAnsi="Calibri" w:cs="Calibri"/>
          <w:color w:val="auto"/>
          <w:sz w:val="22"/>
          <w:szCs w:val="22"/>
          <w:lang w:val="en-US" w:eastAsia="ko-KR"/>
        </w:rPr>
        <w:t xml:space="preserve">the </w:t>
      </w:r>
      <w:r w:rsidR="0071321F">
        <w:rPr>
          <w:rFonts w:ascii="Calibri" w:eastAsia="굴림" w:hAnsi="Calibri" w:cs="Calibri" w:hint="eastAsia"/>
          <w:color w:val="auto"/>
          <w:sz w:val="22"/>
          <w:szCs w:val="22"/>
          <w:lang w:val="en-US" w:eastAsia="ko-KR"/>
        </w:rPr>
        <w:t>first resource location</w:t>
      </w:r>
      <w:r w:rsidR="0071321F">
        <w:rPr>
          <w:rFonts w:ascii="Calibri" w:eastAsia="굴림" w:hAnsi="Calibri" w:cs="Calibri"/>
          <w:color w:val="auto"/>
          <w:sz w:val="22"/>
          <w:szCs w:val="22"/>
          <w:lang w:val="en-US" w:eastAsia="ko-KR"/>
        </w:rPr>
        <w:t xml:space="preserve"> of each TRIV </w:t>
      </w:r>
      <w:r w:rsidR="0082114B" w:rsidRPr="006258B0">
        <w:rPr>
          <w:rFonts w:ascii="Calibri" w:eastAsia="굴림" w:hAnsi="Calibri" w:cs="Calibri"/>
          <w:color w:val="auto"/>
          <w:sz w:val="22"/>
          <w:szCs w:val="22"/>
          <w:lang w:val="en-US" w:eastAsia="ko-KR"/>
        </w:rPr>
        <w:t>is separately indicated by inter-UE coordination information</w:t>
      </w:r>
    </w:p>
    <w:p w14:paraId="120025AD" w14:textId="530515DC" w:rsidR="006258B0" w:rsidRPr="006258B0" w:rsidRDefault="006258B0" w:rsidP="00427C37">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Option 2:</w:t>
      </w:r>
      <w:r>
        <w:rPr>
          <w:rFonts w:ascii="Calibri" w:eastAsia="굴림" w:hAnsi="Calibri" w:cs="Calibri"/>
          <w:color w:val="auto"/>
          <w:sz w:val="22"/>
          <w:szCs w:val="22"/>
          <w:lang w:val="en-US" w:eastAsia="ko-KR"/>
        </w:rPr>
        <w:t xml:space="preserve"> </w:t>
      </w:r>
      <w:r w:rsidR="00B51BFB">
        <w:rPr>
          <w:rFonts w:ascii="Calibri" w:eastAsia="굴림" w:hAnsi="Calibri" w:cs="Calibri"/>
          <w:color w:val="auto"/>
          <w:sz w:val="22"/>
          <w:szCs w:val="22"/>
          <w:lang w:val="en-US" w:eastAsia="ko-KR"/>
        </w:rPr>
        <w:t xml:space="preserve"> Resources in the </w:t>
      </w:r>
      <w:r w:rsidR="00B51BFB">
        <w:rPr>
          <w:rFonts w:ascii="Calibri" w:eastAsia="굴림" w:hAnsi="Calibri" w:cs="Calibri" w:hint="eastAsia"/>
          <w:color w:val="auto"/>
          <w:sz w:val="22"/>
          <w:szCs w:val="22"/>
          <w:lang w:val="en-US" w:eastAsia="ko-KR"/>
        </w:rPr>
        <w:t>first resource location</w:t>
      </w:r>
      <w:r w:rsidR="00B51BFB">
        <w:rPr>
          <w:rFonts w:ascii="Calibri" w:eastAsia="굴림" w:hAnsi="Calibri" w:cs="Calibri"/>
          <w:color w:val="auto"/>
          <w:sz w:val="22"/>
          <w:szCs w:val="22"/>
          <w:lang w:val="en-US" w:eastAsia="ko-KR"/>
        </w:rPr>
        <w:t xml:space="preserve"> of each TRIV are not used for indicating the set of resources in inter-UE coordination information (i.e., no support of indicating l</w:t>
      </w:r>
      <w:r w:rsidR="00B51BFB" w:rsidRPr="006258B0">
        <w:rPr>
          <w:rFonts w:ascii="Calibri" w:eastAsia="굴림" w:hAnsi="Calibri" w:cs="Calibri" w:hint="eastAsia"/>
          <w:color w:val="auto"/>
          <w:sz w:val="22"/>
          <w:szCs w:val="22"/>
          <w:lang w:val="en-US" w:eastAsia="ko-KR"/>
        </w:rPr>
        <w:t xml:space="preserve">owest </w:t>
      </w:r>
      <w:r w:rsidR="00B51BFB" w:rsidRPr="006258B0">
        <w:rPr>
          <w:rFonts w:ascii="Calibri" w:eastAsia="굴림" w:hAnsi="Calibri" w:cs="Calibri"/>
          <w:color w:val="auto"/>
          <w:sz w:val="22"/>
          <w:szCs w:val="22"/>
          <w:lang w:val="en-US" w:eastAsia="ko-KR"/>
        </w:rPr>
        <w:t xml:space="preserve">subchannel index </w:t>
      </w:r>
      <w:r w:rsidR="00B51BFB">
        <w:rPr>
          <w:rFonts w:ascii="Calibri" w:eastAsia="굴림" w:hAnsi="Calibri" w:cs="Calibri"/>
          <w:color w:val="auto"/>
          <w:sz w:val="22"/>
          <w:szCs w:val="22"/>
          <w:lang w:val="en-US" w:eastAsia="ko-KR"/>
        </w:rPr>
        <w:t>for</w:t>
      </w:r>
      <w:r w:rsidR="00B51BFB">
        <w:rPr>
          <w:rFonts w:ascii="Calibri" w:eastAsia="굴림" w:hAnsi="Calibri" w:cs="Calibri" w:hint="eastAsia"/>
          <w:color w:val="auto"/>
          <w:sz w:val="22"/>
          <w:szCs w:val="22"/>
          <w:lang w:val="en-US" w:eastAsia="ko-KR"/>
        </w:rPr>
        <w:t xml:space="preserve"> </w:t>
      </w:r>
      <w:r w:rsidR="00B51BFB">
        <w:rPr>
          <w:rFonts w:ascii="Calibri" w:eastAsia="굴림" w:hAnsi="Calibri" w:cs="Calibri"/>
          <w:color w:val="auto"/>
          <w:sz w:val="22"/>
          <w:szCs w:val="22"/>
          <w:lang w:val="en-US" w:eastAsia="ko-KR"/>
        </w:rPr>
        <w:t xml:space="preserve">the </w:t>
      </w:r>
      <w:r w:rsidR="00B51BFB">
        <w:rPr>
          <w:rFonts w:ascii="Calibri" w:eastAsia="굴림" w:hAnsi="Calibri" w:cs="Calibri" w:hint="eastAsia"/>
          <w:color w:val="auto"/>
          <w:sz w:val="22"/>
          <w:szCs w:val="22"/>
          <w:lang w:val="en-US" w:eastAsia="ko-KR"/>
        </w:rPr>
        <w:t>first resource location</w:t>
      </w:r>
      <w:r w:rsidR="00B51BFB">
        <w:rPr>
          <w:rFonts w:ascii="Calibri" w:eastAsia="굴림" w:hAnsi="Calibri" w:cs="Calibri"/>
          <w:color w:val="auto"/>
          <w:sz w:val="22"/>
          <w:szCs w:val="22"/>
          <w:lang w:val="en-US" w:eastAsia="ko-KR"/>
        </w:rPr>
        <w:t xml:space="preserve"> of each TRIV)</w:t>
      </w:r>
    </w:p>
    <w:p w14:paraId="4F40DE87" w14:textId="77777777" w:rsidR="0082114B" w:rsidRDefault="0082114B"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282"/>
        <w:gridCol w:w="1186"/>
        <w:gridCol w:w="6894"/>
      </w:tblGrid>
      <w:tr w:rsidR="0082114B" w14:paraId="1CFD9635" w14:textId="77777777" w:rsidTr="00CB5903">
        <w:tc>
          <w:tcPr>
            <w:tcW w:w="1282" w:type="dxa"/>
          </w:tcPr>
          <w:p w14:paraId="05CF7705" w14:textId="77777777" w:rsidR="0082114B" w:rsidRDefault="0082114B"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0315B2CB" w14:textId="566191F2" w:rsidR="0082114B" w:rsidRDefault="006258B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w:t>
            </w:r>
          </w:p>
        </w:tc>
        <w:tc>
          <w:tcPr>
            <w:tcW w:w="6894" w:type="dxa"/>
          </w:tcPr>
          <w:p w14:paraId="7278BD28" w14:textId="77777777" w:rsidR="0082114B" w:rsidRDefault="0082114B"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2114B" w14:paraId="34E63516" w14:textId="77777777" w:rsidTr="00CB5903">
        <w:tc>
          <w:tcPr>
            <w:tcW w:w="1282" w:type="dxa"/>
          </w:tcPr>
          <w:p w14:paraId="47781E3C" w14:textId="32177F0D" w:rsidR="0082114B"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86" w:type="dxa"/>
          </w:tcPr>
          <w:p w14:paraId="662CB95D" w14:textId="5CE7FCD5" w:rsidR="0082114B"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894" w:type="dxa"/>
          </w:tcPr>
          <w:p w14:paraId="5CD00F42" w14:textId="645C1C0B" w:rsidR="0082114B" w:rsidRDefault="006D410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It requires less </w:t>
            </w:r>
            <w:r w:rsidR="00E05BD8">
              <w:rPr>
                <w:rFonts w:ascii="Calibri" w:eastAsia="굴림" w:hAnsi="Calibri" w:cs="Calibri"/>
                <w:color w:val="auto"/>
                <w:sz w:val="22"/>
                <w:szCs w:val="22"/>
                <w:lang w:val="en-US" w:eastAsia="ko-KR"/>
              </w:rPr>
              <w:t>number</w:t>
            </w:r>
            <w:r>
              <w:rPr>
                <w:rFonts w:ascii="Calibri" w:eastAsia="굴림" w:hAnsi="Calibri" w:cs="Calibri"/>
                <w:color w:val="auto"/>
                <w:sz w:val="22"/>
                <w:szCs w:val="22"/>
                <w:lang w:val="en-US" w:eastAsia="ko-KR"/>
              </w:rPr>
              <w:t xml:space="preserve"> of bits for feedback indication with the same number of resources</w:t>
            </w:r>
          </w:p>
        </w:tc>
      </w:tr>
      <w:tr w:rsidR="00744AAB" w14:paraId="025BF41B" w14:textId="77777777" w:rsidTr="00CB5903">
        <w:tc>
          <w:tcPr>
            <w:tcW w:w="1282" w:type="dxa"/>
          </w:tcPr>
          <w:p w14:paraId="7E8F6C39" w14:textId="1950B3CB" w:rsidR="00744AAB" w:rsidRDefault="00744AAB" w:rsidP="00744AA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186" w:type="dxa"/>
          </w:tcPr>
          <w:p w14:paraId="5F37C1BD" w14:textId="480E2972" w:rsidR="00744AAB" w:rsidRDefault="00744AAB" w:rsidP="00744AA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2 with comments</w:t>
            </w:r>
          </w:p>
        </w:tc>
        <w:tc>
          <w:tcPr>
            <w:tcW w:w="6894" w:type="dxa"/>
          </w:tcPr>
          <w:p w14:paraId="79105363" w14:textId="6258C4D1" w:rsidR="00744AAB" w:rsidRDefault="00744AAB" w:rsidP="00744AA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Additional indication may lead to a large size of each TRIV/FRIV. If size is not an issue for N=3 in 2</w:t>
            </w:r>
            <w:r w:rsidRPr="009D2EAC">
              <w:rPr>
                <w:rFonts w:ascii="Calibri" w:eastAsia="굴림" w:hAnsi="Calibri" w:cs="Calibri"/>
                <w:color w:val="auto"/>
                <w:sz w:val="22"/>
                <w:szCs w:val="22"/>
                <w:vertAlign w:val="superscript"/>
                <w:lang w:val="en-US" w:eastAsia="ko-KR"/>
              </w:rPr>
              <w:t>nd</w:t>
            </w:r>
            <w:r>
              <w:rPr>
                <w:rFonts w:ascii="Calibri" w:eastAsia="굴림" w:hAnsi="Calibri" w:cs="Calibri"/>
                <w:color w:val="auto"/>
                <w:sz w:val="22"/>
                <w:szCs w:val="22"/>
                <w:lang w:val="en-US" w:eastAsia="ko-KR"/>
              </w:rPr>
              <w:t xml:space="preserve"> SCI, we are also ok for option 1.</w:t>
            </w:r>
          </w:p>
        </w:tc>
      </w:tr>
      <w:tr w:rsidR="00744AAB" w14:paraId="3B2F98DC" w14:textId="77777777" w:rsidTr="00CB5903">
        <w:tc>
          <w:tcPr>
            <w:tcW w:w="1282" w:type="dxa"/>
          </w:tcPr>
          <w:p w14:paraId="1CB05C18" w14:textId="2B88B38F" w:rsidR="00744AAB" w:rsidRDefault="00491C27" w:rsidP="00744AA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34C9C59C" w14:textId="5D3F56FE" w:rsidR="00744AAB" w:rsidRDefault="00491C27" w:rsidP="00744AAB">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Option 2</w:t>
            </w:r>
          </w:p>
        </w:tc>
        <w:tc>
          <w:tcPr>
            <w:tcW w:w="6894" w:type="dxa"/>
          </w:tcPr>
          <w:p w14:paraId="3BAEC7B1" w14:textId="77777777" w:rsidR="00744AAB" w:rsidRDefault="00744AAB" w:rsidP="00744AAB">
            <w:pPr>
              <w:spacing w:after="0"/>
              <w:jc w:val="both"/>
              <w:rPr>
                <w:rFonts w:ascii="Calibri" w:eastAsia="굴림" w:hAnsi="Calibri" w:cs="Calibri"/>
                <w:color w:val="auto"/>
                <w:sz w:val="22"/>
                <w:szCs w:val="22"/>
                <w:lang w:val="en-US" w:eastAsia="ko-KR"/>
              </w:rPr>
            </w:pPr>
          </w:p>
        </w:tc>
      </w:tr>
      <w:tr w:rsidR="00573F20" w14:paraId="0567B9D5" w14:textId="77777777" w:rsidTr="00CB5903">
        <w:tc>
          <w:tcPr>
            <w:tcW w:w="1282" w:type="dxa"/>
          </w:tcPr>
          <w:p w14:paraId="3F493560" w14:textId="5E590A2D" w:rsidR="00573F20" w:rsidRDefault="00573F20" w:rsidP="00744AA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tcPr>
          <w:p w14:paraId="769174B8" w14:textId="6069F992" w:rsidR="00573F20" w:rsidRDefault="00573F20" w:rsidP="00744AAB">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p>
        </w:tc>
        <w:tc>
          <w:tcPr>
            <w:tcW w:w="6894" w:type="dxa"/>
          </w:tcPr>
          <w:p w14:paraId="4537B6AC" w14:textId="0FBB60E1" w:rsidR="00573F20" w:rsidRDefault="00573F20" w:rsidP="00744AA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When the maximum number of resource combinations </w:t>
            </w:r>
            <w:r w:rsidRPr="002826DB">
              <w:rPr>
                <w:rFonts w:ascii="Calibri" w:eastAsia="굴림" w:hAnsi="Calibri" w:cs="Calibri"/>
                <w:i/>
                <w:iCs/>
                <w:color w:val="auto"/>
                <w:sz w:val="22"/>
                <w:szCs w:val="22"/>
                <w:lang w:val="en-US" w:eastAsia="ko-KR"/>
              </w:rPr>
              <w:t>N</w:t>
            </w:r>
            <w:r>
              <w:rPr>
                <w:rFonts w:ascii="Calibri" w:eastAsia="굴림" w:hAnsi="Calibri" w:cs="Calibri"/>
                <w:color w:val="auto"/>
                <w:sz w:val="22"/>
                <w:szCs w:val="22"/>
                <w:lang w:val="en-US" w:eastAsia="ko-KR"/>
              </w:rPr>
              <w:t xml:space="preserve"> is assumed to be 2 to fit the SCI-2 size, the first resource sub-channel information is not necessary because FRIV alone provides the required 2 sub-channel allocations.</w:t>
            </w:r>
          </w:p>
        </w:tc>
      </w:tr>
      <w:tr w:rsidR="00DC5552" w14:paraId="734EB139" w14:textId="77777777" w:rsidTr="00CB5903">
        <w:tc>
          <w:tcPr>
            <w:tcW w:w="1282" w:type="dxa"/>
          </w:tcPr>
          <w:p w14:paraId="777B32B0" w14:textId="0627382B" w:rsidR="00DC5552" w:rsidRDefault="00DC5552" w:rsidP="00DC555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4C548066" w14:textId="77777777" w:rsidR="00DC5552" w:rsidRDefault="00DC5552" w:rsidP="00DC5552">
            <w:pPr>
              <w:spacing w:after="0"/>
              <w:jc w:val="both"/>
              <w:rPr>
                <w:rFonts w:ascii="Calibri" w:eastAsia="굴림" w:hAnsi="Calibri" w:cs="Calibri"/>
                <w:sz w:val="22"/>
                <w:szCs w:val="22"/>
                <w:lang w:val="en-US" w:eastAsia="ko-KR"/>
              </w:rPr>
            </w:pPr>
          </w:p>
        </w:tc>
        <w:tc>
          <w:tcPr>
            <w:tcW w:w="6894" w:type="dxa"/>
          </w:tcPr>
          <w:p w14:paraId="60CEA9A3" w14:textId="29A26D4A" w:rsidR="00DC5552" w:rsidRDefault="00DC5552" w:rsidP="00DC555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Either option 1 or option 2 is acceptable</w:t>
            </w:r>
          </w:p>
        </w:tc>
      </w:tr>
      <w:tr w:rsidR="00B12468" w14:paraId="11B3863C" w14:textId="77777777" w:rsidTr="00CB5903">
        <w:tc>
          <w:tcPr>
            <w:tcW w:w="1282" w:type="dxa"/>
          </w:tcPr>
          <w:p w14:paraId="3C7E9E63" w14:textId="496CE1EC" w:rsidR="00B12468" w:rsidRDefault="00B12468" w:rsidP="00DC5552">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608F21B7" w14:textId="2C383138" w:rsidR="00B12468" w:rsidRDefault="00B12468" w:rsidP="00DC5552">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ption 1</w:t>
            </w:r>
          </w:p>
        </w:tc>
        <w:tc>
          <w:tcPr>
            <w:tcW w:w="6894" w:type="dxa"/>
          </w:tcPr>
          <w:p w14:paraId="6E0D5CF1" w14:textId="77777777" w:rsidR="00B12468" w:rsidRDefault="00B12468" w:rsidP="00DC5552">
            <w:pPr>
              <w:spacing w:after="0"/>
              <w:jc w:val="both"/>
              <w:rPr>
                <w:rFonts w:ascii="Calibri" w:eastAsia="굴림" w:hAnsi="Calibri" w:cs="Calibri"/>
                <w:color w:val="auto"/>
                <w:sz w:val="22"/>
                <w:szCs w:val="22"/>
                <w:lang w:val="en-US" w:eastAsia="ko-KR"/>
              </w:rPr>
            </w:pPr>
          </w:p>
        </w:tc>
      </w:tr>
      <w:tr w:rsidR="003F5FD9" w14:paraId="53989247" w14:textId="77777777" w:rsidTr="00CB5903">
        <w:tc>
          <w:tcPr>
            <w:tcW w:w="1282" w:type="dxa"/>
          </w:tcPr>
          <w:p w14:paraId="2669DDBA" w14:textId="54C77761"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466BF778" w14:textId="033BA8B9" w:rsidR="003F5FD9" w:rsidRDefault="003F5FD9" w:rsidP="003F5FD9">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Option 1</w:t>
            </w:r>
          </w:p>
        </w:tc>
        <w:tc>
          <w:tcPr>
            <w:tcW w:w="6894" w:type="dxa"/>
          </w:tcPr>
          <w:p w14:paraId="22C46493" w14:textId="7777777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To support to indicate up to 3 resources in a combination of (TRIV, FRIV, periodicity), we think it is necessary to indicate the lowest subchannel index of the first resource location. </w:t>
            </w:r>
          </w:p>
          <w:p w14:paraId="63532B0D" w14:textId="77777777" w:rsidR="003F5FD9" w:rsidRDefault="003F5FD9" w:rsidP="003F5FD9">
            <w:pPr>
              <w:spacing w:after="0"/>
              <w:jc w:val="both"/>
              <w:rPr>
                <w:rFonts w:ascii="Calibri" w:eastAsia="굴림" w:hAnsi="Calibri" w:cs="Calibri"/>
                <w:color w:val="auto"/>
                <w:sz w:val="22"/>
                <w:szCs w:val="22"/>
                <w:lang w:val="en-US" w:eastAsia="ko-KR"/>
              </w:rPr>
            </w:pPr>
          </w:p>
          <w:p w14:paraId="37019AB3" w14:textId="08A785CA"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 case of Option 2, we can only indicate 2 resources in a combination of (TRIV, FRIV, periodicity), which largely reduces the indication capability. For example, if UE-A detects a resource reservation from another UE of 3 resources, UE-A has to use 2 combinations of (TRIV, FRIV, periodicity) to indicate it.    </w:t>
            </w:r>
          </w:p>
        </w:tc>
      </w:tr>
      <w:tr w:rsidR="0084618C" w14:paraId="239B6B38" w14:textId="77777777" w:rsidTr="00CB5903">
        <w:tc>
          <w:tcPr>
            <w:tcW w:w="1282" w:type="dxa"/>
          </w:tcPr>
          <w:p w14:paraId="75B39D2E"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06A1E321"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w:t>
            </w:r>
          </w:p>
        </w:tc>
        <w:tc>
          <w:tcPr>
            <w:tcW w:w="6894" w:type="dxa"/>
          </w:tcPr>
          <w:p w14:paraId="0B930E62"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 this stage, further optimization needs to be deprioritized unless the system is broken. </w:t>
            </w:r>
          </w:p>
        </w:tc>
      </w:tr>
      <w:tr w:rsidR="00CB5903" w14:paraId="023D90C4" w14:textId="77777777" w:rsidTr="00CB5903">
        <w:tc>
          <w:tcPr>
            <w:tcW w:w="1282" w:type="dxa"/>
          </w:tcPr>
          <w:p w14:paraId="1C6CFDDE" w14:textId="133DA776"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1C53DBCF" w14:textId="3F4E0720"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omments</w:t>
            </w:r>
          </w:p>
        </w:tc>
        <w:tc>
          <w:tcPr>
            <w:tcW w:w="6894" w:type="dxa"/>
          </w:tcPr>
          <w:p w14:paraId="5824437A" w14:textId="2F742560"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is suitable when the coordination information is conveyed by MAC CE only. Option 2 is suitable when the coordination information is conveyed by both SCI format 2C and MAC CE. If pursuing a unified solution, Option 2 is slightly preferred.</w:t>
            </w:r>
          </w:p>
        </w:tc>
      </w:tr>
      <w:tr w:rsidR="00CB5903" w14:paraId="7EDCE79F" w14:textId="77777777" w:rsidTr="00CB5903">
        <w:tc>
          <w:tcPr>
            <w:tcW w:w="1282" w:type="dxa"/>
          </w:tcPr>
          <w:p w14:paraId="3B133E3D" w14:textId="7BAEAD0E"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6C478904" w14:textId="7731DA4F"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sz w:val="22"/>
                <w:szCs w:val="22"/>
                <w:lang w:val="en-US" w:eastAsia="ja-JP"/>
              </w:rPr>
              <w:t>O</w:t>
            </w:r>
            <w:r>
              <w:rPr>
                <w:rFonts w:ascii="Calibri" w:eastAsia="MS Mincho" w:hAnsi="Calibri" w:cs="Calibri"/>
                <w:sz w:val="22"/>
                <w:szCs w:val="22"/>
                <w:lang w:val="en-US" w:eastAsia="ja-JP"/>
              </w:rPr>
              <w:t>ption 1</w:t>
            </w:r>
          </w:p>
        </w:tc>
        <w:tc>
          <w:tcPr>
            <w:tcW w:w="6894" w:type="dxa"/>
          </w:tcPr>
          <w:p w14:paraId="0F605D03" w14:textId="4E90FC03"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agree Intel’s view.  Option 2 is also acceptable for us.</w:t>
            </w:r>
          </w:p>
        </w:tc>
      </w:tr>
      <w:tr w:rsidR="00CB5903" w14:paraId="0CA1C2BD" w14:textId="77777777" w:rsidTr="00CB5903">
        <w:tc>
          <w:tcPr>
            <w:tcW w:w="1282" w:type="dxa"/>
          </w:tcPr>
          <w:p w14:paraId="66ED2105" w14:textId="34B88D79"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86" w:type="dxa"/>
          </w:tcPr>
          <w:p w14:paraId="3218BA53" w14:textId="2718395E" w:rsidR="00CB5903" w:rsidRDefault="00CB5903" w:rsidP="00CB5903">
            <w:pPr>
              <w:spacing w:after="0"/>
              <w:jc w:val="both"/>
              <w:rPr>
                <w:rFonts w:ascii="Calibri" w:eastAsia="MS Mincho" w:hAnsi="Calibri" w:cs="Calibri"/>
                <w:sz w:val="22"/>
                <w:szCs w:val="22"/>
                <w:lang w:val="en-US" w:eastAsia="ja-JP"/>
              </w:rPr>
            </w:pPr>
            <w:r>
              <w:rPr>
                <w:rFonts w:ascii="Calibri" w:hAnsi="Calibri" w:cs="Calibri" w:hint="eastAsia"/>
                <w:color w:val="auto"/>
                <w:sz w:val="22"/>
                <w:szCs w:val="22"/>
                <w:lang w:val="en-US" w:eastAsia="zh-CN"/>
              </w:rPr>
              <w:t>Option 1</w:t>
            </w:r>
          </w:p>
        </w:tc>
        <w:tc>
          <w:tcPr>
            <w:tcW w:w="6894" w:type="dxa"/>
          </w:tcPr>
          <w:p w14:paraId="79B0BF24" w14:textId="77777777" w:rsidR="00CB5903" w:rsidRDefault="00CB5903" w:rsidP="00CB5903">
            <w:pPr>
              <w:spacing w:after="0"/>
              <w:jc w:val="both"/>
              <w:rPr>
                <w:rFonts w:ascii="Calibri" w:eastAsia="MS Mincho" w:hAnsi="Calibri" w:cs="Calibri"/>
                <w:color w:val="auto"/>
                <w:sz w:val="22"/>
                <w:szCs w:val="22"/>
                <w:lang w:val="en-US" w:eastAsia="ja-JP"/>
              </w:rPr>
            </w:pPr>
          </w:p>
        </w:tc>
      </w:tr>
      <w:tr w:rsidR="00CB5903" w14:paraId="7BF68A51" w14:textId="77777777" w:rsidTr="00CB5903">
        <w:tc>
          <w:tcPr>
            <w:tcW w:w="1282" w:type="dxa"/>
          </w:tcPr>
          <w:p w14:paraId="7C28CEC0" w14:textId="3C25446E"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44909728" w14:textId="7CBF054D"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Option </w:t>
            </w:r>
            <w:r>
              <w:rPr>
                <w:rFonts w:ascii="Calibri" w:hAnsi="Calibri" w:cs="Calibri" w:hint="eastAsia"/>
                <w:color w:val="auto"/>
                <w:sz w:val="22"/>
                <w:szCs w:val="22"/>
                <w:lang w:val="en-US" w:eastAsia="zh-CN"/>
              </w:rPr>
              <w:t>1</w:t>
            </w:r>
            <w:r>
              <w:rPr>
                <w:rFonts w:ascii="Calibri" w:hAnsi="Calibri" w:cs="Calibri"/>
                <w:color w:val="auto"/>
                <w:sz w:val="22"/>
                <w:szCs w:val="22"/>
                <w:lang w:val="en-US" w:eastAsia="zh-CN"/>
              </w:rPr>
              <w:t>/2</w:t>
            </w:r>
          </w:p>
        </w:tc>
        <w:tc>
          <w:tcPr>
            <w:tcW w:w="6894" w:type="dxa"/>
          </w:tcPr>
          <w:p w14:paraId="7A03B9A9" w14:textId="473B56E7"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Fine with both</w:t>
            </w:r>
          </w:p>
        </w:tc>
      </w:tr>
      <w:tr w:rsidR="00CB5903" w14:paraId="7FB044E1" w14:textId="77777777" w:rsidTr="00CB5903">
        <w:tc>
          <w:tcPr>
            <w:tcW w:w="1282" w:type="dxa"/>
          </w:tcPr>
          <w:p w14:paraId="6A6185E2" w14:textId="284F6AAB" w:rsidR="00CB5903"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86" w:type="dxa"/>
          </w:tcPr>
          <w:p w14:paraId="3A5A12AF" w14:textId="09BBF093" w:rsidR="00CB5903" w:rsidRDefault="00CB5903" w:rsidP="00CB5903">
            <w:pPr>
              <w:spacing w:after="0"/>
              <w:jc w:val="both"/>
              <w:rPr>
                <w:rFonts w:ascii="Calibri" w:hAnsi="Calibri" w:cs="Calibri"/>
                <w:color w:val="auto"/>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1</w:t>
            </w:r>
          </w:p>
        </w:tc>
        <w:tc>
          <w:tcPr>
            <w:tcW w:w="6894" w:type="dxa"/>
          </w:tcPr>
          <w:p w14:paraId="2C8B8669" w14:textId="0A08F1B3"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 is straightforward and cost less signaling overhead to indicate a same number of resource.</w:t>
            </w:r>
          </w:p>
        </w:tc>
      </w:tr>
      <w:tr w:rsidR="00CB5903" w14:paraId="153958DE" w14:textId="77777777" w:rsidTr="00CB5903">
        <w:tc>
          <w:tcPr>
            <w:tcW w:w="1282" w:type="dxa"/>
          </w:tcPr>
          <w:p w14:paraId="27E925F8" w14:textId="5413039B"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36626BCB" w14:textId="787E2BAB" w:rsidR="00CB5903" w:rsidRDefault="00CB5903" w:rsidP="00CB5903">
            <w:pPr>
              <w:spacing w:after="0"/>
              <w:jc w:val="both"/>
              <w:rPr>
                <w:rFonts w:ascii="Calibri" w:hAnsi="Calibri" w:cs="Calibri"/>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2</w:t>
            </w:r>
          </w:p>
        </w:tc>
        <w:tc>
          <w:tcPr>
            <w:tcW w:w="6894" w:type="dxa"/>
          </w:tcPr>
          <w:p w14:paraId="78CE1645" w14:textId="1B5E4193"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 xml:space="preserve">urther increase of SCI 2-C payload size is not preferable. </w:t>
            </w:r>
          </w:p>
        </w:tc>
      </w:tr>
      <w:tr w:rsidR="00CB5903" w14:paraId="69A1000F" w14:textId="77777777" w:rsidTr="00CB5903">
        <w:tc>
          <w:tcPr>
            <w:tcW w:w="1282" w:type="dxa"/>
          </w:tcPr>
          <w:p w14:paraId="09C5F3BC" w14:textId="608C3A7B"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86" w:type="dxa"/>
          </w:tcPr>
          <w:p w14:paraId="0A243769" w14:textId="7EAC6443"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1</w:t>
            </w:r>
          </w:p>
        </w:tc>
        <w:tc>
          <w:tcPr>
            <w:tcW w:w="6894" w:type="dxa"/>
          </w:tcPr>
          <w:p w14:paraId="2A6E6EE5" w14:textId="368F478A"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Since we have agreed to use TRIV, we should utilize its benefits to the fullest, which includes using the resources indicated in the first resource location of the TRIV.</w:t>
            </w:r>
          </w:p>
        </w:tc>
      </w:tr>
      <w:tr w:rsidR="00CB5903" w14:paraId="1693746B" w14:textId="77777777" w:rsidTr="00CB5903">
        <w:tc>
          <w:tcPr>
            <w:tcW w:w="1282" w:type="dxa"/>
          </w:tcPr>
          <w:p w14:paraId="066824E7" w14:textId="31E5EDE9"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645C5369" w14:textId="5CE4D098"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894" w:type="dxa"/>
          </w:tcPr>
          <w:p w14:paraId="44F8C467"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14:paraId="44876DCE" w14:textId="77777777" w:rsidTr="00CB5903">
        <w:tc>
          <w:tcPr>
            <w:tcW w:w="1282" w:type="dxa"/>
          </w:tcPr>
          <w:p w14:paraId="25B95178" w14:textId="1A8C4A2F" w:rsidR="00CB5903" w:rsidRDefault="00CB5903" w:rsidP="00CB5903">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Spreadtrum</w:t>
            </w:r>
          </w:p>
        </w:tc>
        <w:tc>
          <w:tcPr>
            <w:tcW w:w="1186" w:type="dxa"/>
          </w:tcPr>
          <w:p w14:paraId="51771CE5" w14:textId="1306B875" w:rsidR="00CB5903" w:rsidRDefault="00CB5903" w:rsidP="00CB5903">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sz w:val="22"/>
                <w:szCs w:val="22"/>
                <w:lang w:val="en-US" w:eastAsia="ko-KR"/>
              </w:rPr>
              <w:t>Option 1</w:t>
            </w:r>
          </w:p>
        </w:tc>
        <w:tc>
          <w:tcPr>
            <w:tcW w:w="6894" w:type="dxa"/>
          </w:tcPr>
          <w:p w14:paraId="619C4EC9"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rsidRPr="00BC293E" w14:paraId="352FBFB3" w14:textId="77777777" w:rsidTr="00CB5903">
        <w:tc>
          <w:tcPr>
            <w:tcW w:w="1282" w:type="dxa"/>
          </w:tcPr>
          <w:p w14:paraId="0E0D7708" w14:textId="77777777" w:rsidR="00CB5903" w:rsidRPr="00FB3790"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359C2A60" w14:textId="77777777" w:rsidR="00CB5903" w:rsidRPr="00FB3790" w:rsidRDefault="00CB5903" w:rsidP="00CB5903">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1</w:t>
            </w:r>
          </w:p>
        </w:tc>
        <w:tc>
          <w:tcPr>
            <w:tcW w:w="6894" w:type="dxa"/>
          </w:tcPr>
          <w:p w14:paraId="43126EC1" w14:textId="77777777" w:rsidR="00CB5903" w:rsidRPr="00BC293E" w:rsidRDefault="00CB5903" w:rsidP="00CB5903">
            <w:pPr>
              <w:spacing w:after="0"/>
              <w:jc w:val="both"/>
              <w:rPr>
                <w:rFonts w:ascii="Calibri" w:eastAsia="굴림" w:hAnsi="Calibri" w:cs="Calibri"/>
                <w:i/>
                <w:iCs/>
                <w:color w:val="auto"/>
                <w:sz w:val="22"/>
                <w:szCs w:val="22"/>
                <w:lang w:val="en-US" w:eastAsia="ko-KR"/>
              </w:rPr>
            </w:pPr>
            <w:r w:rsidRPr="00BC293E">
              <w:rPr>
                <w:rStyle w:val="fontstyle01"/>
                <w:rFonts w:hint="eastAsia"/>
              </w:rPr>
              <w:t>A</w:t>
            </w:r>
            <w:r w:rsidRPr="00BC293E">
              <w:rPr>
                <w:rStyle w:val="fontstyle01"/>
              </w:rPr>
              <w:t xml:space="preserve">s sl-MaxNumPerReserve=3 is assumed, one TRIV consists of 9 bits, </w:t>
            </w:r>
            <w:r>
              <w:rPr>
                <w:rStyle w:val="fontstyle01"/>
              </w:rPr>
              <w:t xml:space="preserve">if following Option 2, each TRIV indicates 2 resources, for this actually only 5 bits are needed, that is </w:t>
            </w:r>
            <w:r>
              <w:rPr>
                <w:rStyle w:val="fontstyle01"/>
                <w:rFonts w:hint="eastAsia"/>
                <w:lang w:eastAsia="zh-CN"/>
              </w:rPr>
              <w:t>in</w:t>
            </w:r>
            <w:r>
              <w:rPr>
                <w:rStyle w:val="fontstyle01"/>
              </w:rPr>
              <w:t xml:space="preserve"> Option 2 each TRIV leads to 4 bits </w:t>
            </w:r>
            <w:r>
              <w:rPr>
                <w:rStyle w:val="fontstyle01"/>
                <w:rFonts w:hint="eastAsia"/>
                <w:lang w:eastAsia="zh-CN"/>
              </w:rPr>
              <w:t>waste</w:t>
            </w:r>
            <w:r>
              <w:rPr>
                <w:rStyle w:val="fontstyle01"/>
              </w:rPr>
              <w:t xml:space="preserve">. </w:t>
            </w:r>
            <w:r>
              <w:rPr>
                <w:rStyle w:val="fontstyle01"/>
                <w:rFonts w:hint="eastAsia"/>
              </w:rPr>
              <w:t>I</w:t>
            </w:r>
            <w:r>
              <w:rPr>
                <w:rStyle w:val="fontstyle01"/>
              </w:rPr>
              <w:t xml:space="preserve">f N&lt;=2, there is room to accommodate 2 lowest subchannel indexes. </w:t>
            </w:r>
          </w:p>
        </w:tc>
      </w:tr>
      <w:tr w:rsidR="00CB5903" w14:paraId="5F97D1C1" w14:textId="77777777" w:rsidTr="00CB5903">
        <w:tc>
          <w:tcPr>
            <w:tcW w:w="1282" w:type="dxa"/>
          </w:tcPr>
          <w:p w14:paraId="46042ACC"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28EAAA94" w14:textId="77777777" w:rsidR="00CB5903" w:rsidRDefault="00CB5903" w:rsidP="00CB5903">
            <w:pPr>
              <w:spacing w:after="0"/>
              <w:jc w:val="both"/>
              <w:rPr>
                <w:rFonts w:ascii="Calibri" w:eastAsia="굴림" w:hAnsi="Calibri" w:cs="Calibri"/>
                <w:color w:val="auto"/>
                <w:sz w:val="22"/>
                <w:szCs w:val="22"/>
                <w:lang w:val="en-US" w:eastAsia="ko-KR"/>
              </w:rPr>
            </w:pPr>
          </w:p>
        </w:tc>
        <w:tc>
          <w:tcPr>
            <w:tcW w:w="6894" w:type="dxa"/>
          </w:tcPr>
          <w:p w14:paraId="4D9EC928"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Either Option is fine</w:t>
            </w:r>
          </w:p>
        </w:tc>
      </w:tr>
      <w:tr w:rsidR="00315295" w14:paraId="2AE8EC81" w14:textId="77777777" w:rsidTr="00315295">
        <w:tc>
          <w:tcPr>
            <w:tcW w:w="1282" w:type="dxa"/>
          </w:tcPr>
          <w:p w14:paraId="71EA63A5" w14:textId="77777777" w:rsidR="00315295" w:rsidRDefault="00315295" w:rsidP="005A3284">
            <w:pPr>
              <w:spacing w:after="0"/>
              <w:jc w:val="both"/>
              <w:rPr>
                <w:rFonts w:ascii="Calibri" w:eastAsia="굴림" w:hAnsi="Calibri" w:cs="Calibri"/>
                <w:color w:val="auto"/>
                <w:sz w:val="22"/>
                <w:szCs w:val="22"/>
                <w:lang w:val="en-US" w:eastAsia="ko-KR"/>
              </w:rPr>
            </w:pPr>
            <w:r w:rsidRPr="00FA2A00">
              <w:rPr>
                <w:rFonts w:ascii="Calibri" w:eastAsia="굴림" w:hAnsi="Calibri" w:cs="Calibri"/>
                <w:color w:val="auto"/>
                <w:sz w:val="22"/>
                <w:szCs w:val="22"/>
                <w:lang w:val="en-US" w:eastAsia="ko-KR"/>
              </w:rPr>
              <w:t>Huawei, HiSilicon</w:t>
            </w:r>
          </w:p>
        </w:tc>
        <w:tc>
          <w:tcPr>
            <w:tcW w:w="1186" w:type="dxa"/>
          </w:tcPr>
          <w:p w14:paraId="47FDA8C0"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see comments</w:t>
            </w:r>
          </w:p>
        </w:tc>
        <w:tc>
          <w:tcPr>
            <w:tcW w:w="6894" w:type="dxa"/>
          </w:tcPr>
          <w:p w14:paraId="693FB8AC"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suggest proponents of Option 1 can give more clear proposals, e.g., how many bits are additionally needed, what’s the detailed design, etc.</w:t>
            </w:r>
          </w:p>
          <w:p w14:paraId="4C9C800A"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 general, RAN1 needs to discuss other issues first, e.g., Q3-1, Q11-2, etc., so that RAN1 can know how many bits are needed by SCI 2C, and whether there is room for Option 1.</w:t>
            </w:r>
          </w:p>
        </w:tc>
      </w:tr>
      <w:tr w:rsidR="00315295" w:rsidRPr="005373B7" w14:paraId="362AB6AE" w14:textId="77777777" w:rsidTr="00315295">
        <w:tc>
          <w:tcPr>
            <w:tcW w:w="1282" w:type="dxa"/>
          </w:tcPr>
          <w:p w14:paraId="109E077F" w14:textId="77777777" w:rsidR="00315295" w:rsidRPr="00E65A12" w:rsidRDefault="00315295" w:rsidP="005A3284">
            <w:pPr>
              <w:spacing w:after="0"/>
              <w:jc w:val="both"/>
              <w:rPr>
                <w:rFonts w:ascii="Calibri" w:eastAsia="굴림" w:hAnsi="Calibri" w:cs="Calibri"/>
                <w:sz w:val="22"/>
                <w:szCs w:val="22"/>
                <w:lang w:val="en-US" w:eastAsia="ko-KR"/>
              </w:rPr>
            </w:pPr>
            <w:r w:rsidRPr="00E65A12">
              <w:rPr>
                <w:rFonts w:ascii="Calibri" w:eastAsia="굴림" w:hAnsi="Calibri" w:cs="Calibri"/>
                <w:sz w:val="22"/>
                <w:szCs w:val="22"/>
                <w:lang w:val="en-US" w:eastAsia="ko-KR"/>
              </w:rPr>
              <w:t>X</w:t>
            </w:r>
            <w:r w:rsidRPr="00E65A12">
              <w:rPr>
                <w:rFonts w:ascii="Calibri" w:eastAsia="굴림" w:hAnsi="Calibri" w:cs="Calibri" w:hint="eastAsia"/>
                <w:sz w:val="22"/>
                <w:szCs w:val="22"/>
                <w:lang w:val="en-US" w:eastAsia="ko-KR"/>
              </w:rPr>
              <w:t>iaomi</w:t>
            </w:r>
          </w:p>
        </w:tc>
        <w:tc>
          <w:tcPr>
            <w:tcW w:w="1186" w:type="dxa"/>
          </w:tcPr>
          <w:p w14:paraId="19924F4F" w14:textId="77777777" w:rsidR="00315295" w:rsidRPr="00E65A12" w:rsidRDefault="00315295" w:rsidP="005A3284">
            <w:pPr>
              <w:spacing w:after="0"/>
              <w:jc w:val="both"/>
              <w:rPr>
                <w:rFonts w:ascii="Calibri" w:eastAsia="굴림" w:hAnsi="Calibri" w:cs="Calibri"/>
                <w:sz w:val="22"/>
                <w:szCs w:val="22"/>
                <w:lang w:val="en-US" w:eastAsia="ko-KR"/>
              </w:rPr>
            </w:pPr>
            <w:r w:rsidRPr="00E65A12">
              <w:rPr>
                <w:rFonts w:ascii="Calibri" w:eastAsia="굴림" w:hAnsi="Calibri" w:cs="Calibri"/>
                <w:sz w:val="22"/>
                <w:szCs w:val="22"/>
                <w:lang w:val="en-US" w:eastAsia="ko-KR"/>
              </w:rPr>
              <w:t>Option</w:t>
            </w:r>
            <w:r>
              <w:rPr>
                <w:rFonts w:ascii="Calibri" w:eastAsia="굴림" w:hAnsi="Calibri" w:cs="Calibri"/>
                <w:sz w:val="22"/>
                <w:szCs w:val="22"/>
                <w:lang w:val="en-US" w:eastAsia="ko-KR"/>
              </w:rPr>
              <w:t xml:space="preserve"> </w:t>
            </w:r>
            <w:r w:rsidRPr="00E65A12">
              <w:rPr>
                <w:rFonts w:ascii="Calibri" w:eastAsia="굴림" w:hAnsi="Calibri" w:cs="Calibri"/>
                <w:sz w:val="22"/>
                <w:szCs w:val="22"/>
                <w:lang w:val="en-US" w:eastAsia="ko-KR"/>
              </w:rPr>
              <w:t>1</w:t>
            </w:r>
          </w:p>
        </w:tc>
        <w:tc>
          <w:tcPr>
            <w:tcW w:w="6894" w:type="dxa"/>
          </w:tcPr>
          <w:p w14:paraId="1CF937B5" w14:textId="77777777" w:rsidR="00315295" w:rsidRPr="00732B1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option 1 is more efficient than option2.</w:t>
            </w:r>
          </w:p>
          <w:p w14:paraId="1FDAE276" w14:textId="77777777" w:rsidR="00315295" w:rsidRDefault="00315295" w:rsidP="005A3284">
            <w:pPr>
              <w:spacing w:after="0"/>
              <w:jc w:val="both"/>
              <w:rPr>
                <w:rFonts w:ascii="Calibri" w:eastAsia="굴림" w:hAnsi="Calibri" w:cs="Calibri"/>
                <w:color w:val="auto"/>
                <w:sz w:val="22"/>
                <w:szCs w:val="22"/>
                <w:lang w:val="en-US" w:eastAsia="ko-KR"/>
              </w:rPr>
            </w:pPr>
          </w:p>
          <w:p w14:paraId="2B2E9C30" w14:textId="77777777" w:rsidR="00315295" w:rsidRPr="005373B7" w:rsidRDefault="00315295" w:rsidP="005A3284">
            <w:pPr>
              <w:overflowPunct w:val="0"/>
              <w:spacing w:after="0"/>
              <w:jc w:val="both"/>
              <w:rPr>
                <w:rFonts w:ascii="Calibri" w:hAnsi="Calibri" w:cs="Calibri"/>
                <w:color w:val="auto"/>
                <w:sz w:val="22"/>
                <w:szCs w:val="22"/>
                <w:lang w:val="en-US" w:eastAsia="zh-CN"/>
              </w:rPr>
            </w:pPr>
          </w:p>
        </w:tc>
      </w:tr>
      <w:tr w:rsidR="00315295" w14:paraId="084AC5B7" w14:textId="77777777" w:rsidTr="00315295">
        <w:tc>
          <w:tcPr>
            <w:tcW w:w="1282" w:type="dxa"/>
          </w:tcPr>
          <w:p w14:paraId="1FAEF180"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15738F7F" w14:textId="77777777" w:rsidR="00315295" w:rsidRDefault="00315295" w:rsidP="005A3284">
            <w:pPr>
              <w:spacing w:after="0"/>
              <w:jc w:val="both"/>
              <w:rPr>
                <w:rFonts w:ascii="Calibri" w:hAnsi="Calibri" w:cs="Calibri"/>
                <w:sz w:val="22"/>
                <w:szCs w:val="22"/>
                <w:lang w:val="en-US" w:eastAsia="zh-CN"/>
              </w:rPr>
            </w:pPr>
            <w:r>
              <w:rPr>
                <w:rFonts w:ascii="Calibri" w:hAnsi="Calibri" w:cs="Calibri"/>
                <w:sz w:val="22"/>
                <w:szCs w:val="22"/>
                <w:lang w:val="en-US" w:eastAsia="zh-CN"/>
              </w:rPr>
              <w:t>Option 1</w:t>
            </w:r>
          </w:p>
        </w:tc>
        <w:tc>
          <w:tcPr>
            <w:tcW w:w="6894" w:type="dxa"/>
          </w:tcPr>
          <w:p w14:paraId="0D54C65E"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Option 1 is straight forward and efficient than option 2 if the total payload size SCI-2C is not exceed 140bits. </w:t>
            </w:r>
          </w:p>
        </w:tc>
      </w:tr>
    </w:tbl>
    <w:p w14:paraId="53D528C8" w14:textId="77777777" w:rsidR="004A2FC7" w:rsidRPr="00315295" w:rsidRDefault="004A2FC7" w:rsidP="00427C37">
      <w:pPr>
        <w:spacing w:after="0"/>
        <w:jc w:val="both"/>
        <w:rPr>
          <w:rFonts w:ascii="Calibri" w:eastAsia="굴림" w:hAnsi="Calibri" w:cs="Calibri"/>
          <w:color w:val="auto"/>
          <w:sz w:val="22"/>
          <w:szCs w:val="22"/>
          <w:lang w:val="en-US" w:eastAsia="ko-KR"/>
        </w:rPr>
      </w:pPr>
    </w:p>
    <w:p w14:paraId="67E40E91" w14:textId="77777777" w:rsidR="003238B3" w:rsidRDefault="003238B3" w:rsidP="00427C37">
      <w:pPr>
        <w:spacing w:after="0"/>
        <w:jc w:val="both"/>
        <w:rPr>
          <w:rFonts w:ascii="Calibri" w:eastAsia="굴림" w:hAnsi="Calibri" w:cs="Calibri"/>
          <w:color w:val="auto"/>
          <w:sz w:val="22"/>
          <w:szCs w:val="22"/>
          <w:lang w:val="en-US" w:eastAsia="ko-KR"/>
        </w:rPr>
      </w:pPr>
    </w:p>
    <w:p w14:paraId="000F61F3" w14:textId="77777777" w:rsidR="003238B3" w:rsidRPr="00BB672F" w:rsidRDefault="003238B3" w:rsidP="003238B3">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20179F2" w14:textId="1E259CF2" w:rsidR="003238B3" w:rsidRDefault="003238B3"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 xml:space="preserve">Option 1: Intel, Qualcomm, ETRI, Apple, </w:t>
      </w:r>
      <w:r w:rsidR="005B089A">
        <w:rPr>
          <w:rFonts w:ascii="Calibri" w:eastAsia="굴림" w:hAnsi="Calibri" w:cs="Calibri"/>
          <w:color w:val="auto"/>
          <w:sz w:val="22"/>
          <w:szCs w:val="22"/>
          <w:lang w:val="en-US" w:eastAsia="ko-KR"/>
        </w:rPr>
        <w:t xml:space="preserve">Panasonic, ZTE, </w:t>
      </w:r>
      <w:r w:rsidR="006A14BE">
        <w:rPr>
          <w:rFonts w:ascii="Calibri" w:eastAsia="굴림" w:hAnsi="Calibri" w:cs="Calibri"/>
          <w:color w:val="auto"/>
          <w:sz w:val="22"/>
          <w:szCs w:val="22"/>
          <w:lang w:val="en-US" w:eastAsia="ko-KR"/>
        </w:rPr>
        <w:t xml:space="preserve">NEC, vivo, </w:t>
      </w:r>
      <w:r w:rsidR="00CB5903">
        <w:rPr>
          <w:rFonts w:ascii="Calibri" w:eastAsia="굴림" w:hAnsi="Calibri" w:cs="Calibri"/>
          <w:color w:val="auto"/>
          <w:sz w:val="22"/>
          <w:szCs w:val="22"/>
          <w:lang w:val="en-US" w:eastAsia="ko-KR"/>
        </w:rPr>
        <w:t xml:space="preserve">Fraunhofer, Ericsson, Spreadtrum, OPPO, Nokia, </w:t>
      </w:r>
      <w:r w:rsidR="00315295">
        <w:rPr>
          <w:rFonts w:ascii="Calibri" w:eastAsia="굴림" w:hAnsi="Calibri" w:cs="Calibri"/>
          <w:color w:val="auto"/>
          <w:sz w:val="22"/>
          <w:szCs w:val="22"/>
          <w:lang w:val="en-US" w:eastAsia="ko-KR"/>
        </w:rPr>
        <w:t xml:space="preserve">Xiaomi, CATT, </w:t>
      </w:r>
    </w:p>
    <w:p w14:paraId="0C726A9E" w14:textId="378FAE7C" w:rsidR="003238B3" w:rsidRPr="003238B3" w:rsidRDefault="003238B3"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r w:rsidR="00CB5903">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Futurewei, Samsung, InterDigital, Qualcomm, LGE, </w:t>
      </w:r>
      <w:r w:rsidR="005B089A">
        <w:rPr>
          <w:rFonts w:ascii="Calibri" w:eastAsia="굴림" w:hAnsi="Calibri" w:cs="Calibri"/>
          <w:color w:val="auto"/>
          <w:sz w:val="22"/>
          <w:szCs w:val="22"/>
          <w:lang w:val="en-US" w:eastAsia="ko-KR"/>
        </w:rPr>
        <w:t xml:space="preserve">Fujitsu, </w:t>
      </w:r>
      <w:r w:rsidR="006A14BE">
        <w:rPr>
          <w:rFonts w:ascii="Calibri" w:eastAsia="굴림" w:hAnsi="Calibri" w:cs="Calibri"/>
          <w:color w:val="auto"/>
          <w:sz w:val="22"/>
          <w:szCs w:val="22"/>
          <w:lang w:val="en-US" w:eastAsia="ko-KR"/>
        </w:rPr>
        <w:t xml:space="preserve">NEC, </w:t>
      </w:r>
      <w:r w:rsidR="00CB5903">
        <w:rPr>
          <w:rFonts w:ascii="Calibri" w:eastAsia="굴림" w:hAnsi="Calibri" w:cs="Calibri"/>
          <w:color w:val="auto"/>
          <w:sz w:val="22"/>
          <w:szCs w:val="22"/>
          <w:lang w:val="en-US" w:eastAsia="ko-KR"/>
        </w:rPr>
        <w:t xml:space="preserve">DCM, Nokia, </w:t>
      </w:r>
      <w:r w:rsidR="00315295">
        <w:rPr>
          <w:rFonts w:ascii="Calibri" w:eastAsia="굴림" w:hAnsi="Calibri" w:cs="Calibri"/>
          <w:color w:val="auto"/>
          <w:sz w:val="22"/>
          <w:szCs w:val="22"/>
          <w:lang w:val="en-US" w:eastAsia="ko-KR"/>
        </w:rPr>
        <w:t xml:space="preserve">Huawei, </w:t>
      </w:r>
    </w:p>
    <w:p w14:paraId="330FCBEF" w14:textId="77777777" w:rsidR="003238B3" w:rsidRPr="003238B3" w:rsidRDefault="003238B3" w:rsidP="00427C37">
      <w:pPr>
        <w:spacing w:after="0"/>
        <w:jc w:val="both"/>
        <w:rPr>
          <w:rFonts w:ascii="Calibri" w:eastAsia="굴림" w:hAnsi="Calibri" w:cs="Calibri"/>
          <w:color w:val="auto"/>
          <w:sz w:val="22"/>
          <w:szCs w:val="22"/>
          <w:lang w:val="en-US" w:eastAsia="ko-KR"/>
        </w:rPr>
      </w:pPr>
    </w:p>
    <w:p w14:paraId="338A595F" w14:textId="77777777" w:rsidR="004A2FC7" w:rsidRDefault="004A2FC7" w:rsidP="00427C37">
      <w:pPr>
        <w:spacing w:after="0"/>
        <w:jc w:val="both"/>
        <w:rPr>
          <w:rFonts w:ascii="Calibri" w:eastAsia="굴림" w:hAnsi="Calibri" w:cs="Calibri"/>
          <w:color w:val="auto"/>
          <w:sz w:val="22"/>
          <w:szCs w:val="22"/>
          <w:lang w:val="en-US" w:eastAsia="ko-KR"/>
        </w:rPr>
      </w:pPr>
    </w:p>
    <w:p w14:paraId="2F13720D" w14:textId="77777777" w:rsidR="003238B3" w:rsidRDefault="003238B3" w:rsidP="00427C37">
      <w:pPr>
        <w:spacing w:after="0"/>
        <w:jc w:val="both"/>
        <w:rPr>
          <w:rFonts w:ascii="Calibri" w:eastAsia="굴림" w:hAnsi="Calibri" w:cs="Calibri"/>
          <w:color w:val="auto"/>
          <w:sz w:val="22"/>
          <w:szCs w:val="22"/>
          <w:lang w:val="en-US" w:eastAsia="ko-KR"/>
        </w:rPr>
      </w:pPr>
    </w:p>
    <w:p w14:paraId="68DC8DD6" w14:textId="77777777" w:rsidR="00343DE8" w:rsidRPr="004A2FC7" w:rsidRDefault="00343DE8"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703A4C84" w14:textId="2C29F69F"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It would be necessary that RAN1 decides the exact bit field size of each content in inter-UE coordination information and its request. </w:t>
      </w:r>
    </w:p>
    <w:p w14:paraId="5D936DBF" w14:textId="77777777" w:rsidR="004A2FC7" w:rsidRDefault="004A2FC7" w:rsidP="00427C37">
      <w:pPr>
        <w:spacing w:after="0"/>
        <w:jc w:val="both"/>
        <w:rPr>
          <w:rFonts w:ascii="Calibri" w:eastAsia="굴림" w:hAnsi="Calibri" w:cs="Calibri"/>
          <w:color w:val="auto"/>
          <w:sz w:val="22"/>
          <w:szCs w:val="22"/>
          <w:lang w:val="en-US" w:eastAsia="ko-KR"/>
        </w:rPr>
      </w:pPr>
    </w:p>
    <w:p w14:paraId="3766F807" w14:textId="77777777" w:rsidR="005C1CDD" w:rsidRPr="00A74322" w:rsidRDefault="005C1CDD" w:rsidP="00427C37">
      <w:pPr>
        <w:spacing w:after="0"/>
        <w:jc w:val="both"/>
        <w:rPr>
          <w:rFonts w:ascii="Calibri" w:eastAsia="굴림" w:hAnsi="Calibri" w:cs="Calibri"/>
          <w:color w:val="auto"/>
          <w:sz w:val="22"/>
          <w:szCs w:val="22"/>
          <w:lang w:val="en-US" w:eastAsia="ko-KR"/>
        </w:rPr>
      </w:pPr>
    </w:p>
    <w:p w14:paraId="4DAAD51D" w14:textId="2FF87BB3"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Q3-1: Do you agree following bit field size of a SCI format 2-C for each content of inter-UE coordination information? If you have different view on the payload size, please specify the value with target row. </w:t>
      </w:r>
      <w:r w:rsidR="005665E3">
        <w:rPr>
          <w:rFonts w:ascii="Calibri" w:eastAsia="굴림" w:hAnsi="Calibri" w:cs="Calibri"/>
          <w:color w:val="auto"/>
          <w:sz w:val="22"/>
          <w:szCs w:val="22"/>
          <w:lang w:val="en-US" w:eastAsia="ko-KR"/>
        </w:rPr>
        <w:t xml:space="preserve">Note that the maximum number of resource combinations is assumed to be 2 and the maximum slot offset value for first resource location indication is assumed to be </w:t>
      </w:r>
      <w:r w:rsidR="007C4E89">
        <w:rPr>
          <w:rFonts w:ascii="Calibri" w:eastAsia="굴림" w:hAnsi="Calibri" w:cs="Calibri"/>
          <w:color w:val="auto"/>
          <w:sz w:val="22"/>
          <w:szCs w:val="22"/>
          <w:lang w:val="en-US" w:eastAsia="ko-KR"/>
        </w:rPr>
        <w:t xml:space="preserve">255 </w:t>
      </w:r>
      <w:r w:rsidR="00A67890">
        <w:rPr>
          <w:rFonts w:ascii="Calibri" w:eastAsia="굴림" w:hAnsi="Calibri" w:cs="Calibri"/>
          <w:color w:val="auto"/>
          <w:sz w:val="22"/>
          <w:szCs w:val="22"/>
          <w:lang w:val="en-US" w:eastAsia="ko-KR"/>
        </w:rPr>
        <w:t xml:space="preserve">in order </w:t>
      </w:r>
      <w:r w:rsidR="005665E3">
        <w:rPr>
          <w:rFonts w:ascii="Calibri" w:eastAsia="굴림" w:hAnsi="Calibri" w:cs="Calibri"/>
          <w:color w:val="auto"/>
          <w:sz w:val="22"/>
          <w:szCs w:val="22"/>
          <w:lang w:val="en-US" w:eastAsia="ko-KR"/>
        </w:rPr>
        <w:t>to align with the draft proposals</w:t>
      </w:r>
      <w:r w:rsidR="009E55D8">
        <w:rPr>
          <w:rFonts w:ascii="Calibri" w:eastAsia="굴림" w:hAnsi="Calibri" w:cs="Calibri"/>
          <w:color w:val="auto"/>
          <w:sz w:val="22"/>
          <w:szCs w:val="22"/>
          <w:lang w:val="en-US" w:eastAsia="ko-KR"/>
        </w:rPr>
        <w:t xml:space="preserve"> in section 1.1</w:t>
      </w:r>
      <w:r w:rsidR="005665E3">
        <w:rPr>
          <w:rFonts w:ascii="Calibri" w:eastAsia="굴림" w:hAnsi="Calibri" w:cs="Calibri"/>
          <w:color w:val="auto"/>
          <w:sz w:val="22"/>
          <w:szCs w:val="22"/>
          <w:lang w:val="en-US" w:eastAsia="ko-KR"/>
        </w:rPr>
        <w:t xml:space="preserve">. </w:t>
      </w:r>
      <w:r w:rsidR="00730EEA">
        <w:rPr>
          <w:rFonts w:ascii="Calibri" w:eastAsia="굴림" w:hAnsi="Calibri" w:cs="Calibri"/>
          <w:color w:val="auto"/>
          <w:sz w:val="22"/>
          <w:szCs w:val="22"/>
          <w:lang w:val="en-US" w:eastAsia="ko-KR"/>
        </w:rPr>
        <w:t xml:space="preserve">The “Note” in the following table is just informative part (i.e., will not be included in the part of agreement). </w:t>
      </w:r>
    </w:p>
    <w:p w14:paraId="7BE6293A" w14:textId="77777777" w:rsidR="004A2FC7" w:rsidRDefault="004A2FC7"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609"/>
        <w:gridCol w:w="2099"/>
        <w:gridCol w:w="5104"/>
        <w:gridCol w:w="1550"/>
      </w:tblGrid>
      <w:tr w:rsidR="00343DE8" w14:paraId="4E6AD485" w14:textId="77777777" w:rsidTr="000A31C8">
        <w:tc>
          <w:tcPr>
            <w:tcW w:w="609" w:type="dxa"/>
          </w:tcPr>
          <w:p w14:paraId="03BCAF4F"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1594" w:type="dxa"/>
          </w:tcPr>
          <w:p w14:paraId="789E16F4" w14:textId="25D7C418" w:rsidR="00343DE8"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104" w:type="dxa"/>
          </w:tcPr>
          <w:p w14:paraId="63E383C0" w14:textId="4185AF87" w:rsidR="00343DE8" w:rsidRPr="00776B79"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w:t>
            </w:r>
            <w:r w:rsidR="00343DE8">
              <w:rPr>
                <w:rFonts w:ascii="Calibri" w:eastAsia="굴림" w:hAnsi="Calibri" w:cs="Calibri"/>
                <w:color w:val="auto"/>
                <w:sz w:val="22"/>
                <w:szCs w:val="22"/>
                <w:lang w:val="en-US" w:eastAsia="ko-KR"/>
              </w:rPr>
              <w:t>ield size</w:t>
            </w:r>
            <w:r>
              <w:rPr>
                <w:rFonts w:ascii="Calibri" w:eastAsia="굴림" w:hAnsi="Calibri" w:cs="Calibri"/>
                <w:color w:val="auto"/>
                <w:sz w:val="22"/>
                <w:szCs w:val="22"/>
                <w:lang w:val="en-US" w:eastAsia="ko-KR"/>
              </w:rPr>
              <w:t xml:space="preserve"> (in bits)</w:t>
            </w:r>
          </w:p>
        </w:tc>
        <w:tc>
          <w:tcPr>
            <w:tcW w:w="2055" w:type="dxa"/>
          </w:tcPr>
          <w:p w14:paraId="2A42595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Note: </w:t>
            </w:r>
            <w:r>
              <w:rPr>
                <w:rFonts w:ascii="Calibri" w:eastAsia="굴림" w:hAnsi="Calibri" w:cs="Calibri" w:hint="eastAsia"/>
                <w:color w:val="auto"/>
                <w:sz w:val="22"/>
                <w:szCs w:val="22"/>
                <w:lang w:val="en-US" w:eastAsia="ko-KR"/>
              </w:rPr>
              <w:t>Maximum number of bits</w:t>
            </w:r>
          </w:p>
        </w:tc>
      </w:tr>
      <w:tr w:rsidR="00343DE8" w14:paraId="5E25E606" w14:textId="77777777" w:rsidTr="000A31C8">
        <w:tc>
          <w:tcPr>
            <w:tcW w:w="609" w:type="dxa"/>
          </w:tcPr>
          <w:p w14:paraId="78411E22" w14:textId="6EF65D3A"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1594" w:type="dxa"/>
          </w:tcPr>
          <w:p w14:paraId="752DE3E0" w14:textId="2D8F0C6F"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sidR="004F2737">
              <w:rPr>
                <w:rFonts w:ascii="Calibri" w:eastAsia="굴림" w:hAnsi="Calibri" w:cs="Calibri"/>
                <w:color w:val="auto"/>
                <w:sz w:val="22"/>
                <w:szCs w:val="22"/>
                <w:lang w:val="en-US" w:eastAsia="ko-KR"/>
              </w:rPr>
              <w:t>indicator</w:t>
            </w:r>
            <w:r>
              <w:rPr>
                <w:rFonts w:ascii="Calibri" w:eastAsia="굴림" w:hAnsi="Calibri" w:cs="Calibri"/>
                <w:color w:val="auto"/>
                <w:sz w:val="22"/>
                <w:szCs w:val="22"/>
                <w:lang w:val="en-US" w:eastAsia="ko-KR"/>
              </w:rPr>
              <w:t xml:space="preserve"> </w:t>
            </w:r>
          </w:p>
        </w:tc>
        <w:tc>
          <w:tcPr>
            <w:tcW w:w="5104" w:type="dxa"/>
          </w:tcPr>
          <w:p w14:paraId="7C8C0D5F" w14:textId="096316C1" w:rsidR="00343DE8" w:rsidRPr="00A74322"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055" w:type="dxa"/>
          </w:tcPr>
          <w:p w14:paraId="23E9DF3D" w14:textId="396CB1BF"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r w:rsidR="00343DE8" w14:paraId="4EEA53C9" w14:textId="77777777" w:rsidTr="000A31C8">
        <w:tc>
          <w:tcPr>
            <w:tcW w:w="609" w:type="dxa"/>
          </w:tcPr>
          <w:p w14:paraId="7367D1B3"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1594" w:type="dxa"/>
          </w:tcPr>
          <w:p w14:paraId="70E4A2A1" w14:textId="0B6EC92D"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w:t>
            </w:r>
            <w:r w:rsidR="004F2737">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s</w:t>
            </w:r>
            <w:r w:rsidR="004F2737">
              <w:rPr>
                <w:rFonts w:ascii="Calibri" w:eastAsia="굴림" w:hAnsi="Calibri" w:cs="Calibri"/>
                <w:color w:val="auto"/>
                <w:sz w:val="22"/>
                <w:szCs w:val="22"/>
                <w:lang w:val="en-US" w:eastAsia="ko-KR"/>
              </w:rPr>
              <w:t>)</w:t>
            </w:r>
          </w:p>
        </w:tc>
        <w:tc>
          <w:tcPr>
            <w:tcW w:w="5104" w:type="dxa"/>
          </w:tcPr>
          <w:p w14:paraId="0E3FFC31" w14:textId="629862FD" w:rsidR="00343DE8" w:rsidRPr="00B86613" w:rsidRDefault="00B86613" w:rsidP="00427C37">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FF0000"/>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m:oMathPara>
          </w:p>
          <w:p w14:paraId="47BAA776" w14:textId="77777777" w:rsidR="00343DE8" w:rsidRPr="00B86613" w:rsidRDefault="00343DE8" w:rsidP="00427C37">
            <w:pPr>
              <w:spacing w:after="0"/>
              <w:jc w:val="both"/>
              <w:rPr>
                <w:rFonts w:ascii="Calibri" w:eastAsia="굴림" w:hAnsi="Calibri" w:cs="Calibri"/>
                <w:color w:val="auto"/>
                <w:sz w:val="22"/>
                <w:szCs w:val="22"/>
                <w:lang w:val="en-US" w:eastAsia="ko-KR"/>
              </w:rPr>
            </w:pPr>
          </w:p>
          <w:p w14:paraId="5EB73487" w14:textId="63F3A4EE"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B86613">
              <w:rPr>
                <w:rFonts w:ascii="Calibri" w:eastAsia="굴림" w:hAnsi="Calibri" w:cs="Calibri"/>
                <w:color w:val="auto"/>
                <w:sz w:val="22"/>
                <w:szCs w:val="22"/>
                <w:lang w:val="en-US" w:eastAsia="ko-KR"/>
              </w:rPr>
              <w:t xml:space="preserve"> is provided by the higher layer parameter sl-NumSubchannel,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B86613">
              <w:rPr>
                <w:rFonts w:ascii="Calibri" w:eastAsia="굴림" w:hAnsi="Calibri" w:cs="Calibri"/>
                <w:color w:val="auto"/>
                <w:sz w:val="22"/>
                <w:szCs w:val="22"/>
                <w:lang w:val="en-US" w:eastAsia="ko-KR"/>
              </w:rPr>
              <w:t xml:space="preserve">  is the number of entries in the higher layer parameter sl-ResourceReservePeriodList.</w:t>
            </w:r>
          </w:p>
        </w:tc>
        <w:tc>
          <w:tcPr>
            <w:tcW w:w="2055" w:type="dxa"/>
          </w:tcPr>
          <w:p w14:paraId="35671701" w14:textId="77777777" w:rsidR="00343DE8" w:rsidRPr="00776B79" w:rsidRDefault="00343DE8" w:rsidP="00427C37">
            <w:pPr>
              <w:spacing w:after="0"/>
              <w:jc w:val="both"/>
              <w:rPr>
                <w:rFonts w:ascii="Calibri" w:eastAsia="굴림" w:hAnsi="Calibri" w:cs="Calibri"/>
                <w:color w:val="auto"/>
                <w:sz w:val="22"/>
                <w:szCs w:val="22"/>
                <w:lang w:val="en-US" w:eastAsia="ko-KR"/>
              </w:rPr>
            </w:pPr>
            <w:r w:rsidDel="00FA5D37">
              <w:rPr>
                <w:rFonts w:ascii="Calibri" w:eastAsia="굴림" w:hAnsi="Calibri" w:cs="Calibri"/>
                <w:color w:val="auto"/>
                <w:sz w:val="22"/>
                <w:szCs w:val="22"/>
                <w:lang w:val="en-US" w:eastAsia="ko-KR"/>
              </w:rPr>
              <w:t xml:space="preserve"> </w:t>
            </w: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*(13+9+4)</w:t>
            </w:r>
          </w:p>
        </w:tc>
      </w:tr>
      <w:tr w:rsidR="00343DE8" w14:paraId="03CDE109" w14:textId="77777777" w:rsidTr="000A31C8">
        <w:tc>
          <w:tcPr>
            <w:tcW w:w="609" w:type="dxa"/>
          </w:tcPr>
          <w:p w14:paraId="0E9D185E"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1594" w:type="dxa"/>
          </w:tcPr>
          <w:p w14:paraId="3BBC9987" w14:textId="55B93E33"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location</w:t>
            </w:r>
            <w:r w:rsidR="004F2737">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s</w:t>
            </w:r>
            <w:r w:rsidR="004F2737">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 xml:space="preserve"> </w:t>
            </w:r>
          </w:p>
        </w:tc>
        <w:tc>
          <w:tcPr>
            <w:tcW w:w="5104" w:type="dxa"/>
          </w:tcPr>
          <w:p w14:paraId="4D5A9F8B" w14:textId="47772251" w:rsidR="00343DE8" w:rsidRPr="00B86613" w:rsidRDefault="00B86613" w:rsidP="00427C37">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FF0000"/>
                    <w:sz w:val="22"/>
                    <w:szCs w:val="22"/>
                    <w:lang w:val="en-US" w:eastAsia="ko-KR"/>
                  </w:rPr>
                  <m:t>2</m:t>
                </m:r>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libri" w:eastAsia="굴림" w:hAnsi="Calibri" w:cs="Calibri"/>
                        <w:color w:val="FF0000"/>
                        <w:sz w:val="22"/>
                        <w:szCs w:val="22"/>
                        <w:lang w:val="en-US" w:eastAsia="ko-KR"/>
                      </w:rPr>
                      <m:t>255</m:t>
                    </m:r>
                    <m:r>
                      <m:rPr>
                        <m:nor/>
                      </m:rPr>
                      <w:rPr>
                        <w:rFonts w:ascii="Calibri" w:eastAsia="굴림" w:hAnsi="Calibri" w:cs="Calibri"/>
                        <w:color w:val="auto"/>
                        <w:sz w:val="22"/>
                        <w:szCs w:val="22"/>
                        <w:lang w:val="en-US" w:eastAsia="ko-KR"/>
                      </w:rPr>
                      <m:t>)</m:t>
                    </m:r>
                  </m:e>
                </m:d>
              </m:oMath>
            </m:oMathPara>
          </w:p>
          <w:p w14:paraId="28A7669F" w14:textId="10C9F2CF" w:rsidR="00343DE8" w:rsidRPr="00B86613" w:rsidRDefault="00343DE8" w:rsidP="00427C37">
            <w:pPr>
              <w:spacing w:after="0"/>
              <w:jc w:val="both"/>
              <w:rPr>
                <w:rFonts w:ascii="Calibri" w:eastAsia="굴림" w:hAnsi="Calibri" w:cs="Calibri"/>
                <w:color w:val="auto"/>
                <w:sz w:val="22"/>
                <w:szCs w:val="22"/>
                <w:lang w:val="en-US" w:eastAsia="ko-KR"/>
              </w:rPr>
            </w:pPr>
          </w:p>
        </w:tc>
        <w:tc>
          <w:tcPr>
            <w:tcW w:w="2055" w:type="dxa"/>
          </w:tcPr>
          <w:p w14:paraId="3918B469" w14:textId="77777777" w:rsidR="00343DE8" w:rsidRDefault="00343DE8" w:rsidP="00427C37">
            <w:pPr>
              <w:spacing w:after="0"/>
              <w:jc w:val="both"/>
              <w:rPr>
                <w:rFonts w:ascii="Calibri" w:eastAsia="굴림" w:hAnsi="Calibri" w:cs="Calibri"/>
                <w:color w:val="auto"/>
                <w:sz w:val="22"/>
                <w:szCs w:val="22"/>
                <w:lang w:val="en-US" w:eastAsia="ko-KR"/>
              </w:rPr>
            </w:pP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 xml:space="preserve">*8 </w:t>
            </w:r>
          </w:p>
        </w:tc>
      </w:tr>
      <w:tr w:rsidR="00343DE8" w14:paraId="7BFB3E6B" w14:textId="77777777" w:rsidTr="000A31C8">
        <w:tc>
          <w:tcPr>
            <w:tcW w:w="609" w:type="dxa"/>
          </w:tcPr>
          <w:p w14:paraId="0C3ED54A"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1594" w:type="dxa"/>
          </w:tcPr>
          <w:p w14:paraId="61892224"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104" w:type="dxa"/>
          </w:tcPr>
          <w:p w14:paraId="64EFAA00" w14:textId="0E945B85" w:rsidR="00343DE8" w:rsidRPr="00B86613" w:rsidRDefault="00B86613" w:rsidP="00427C37">
            <w:pPr>
              <w:spacing w:after="0"/>
              <w:jc w:val="both"/>
              <w:rPr>
                <w:rFonts w:ascii="Calibri" w:eastAsia="굴림" w:hAnsi="Calibri" w:cs="Calibri"/>
                <w:sz w:val="22"/>
              </w:rPr>
            </w:pPr>
            <m:oMathPara>
              <m:oMath>
                <m:r>
                  <m:rPr>
                    <m:sty m:val="p"/>
                  </m:rPr>
                  <w:rPr>
                    <w:rFonts w:ascii="Cambria Math" w:hAnsi="Cambria Math" w:cs="Calibri"/>
                    <w:sz w:val="22"/>
                  </w:rPr>
                  <m:t>10+</m:t>
                </m:r>
                <m:d>
                  <m:dPr>
                    <m:begChr m:val="⌈"/>
                    <m:endChr m:val="⌉"/>
                    <m:ctrlPr>
                      <w:rPr>
                        <w:rFonts w:ascii="Cambria Math" w:hAnsi="Cambria Math" w:cs="Calibri"/>
                        <w:sz w:val="22"/>
                      </w:rPr>
                    </m:ctrlPr>
                  </m:dPr>
                  <m:e>
                    <m:sSub>
                      <m:sSubPr>
                        <m:ctrlPr>
                          <w:rPr>
                            <w:rFonts w:ascii="Cambria Math" w:hAnsi="Cambria Math" w:cs="Calibri"/>
                            <w:sz w:val="22"/>
                          </w:rPr>
                        </m:ctrlPr>
                      </m:sSubPr>
                      <m:e>
                        <m:r>
                          <m:rPr>
                            <m:nor/>
                          </m:rPr>
                          <w:rPr>
                            <w:rFonts w:ascii="Calibri" w:hAnsi="Calibri" w:cs="Calibri"/>
                            <w:sz w:val="22"/>
                          </w:rPr>
                          <m:t>log</m:t>
                        </m:r>
                      </m:e>
                      <m:sub>
                        <m:r>
                          <m:rPr>
                            <m:nor/>
                          </m:rPr>
                          <w:rPr>
                            <w:rFonts w:ascii="Calibri" w:hAnsi="Calibri" w:cs="Calibri"/>
                            <w:sz w:val="22"/>
                          </w:rPr>
                          <m:t>2</m:t>
                        </m:r>
                      </m:sub>
                    </m:sSub>
                    <m:r>
                      <m:rPr>
                        <m:nor/>
                      </m:rPr>
                      <w:rPr>
                        <w:rFonts w:ascii="Calibri" w:hAnsi="Calibri" w:cs="Calibri"/>
                        <w:sz w:val="22"/>
                      </w:rPr>
                      <m:t>(10∙</m:t>
                    </m:r>
                    <m:sSup>
                      <m:sSupPr>
                        <m:ctrlPr>
                          <w:rPr>
                            <w:rFonts w:ascii="Cambria Math" w:hAnsi="Cambria Math" w:cs="Calibri"/>
                            <w:sz w:val="22"/>
                          </w:rPr>
                        </m:ctrlPr>
                      </m:sSupPr>
                      <m:e>
                        <m:r>
                          <m:rPr>
                            <m:sty m:val="p"/>
                          </m:rPr>
                          <w:rPr>
                            <w:rFonts w:ascii="Cambria Math" w:hAnsi="Cambria Math" w:cs="Calibri"/>
                            <w:sz w:val="22"/>
                          </w:rPr>
                          <m:t>2</m:t>
                        </m:r>
                      </m:e>
                      <m:sup>
                        <m:r>
                          <m:rPr>
                            <m:sty m:val="p"/>
                          </m:rPr>
                          <w:rPr>
                            <w:rFonts w:ascii="Cambria Math" w:hAnsi="Cambria Math" w:cs="Calibri"/>
                            <w:sz w:val="22"/>
                          </w:rPr>
                          <m:t>μ</m:t>
                        </m:r>
                      </m:sup>
                    </m:sSup>
                    <m:r>
                      <m:rPr>
                        <m:nor/>
                      </m:rPr>
                      <w:rPr>
                        <w:rFonts w:ascii="Calibri" w:hAnsi="Calibri" w:cs="Calibri"/>
                        <w:sz w:val="22"/>
                      </w:rPr>
                      <m:t>)</m:t>
                    </m:r>
                  </m:e>
                </m:d>
              </m:oMath>
            </m:oMathPara>
          </w:p>
          <w:p w14:paraId="5959A38E" w14:textId="2E87770C"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sz w:val="22"/>
                <w:lang w:eastAsia="ko-KR"/>
              </w:rPr>
              <w:t xml:space="preserve">Where </w:t>
            </w:r>
            <m:oMath>
              <m:r>
                <m:rPr>
                  <m:sty m:val="p"/>
                </m:rPr>
                <w:rPr>
                  <w:rFonts w:ascii="Cambria Math" w:hAnsi="Cambria Math"/>
                  <w:sz w:val="22"/>
                </w:rPr>
                <m:t>μ</m:t>
              </m:r>
            </m:oMath>
            <w:r w:rsidRPr="00B86613">
              <w:rPr>
                <w:rFonts w:ascii="Calibri" w:eastAsia="굴림" w:hAnsi="Calibri" w:cs="Calibri"/>
                <w:sz w:val="22"/>
                <w:lang w:eastAsia="ko-KR"/>
              </w:rPr>
              <w:t xml:space="preserve"> is 0, 1, 2, 3 for SCS of 15kHz, 30kHz, 60kHz, 120kHz, respectively. </w:t>
            </w:r>
          </w:p>
        </w:tc>
        <w:tc>
          <w:tcPr>
            <w:tcW w:w="2055" w:type="dxa"/>
          </w:tcPr>
          <w:p w14:paraId="5EE46B75"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r>
              <w:rPr>
                <w:rFonts w:ascii="Calibri" w:eastAsia="굴림" w:hAnsi="Calibri" w:cs="Calibri"/>
                <w:color w:val="auto"/>
                <w:sz w:val="22"/>
                <w:szCs w:val="22"/>
                <w:lang w:val="en-US" w:eastAsia="ko-KR"/>
              </w:rPr>
              <w:t>0+7</w:t>
            </w:r>
          </w:p>
        </w:tc>
      </w:tr>
      <w:tr w:rsidR="00343DE8" w14:paraId="54C29C37" w14:textId="77777777" w:rsidTr="000A31C8">
        <w:tc>
          <w:tcPr>
            <w:tcW w:w="609" w:type="dxa"/>
          </w:tcPr>
          <w:p w14:paraId="709683AF"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1594" w:type="dxa"/>
          </w:tcPr>
          <w:p w14:paraId="5946B14E"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104" w:type="dxa"/>
          </w:tcPr>
          <w:p w14:paraId="080CEA5C"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055" w:type="dxa"/>
          </w:tcPr>
          <w:p w14:paraId="728789E9"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bl>
    <w:p w14:paraId="0FA17740" w14:textId="77777777" w:rsidR="00343DE8" w:rsidRDefault="00343DE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86"/>
        <w:gridCol w:w="6383"/>
      </w:tblGrid>
      <w:tr w:rsidR="00343DE8" w14:paraId="380088CD" w14:textId="77777777" w:rsidTr="00315295">
        <w:tc>
          <w:tcPr>
            <w:tcW w:w="1793" w:type="dxa"/>
          </w:tcPr>
          <w:p w14:paraId="7F7FB57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61621E47"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83" w:type="dxa"/>
          </w:tcPr>
          <w:p w14:paraId="0C306788"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5449DA" w14:paraId="3E34C11E" w14:textId="77777777" w:rsidTr="00315295">
        <w:tc>
          <w:tcPr>
            <w:tcW w:w="1793" w:type="dxa"/>
          </w:tcPr>
          <w:p w14:paraId="078CE363" w14:textId="5DB81299" w:rsidR="005449DA" w:rsidRPr="00E05BD8" w:rsidRDefault="005449DA" w:rsidP="005449DA">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Futurewei</w:t>
            </w:r>
          </w:p>
        </w:tc>
        <w:tc>
          <w:tcPr>
            <w:tcW w:w="1186" w:type="dxa"/>
          </w:tcPr>
          <w:p w14:paraId="42FC084F" w14:textId="79AE71C9" w:rsidR="005449DA" w:rsidRPr="00E05BD8" w:rsidRDefault="005449DA" w:rsidP="005449DA">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comments</w:t>
            </w:r>
          </w:p>
        </w:tc>
        <w:tc>
          <w:tcPr>
            <w:tcW w:w="6383" w:type="dxa"/>
          </w:tcPr>
          <w:p w14:paraId="59D79324" w14:textId="3450360A" w:rsidR="005449DA" w:rsidRPr="00E05BD8" w:rsidRDefault="005449DA" w:rsidP="005449DA">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We are generally ok with the bit field size, but just want to clarify, if N&lt;=2 is adopted in 2</w:t>
            </w:r>
            <w:r w:rsidRPr="002640E3">
              <w:rPr>
                <w:rFonts w:ascii="Calibri" w:eastAsia="굴림" w:hAnsi="Calibri" w:cs="Calibri"/>
                <w:color w:val="auto"/>
                <w:sz w:val="22"/>
                <w:szCs w:val="22"/>
                <w:vertAlign w:val="superscript"/>
                <w:lang w:val="en-US" w:eastAsia="ko-KR"/>
              </w:rPr>
              <w:t>nd</w:t>
            </w:r>
            <w:r>
              <w:rPr>
                <w:rFonts w:ascii="Calibri" w:eastAsia="굴림" w:hAnsi="Calibri" w:cs="Calibri"/>
                <w:color w:val="auto"/>
                <w:sz w:val="22"/>
                <w:szCs w:val="22"/>
                <w:lang w:val="en-US" w:eastAsia="ko-KR"/>
              </w:rPr>
              <w:t xml:space="preserve"> SCI, then the maximum slot offset can be larger than 256. Since 256 is in red, the row 2, ‘8’ should also be in red.</w:t>
            </w:r>
          </w:p>
        </w:tc>
      </w:tr>
      <w:tr w:rsidR="005449DA" w14:paraId="3902B380" w14:textId="77777777" w:rsidTr="00315295">
        <w:tc>
          <w:tcPr>
            <w:tcW w:w="1793" w:type="dxa"/>
          </w:tcPr>
          <w:p w14:paraId="08E16B1A" w14:textId="235DABE0"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4AD677B2" w14:textId="5B515680"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383" w:type="dxa"/>
          </w:tcPr>
          <w:p w14:paraId="1EC7C0AA" w14:textId="18EF52F4"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suggest the followings:</w:t>
            </w:r>
          </w:p>
          <w:p w14:paraId="2E18A386" w14:textId="200FF21B"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 xml:space="preserve">combination(s): </w:t>
            </w:r>
            <w:r w:rsidRPr="001A78D1">
              <w:rPr>
                <w:rFonts w:ascii="Calibri" w:eastAsia="굴림" w:hAnsi="Calibri" w:cs="Calibri"/>
                <w:strike/>
                <w:color w:val="FF0000"/>
                <w:sz w:val="22"/>
                <w:szCs w:val="22"/>
                <w:lang w:val="en-US" w:eastAsia="ko-KR"/>
              </w:rPr>
              <w:t>2</w:t>
            </w:r>
            <w:r>
              <w:rPr>
                <w:rFonts w:ascii="Calibri" w:eastAsia="굴림" w:hAnsi="Calibri" w:cs="Calibri"/>
                <w:color w:val="FF0000"/>
                <w:sz w:val="22"/>
                <w:szCs w:val="22"/>
                <w:lang w:val="en-US" w:eastAsia="ko-KR"/>
              </w:rPr>
              <w:t xml:space="preserve"> 3</w:t>
            </w:r>
            <w:r>
              <w:rPr>
                <w:rFonts w:ascii="Calibri" w:eastAsia="굴림" w:hAnsi="Calibri" w:cs="Calibri"/>
                <w:color w:val="auto"/>
                <w:sz w:val="22"/>
                <w:szCs w:val="22"/>
                <w:lang w:val="en-US" w:eastAsia="ko-KR"/>
              </w:rPr>
              <w:t>*(13+9+4)</w:t>
            </w:r>
          </w:p>
          <w:p w14:paraId="02461065" w14:textId="77777777"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*8 [First TRIV’s location is the same as the reference slot location</w:t>
            </w:r>
          </w:p>
          <w:p w14:paraId="20BACACC" w14:textId="54EF9575" w:rsidR="005449DA"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r>
              <w:rPr>
                <w:rFonts w:ascii="Calibri" w:eastAsia="굴림" w:hAnsi="Calibri" w:cs="Calibri"/>
                <w:color w:val="auto"/>
                <w:sz w:val="22"/>
                <w:szCs w:val="22"/>
                <w:lang w:val="en-US" w:eastAsia="ko-KR"/>
              </w:rPr>
              <w:t xml:space="preserve">: Simplify as: </w:t>
            </w:r>
            <m:oMath>
              <m:r>
                <w:rPr>
                  <w:rFonts w:ascii="Cambria Math" w:eastAsia="굴림" w:hAnsi="Cambria Math" w:cs="Calibri"/>
                  <w:color w:val="auto"/>
                  <w:sz w:val="22"/>
                  <w:szCs w:val="22"/>
                  <w:lang w:val="en-US" w:eastAsia="ko-KR"/>
                </w:rPr>
                <m:t>13+</m:t>
              </m:r>
              <m:r>
                <m:rPr>
                  <m:sty m:val="p"/>
                </m:rPr>
                <w:rPr>
                  <w:rFonts w:ascii="Cambria Math" w:hAnsi="Cambria Math" w:cs="Calibri"/>
                  <w:sz w:val="22"/>
                </w:rPr>
                <m:t xml:space="preserve"> μ</m:t>
              </m:r>
            </m:oMath>
          </w:p>
        </w:tc>
      </w:tr>
      <w:tr w:rsidR="00573F20" w14:paraId="1C24A3A6" w14:textId="77777777" w:rsidTr="00315295">
        <w:tc>
          <w:tcPr>
            <w:tcW w:w="1793" w:type="dxa"/>
          </w:tcPr>
          <w:p w14:paraId="216846EB" w14:textId="3E790AE5"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InterDigtal</w:t>
            </w:r>
          </w:p>
        </w:tc>
        <w:tc>
          <w:tcPr>
            <w:tcW w:w="1186" w:type="dxa"/>
          </w:tcPr>
          <w:p w14:paraId="3875601E" w14:textId="5B810643"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09F521F6" w14:textId="77777777" w:rsidR="00573F20" w:rsidRDefault="00573F20" w:rsidP="00641843">
            <w:pPr>
              <w:spacing w:after="0"/>
              <w:jc w:val="both"/>
              <w:rPr>
                <w:rFonts w:ascii="Calibri" w:eastAsia="굴림" w:hAnsi="Calibri" w:cs="Calibri"/>
                <w:color w:val="auto"/>
                <w:sz w:val="22"/>
                <w:szCs w:val="22"/>
                <w:lang w:val="en-US" w:eastAsia="ko-KR"/>
              </w:rPr>
            </w:pPr>
          </w:p>
        </w:tc>
      </w:tr>
      <w:tr w:rsidR="000C3027" w14:paraId="28923DD5" w14:textId="77777777" w:rsidTr="00315295">
        <w:tc>
          <w:tcPr>
            <w:tcW w:w="1793" w:type="dxa"/>
          </w:tcPr>
          <w:p w14:paraId="37AD029A" w14:textId="260731A4" w:rsidR="000C3027" w:rsidRDefault="000C3027" w:rsidP="000C30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0349A444" w14:textId="77777777" w:rsidR="000C3027" w:rsidRDefault="000C3027" w:rsidP="000C3027">
            <w:pPr>
              <w:spacing w:after="0"/>
              <w:jc w:val="both"/>
              <w:rPr>
                <w:rFonts w:ascii="Calibri" w:eastAsia="굴림" w:hAnsi="Calibri" w:cs="Calibri"/>
                <w:color w:val="auto"/>
                <w:sz w:val="22"/>
                <w:szCs w:val="22"/>
                <w:lang w:val="en-US" w:eastAsia="ko-KR"/>
              </w:rPr>
            </w:pPr>
          </w:p>
        </w:tc>
        <w:tc>
          <w:tcPr>
            <w:tcW w:w="6383" w:type="dxa"/>
          </w:tcPr>
          <w:p w14:paraId="3B2F81C5" w14:textId="7D08261C" w:rsidR="000C3027" w:rsidRDefault="000C3027" w:rsidP="000C30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agree with the fields included in the SCI format 2-C but require time to confirm the size of each field. The number </w:t>
            </w:r>
            <w:r w:rsidRPr="005E642A">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 xml:space="preserve"> should be in brackets until we confirm the value of N.</w:t>
            </w:r>
          </w:p>
        </w:tc>
      </w:tr>
      <w:tr w:rsidR="00B12468" w14:paraId="456501D8" w14:textId="77777777" w:rsidTr="00315295">
        <w:tc>
          <w:tcPr>
            <w:tcW w:w="1793" w:type="dxa"/>
          </w:tcPr>
          <w:p w14:paraId="36F1C33E" w14:textId="779B9AD7" w:rsidR="00B12468" w:rsidRDefault="00B12468" w:rsidP="000C30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E</w:t>
            </w:r>
            <w:r>
              <w:rPr>
                <w:rFonts w:ascii="Calibri" w:eastAsia="굴림" w:hAnsi="Calibri" w:cs="Calibri"/>
                <w:color w:val="auto"/>
                <w:sz w:val="22"/>
                <w:szCs w:val="22"/>
                <w:lang w:val="en-US" w:eastAsia="ko-KR"/>
              </w:rPr>
              <w:t>TRI</w:t>
            </w:r>
          </w:p>
        </w:tc>
        <w:tc>
          <w:tcPr>
            <w:tcW w:w="1186" w:type="dxa"/>
          </w:tcPr>
          <w:p w14:paraId="73DBE016" w14:textId="708345F1" w:rsidR="00B12468" w:rsidRDefault="00B12468" w:rsidP="000C30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 with comment</w:t>
            </w:r>
          </w:p>
        </w:tc>
        <w:tc>
          <w:tcPr>
            <w:tcW w:w="6383" w:type="dxa"/>
          </w:tcPr>
          <w:p w14:paraId="55309F88" w14:textId="601B8B53" w:rsidR="00B12468" w:rsidRDefault="00B12468" w:rsidP="000C30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dd 2*5 bits for lowest subchannel index(s)</w:t>
            </w:r>
          </w:p>
        </w:tc>
      </w:tr>
      <w:tr w:rsidR="003F5FD9" w14:paraId="314BDB61" w14:textId="77777777" w:rsidTr="00315295">
        <w:tc>
          <w:tcPr>
            <w:tcW w:w="1793" w:type="dxa"/>
          </w:tcPr>
          <w:p w14:paraId="57308268" w14:textId="055C300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7B07C291" w14:textId="3CAA9A6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83" w:type="dxa"/>
          </w:tcPr>
          <w:p w14:paraId="77F1A3C0" w14:textId="7777777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have the following comments:</w:t>
            </w:r>
          </w:p>
          <w:p w14:paraId="0C23EA26" w14:textId="77777777" w:rsidR="003F5FD9" w:rsidRDefault="003F5FD9" w:rsidP="003F5FD9">
            <w:pPr>
              <w:spacing w:after="0"/>
              <w:jc w:val="both"/>
              <w:rPr>
                <w:rFonts w:ascii="Calibri" w:eastAsia="굴림" w:hAnsi="Calibri" w:cs="Calibri"/>
                <w:color w:val="auto"/>
                <w:sz w:val="22"/>
                <w:szCs w:val="22"/>
                <w:lang w:val="en-US" w:eastAsia="ko-KR"/>
              </w:rPr>
            </w:pPr>
          </w:p>
          <w:p w14:paraId="58DA6EC6" w14:textId="7777777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1. We still need to indicate the lowest sub-channel index of the first resource location of each TRIV in the table, which is (N*5) bits. </w:t>
            </w:r>
          </w:p>
          <w:p w14:paraId="37F68A05" w14:textId="77777777" w:rsidR="003F5FD9" w:rsidRDefault="003F5FD9" w:rsidP="003F5FD9">
            <w:pPr>
              <w:spacing w:after="0"/>
              <w:jc w:val="both"/>
              <w:rPr>
                <w:rFonts w:ascii="Calibri" w:eastAsia="굴림" w:hAnsi="Calibri" w:cs="Calibri"/>
                <w:color w:val="auto"/>
                <w:sz w:val="22"/>
                <w:szCs w:val="22"/>
                <w:lang w:val="en-US" w:eastAsia="ko-KR"/>
              </w:rPr>
            </w:pPr>
          </w:p>
          <w:p w14:paraId="4ED879E5" w14:textId="2C6EF695"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2. For resource set type, the field size could be 0 or 1 bit depending on resource pool (pre)configuration. If resource pool (pre)configures that</w:t>
            </w:r>
            <w:r w:rsidRPr="003B5B96">
              <w:rPr>
                <w:rFonts w:ascii="Calibri" w:eastAsia="굴림" w:hAnsi="Calibri" w:cs="Calibri"/>
                <w:iCs/>
                <w:color w:val="auto"/>
                <w:sz w:val="22"/>
                <w:szCs w:val="22"/>
                <w:lang w:val="en-US" w:eastAsia="ko-KR"/>
              </w:rPr>
              <w:t xml:space="preserve"> resource set type is indicated by UE-B’s explicit request and IUC triggered by a condition other than explicit request is not supported</w:t>
            </w:r>
            <w:r>
              <w:rPr>
                <w:rFonts w:ascii="Calibri" w:eastAsia="굴림" w:hAnsi="Calibri" w:cs="Calibri"/>
                <w:iCs/>
                <w:color w:val="auto"/>
                <w:sz w:val="22"/>
                <w:szCs w:val="22"/>
                <w:lang w:val="en-US" w:eastAsia="ko-KR"/>
              </w:rPr>
              <w:t xml:space="preserve">, then this field is 0 bit. </w:t>
            </w:r>
          </w:p>
          <w:p w14:paraId="7622B461" w14:textId="77777777" w:rsidR="003F5FD9" w:rsidRDefault="003F5FD9" w:rsidP="003F5FD9">
            <w:pPr>
              <w:spacing w:after="0"/>
              <w:jc w:val="both"/>
              <w:rPr>
                <w:rFonts w:ascii="Calibri" w:eastAsia="굴림" w:hAnsi="Calibri" w:cs="Calibri"/>
                <w:color w:val="auto"/>
                <w:sz w:val="22"/>
                <w:szCs w:val="22"/>
                <w:lang w:val="en-US" w:eastAsia="ko-KR"/>
              </w:rPr>
            </w:pPr>
          </w:p>
          <w:p w14:paraId="61C92978" w14:textId="69978DAA"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3. For the “r</w:t>
            </w:r>
            <w:r>
              <w:rPr>
                <w:rFonts w:ascii="Calibri" w:eastAsia="굴림" w:hAnsi="Calibri" w:cs="Calibri" w:hint="eastAsia"/>
                <w:color w:val="auto"/>
                <w:sz w:val="22"/>
                <w:szCs w:val="22"/>
                <w:lang w:val="en-US" w:eastAsia="ko-KR"/>
              </w:rPr>
              <w:t>eference slot location</w:t>
            </w:r>
            <w:r>
              <w:rPr>
                <w:rFonts w:ascii="Calibri" w:eastAsia="굴림" w:hAnsi="Calibri" w:cs="Calibri"/>
                <w:color w:val="auto"/>
                <w:sz w:val="22"/>
                <w:szCs w:val="22"/>
                <w:lang w:val="en-US" w:eastAsia="ko-KR"/>
              </w:rPr>
              <w:t>” field, we agree with Samsung that simply use 14+</w:t>
            </w:r>
            <m:oMath>
              <m:r>
                <m:rPr>
                  <m:sty m:val="p"/>
                </m:rPr>
                <w:rPr>
                  <w:rFonts w:ascii="Cambria Math" w:hAnsi="Cambria Math" w:cs="Calibri"/>
                  <w:sz w:val="22"/>
                </w:rPr>
                <m:t xml:space="preserve"> μ</m:t>
              </m:r>
            </m:oMath>
            <w:r>
              <w:rPr>
                <w:rFonts w:ascii="Calibri" w:eastAsia="굴림" w:hAnsi="Calibri" w:cs="Calibri"/>
                <w:color w:val="auto"/>
                <w:sz w:val="22"/>
                <w:szCs w:val="22"/>
                <w:lang w:val="en-US" w:eastAsia="ko-KR"/>
              </w:rPr>
              <w:t xml:space="preserve"> to indicate the field size. </w:t>
            </w:r>
          </w:p>
          <w:p w14:paraId="46489561" w14:textId="77777777" w:rsidR="003F5FD9" w:rsidRDefault="003F5FD9" w:rsidP="003F5FD9">
            <w:pPr>
              <w:spacing w:after="0"/>
              <w:jc w:val="both"/>
              <w:rPr>
                <w:rFonts w:ascii="Calibri" w:eastAsia="굴림" w:hAnsi="Calibri" w:cs="Calibri"/>
                <w:color w:val="auto"/>
                <w:sz w:val="22"/>
                <w:szCs w:val="22"/>
                <w:lang w:val="en-US" w:eastAsia="ko-KR"/>
              </w:rPr>
            </w:pPr>
          </w:p>
          <w:p w14:paraId="73C03F5D" w14:textId="7D48D448"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4. Note that although a maximum of 2 (or 3) combinations of (TRIV, FRIV, periodicity) is allowed to be contained in SCI format 2-C, it is possible that a SCI format 2-C only contains 1 or 2 combinations. Hence, we need to have a scheme to indicate the actual number of combinations carried in SCI format 2-C. It is possible to have an extra bit field in SCI format 2-C for this indication. </w:t>
            </w:r>
          </w:p>
        </w:tc>
      </w:tr>
      <w:tr w:rsidR="0084618C" w14:paraId="6DEB678D" w14:textId="77777777" w:rsidTr="00315295">
        <w:tc>
          <w:tcPr>
            <w:tcW w:w="1793" w:type="dxa"/>
          </w:tcPr>
          <w:p w14:paraId="099A9E0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0BADC94A"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83" w:type="dxa"/>
          </w:tcPr>
          <w:p w14:paraId="6562503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It seems straightforward if the red parts are agreed. </w:t>
            </w:r>
          </w:p>
          <w:p w14:paraId="07AC7081" w14:textId="77777777" w:rsidR="0084618C" w:rsidRDefault="0084618C" w:rsidP="003238B3">
            <w:pPr>
              <w:spacing w:after="0"/>
              <w:jc w:val="both"/>
              <w:rPr>
                <w:rFonts w:ascii="Calibri" w:eastAsia="굴림" w:hAnsi="Calibri" w:cs="Calibri"/>
                <w:color w:val="auto"/>
                <w:sz w:val="22"/>
                <w:szCs w:val="22"/>
                <w:lang w:val="en-US" w:eastAsia="ko-KR"/>
              </w:rPr>
            </w:pPr>
          </w:p>
          <w:p w14:paraId="250FE5B0" w14:textId="5441FB84"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Regarding the actual number of resource combinations, the existing rule (TRIV field can indicate 1 or 2 or 3 resources) can be reused without any additional bit field. </w:t>
            </w:r>
          </w:p>
        </w:tc>
      </w:tr>
      <w:tr w:rsidR="00CB5903" w14:paraId="4B21A922" w14:textId="77777777" w:rsidTr="00315295">
        <w:tc>
          <w:tcPr>
            <w:tcW w:w="1793" w:type="dxa"/>
          </w:tcPr>
          <w:p w14:paraId="7AF08B86" w14:textId="6CEE33C0"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792584E5" w14:textId="09442CBD"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2F6830B7" w14:textId="1774F600"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the proposal.</w:t>
            </w:r>
          </w:p>
        </w:tc>
      </w:tr>
      <w:tr w:rsidR="00CB5903" w14:paraId="1567911B" w14:textId="77777777" w:rsidTr="00315295">
        <w:tc>
          <w:tcPr>
            <w:tcW w:w="1793" w:type="dxa"/>
          </w:tcPr>
          <w:p w14:paraId="46D1B85E" w14:textId="41367C18"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769AB674" w14:textId="624382E7"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83" w:type="dxa"/>
          </w:tcPr>
          <w:p w14:paraId="285664D9" w14:textId="77777777" w:rsidR="00CB5903" w:rsidRDefault="00CB5903" w:rsidP="00CB5903">
            <w:pPr>
              <w:spacing w:after="0"/>
              <w:jc w:val="both"/>
              <w:rPr>
                <w:rFonts w:ascii="Calibri" w:hAnsi="Calibri" w:cs="Calibri"/>
                <w:color w:val="auto"/>
                <w:sz w:val="22"/>
                <w:szCs w:val="22"/>
                <w:lang w:val="en-US" w:eastAsia="zh-CN"/>
              </w:rPr>
            </w:pPr>
          </w:p>
        </w:tc>
      </w:tr>
      <w:tr w:rsidR="00CB5903" w14:paraId="6D94F4AD" w14:textId="77777777" w:rsidTr="00315295">
        <w:tc>
          <w:tcPr>
            <w:tcW w:w="1793" w:type="dxa"/>
          </w:tcPr>
          <w:p w14:paraId="032AF5DA" w14:textId="067B8CEF"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86" w:type="dxa"/>
          </w:tcPr>
          <w:p w14:paraId="22264BF8" w14:textId="4CDA5882"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383" w:type="dxa"/>
          </w:tcPr>
          <w:p w14:paraId="323D1D2C" w14:textId="77777777" w:rsidR="00CB5903" w:rsidRDefault="00CB5903" w:rsidP="00CB5903">
            <w:pPr>
              <w:spacing w:after="0"/>
              <w:jc w:val="both"/>
              <w:rPr>
                <w:rFonts w:ascii="Calibri" w:hAnsi="Calibri" w:cs="Calibri"/>
                <w:color w:val="auto"/>
                <w:sz w:val="22"/>
                <w:szCs w:val="22"/>
                <w:lang w:val="en-US" w:eastAsia="zh-CN"/>
              </w:rPr>
            </w:pPr>
          </w:p>
        </w:tc>
      </w:tr>
      <w:tr w:rsidR="00CB5903" w14:paraId="12A0BE4B" w14:textId="77777777" w:rsidTr="00315295">
        <w:tc>
          <w:tcPr>
            <w:tcW w:w="1793" w:type="dxa"/>
          </w:tcPr>
          <w:p w14:paraId="72274A21" w14:textId="3BB10C4D" w:rsidR="00CB5903"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86" w:type="dxa"/>
          </w:tcPr>
          <w:p w14:paraId="6853C3C7" w14:textId="1231C3A3" w:rsidR="00CB5903" w:rsidRDefault="00CB5903" w:rsidP="00CB59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comments</w:t>
            </w:r>
          </w:p>
        </w:tc>
        <w:tc>
          <w:tcPr>
            <w:tcW w:w="6383" w:type="dxa"/>
          </w:tcPr>
          <w:p w14:paraId="708AA9CB" w14:textId="1A2AF9A4" w:rsidR="00CB5903" w:rsidRDefault="00CB5903" w:rsidP="00CB59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Similar as Samsung’s comment, first TRIV’s first resource location is the same as the reference slot location. </w:t>
            </w:r>
            <w:r w:rsidRPr="00344A81">
              <w:rPr>
                <w:rFonts w:ascii="Calibri" w:eastAsia="굴림" w:hAnsi="Calibri" w:cs="Calibri"/>
                <w:color w:val="FF0000"/>
                <w:sz w:val="22"/>
                <w:szCs w:val="22"/>
                <w:lang w:val="en-US" w:eastAsia="ko-KR"/>
              </w:rPr>
              <w:t>1</w:t>
            </w:r>
            <w:r>
              <w:rPr>
                <w:rFonts w:ascii="Calibri" w:eastAsia="굴림" w:hAnsi="Calibri" w:cs="Calibri"/>
                <w:color w:val="auto"/>
                <w:sz w:val="22"/>
                <w:szCs w:val="22"/>
                <w:lang w:val="en-US" w:eastAsia="ko-KR"/>
              </w:rPr>
              <w:t>*8 bits is used for first resource location indication.</w:t>
            </w:r>
          </w:p>
        </w:tc>
      </w:tr>
      <w:tr w:rsidR="00CB5903" w14:paraId="199E854C" w14:textId="77777777" w:rsidTr="00315295">
        <w:tc>
          <w:tcPr>
            <w:tcW w:w="1793" w:type="dxa"/>
          </w:tcPr>
          <w:p w14:paraId="5A097CAA" w14:textId="716C7C63"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39007554" w14:textId="69ECE29D" w:rsidR="00CB5903" w:rsidRDefault="00CB5903" w:rsidP="00CB5903">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83" w:type="dxa"/>
          </w:tcPr>
          <w:p w14:paraId="61A1DCBF" w14:textId="3FBE9C98" w:rsidR="00CB5903" w:rsidRDefault="00CB5903" w:rsidP="00CB5903">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C</w:t>
            </w:r>
            <w:r>
              <w:rPr>
                <w:rFonts w:ascii="Calibri" w:eastAsia="MS Mincho" w:hAnsi="Calibri" w:cs="Calibri"/>
                <w:color w:val="auto"/>
                <w:sz w:val="22"/>
                <w:szCs w:val="22"/>
                <w:lang w:val="en-US" w:eastAsia="ja-JP"/>
              </w:rPr>
              <w:t xml:space="preserve">onsidering the current situation, it would be better to set 2 and 255 with brackets. </w:t>
            </w:r>
          </w:p>
        </w:tc>
      </w:tr>
      <w:tr w:rsidR="00CB5903" w14:paraId="0C4FC312" w14:textId="77777777" w:rsidTr="00315295">
        <w:tc>
          <w:tcPr>
            <w:tcW w:w="1793" w:type="dxa"/>
          </w:tcPr>
          <w:p w14:paraId="4101539F" w14:textId="6AFB4C86"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86" w:type="dxa"/>
          </w:tcPr>
          <w:p w14:paraId="6AF1D25A" w14:textId="45B3995B"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383" w:type="dxa"/>
          </w:tcPr>
          <w:p w14:paraId="5A1FAD7F" w14:textId="77777777" w:rsidR="00CB5903" w:rsidRDefault="00CB5903" w:rsidP="00CB5903">
            <w:pPr>
              <w:spacing w:after="0"/>
              <w:jc w:val="both"/>
              <w:rPr>
                <w:rFonts w:ascii="Calibri" w:eastAsia="MS Mincho" w:hAnsi="Calibri" w:cs="Calibri"/>
                <w:color w:val="auto"/>
                <w:sz w:val="22"/>
                <w:szCs w:val="22"/>
                <w:lang w:val="en-US" w:eastAsia="ja-JP"/>
              </w:rPr>
            </w:pPr>
          </w:p>
        </w:tc>
      </w:tr>
      <w:tr w:rsidR="00CB5903" w14:paraId="1220F41E" w14:textId="77777777" w:rsidTr="00315295">
        <w:tc>
          <w:tcPr>
            <w:tcW w:w="1793" w:type="dxa"/>
          </w:tcPr>
          <w:p w14:paraId="7376CB8A" w14:textId="1541ECDB"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2F6B74FB" w14:textId="1D284BC0"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See comment</w:t>
            </w:r>
          </w:p>
        </w:tc>
        <w:tc>
          <w:tcPr>
            <w:tcW w:w="6383" w:type="dxa"/>
          </w:tcPr>
          <w:p w14:paraId="487380CC" w14:textId="2DEED573"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are supportive of this agreement updating the relevant values to reflect the latest agreements.</w:t>
            </w:r>
          </w:p>
        </w:tc>
      </w:tr>
      <w:tr w:rsidR="00CB5903" w14:paraId="0A40A041" w14:textId="77777777" w:rsidTr="00315295">
        <w:tc>
          <w:tcPr>
            <w:tcW w:w="1793" w:type="dxa"/>
          </w:tcPr>
          <w:p w14:paraId="59A025F5" w14:textId="6C5085EC" w:rsidR="00CB5903" w:rsidRDefault="00CB5903" w:rsidP="00CB5903">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Spreadtrum</w:t>
            </w:r>
          </w:p>
        </w:tc>
        <w:tc>
          <w:tcPr>
            <w:tcW w:w="1186" w:type="dxa"/>
          </w:tcPr>
          <w:p w14:paraId="6FDD0836" w14:textId="682EA44B" w:rsidR="00CB5903" w:rsidRDefault="00CB5903" w:rsidP="00CB5903">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Yes</w:t>
            </w:r>
          </w:p>
        </w:tc>
        <w:tc>
          <w:tcPr>
            <w:tcW w:w="6383" w:type="dxa"/>
          </w:tcPr>
          <w:p w14:paraId="0D90E227"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rsidRPr="003E1C0E" w14:paraId="78E86021" w14:textId="77777777" w:rsidTr="00315295">
        <w:tc>
          <w:tcPr>
            <w:tcW w:w="1793" w:type="dxa"/>
          </w:tcPr>
          <w:p w14:paraId="7FF97F11" w14:textId="77777777" w:rsidR="00CB5903" w:rsidRPr="003E1C0E"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218C9A07" w14:textId="77777777" w:rsidR="00CB5903" w:rsidRPr="003E1C0E"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83" w:type="dxa"/>
          </w:tcPr>
          <w:p w14:paraId="29FDB2EB" w14:textId="77777777"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Agree that N=2, the number of bits may exceed 140 if N=</w:t>
            </w:r>
            <w:proofErr w:type="gramStart"/>
            <w:r>
              <w:rPr>
                <w:rFonts w:ascii="Calibri" w:hAnsi="Calibri" w:cs="Calibri"/>
                <w:color w:val="auto"/>
                <w:sz w:val="22"/>
                <w:szCs w:val="22"/>
                <w:lang w:val="en-US" w:eastAsia="zh-CN"/>
              </w:rPr>
              <w:t>3 .</w:t>
            </w:r>
            <w:proofErr w:type="gramEnd"/>
          </w:p>
          <w:p w14:paraId="04C5B9F1" w14:textId="77777777" w:rsidR="00CB5903"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field of “Resource combiniation(s)” should include 2*5 bits for lowest subchannel indexes in addition, includes up to </w:t>
            </w: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*(13+9+4</w:t>
            </w:r>
            <w:r w:rsidRPr="003E1C0E">
              <w:rPr>
                <w:rFonts w:ascii="Calibri" w:eastAsia="굴림" w:hAnsi="Calibri" w:cs="Calibri"/>
                <w:color w:val="00B050"/>
                <w:sz w:val="22"/>
                <w:szCs w:val="22"/>
                <w:lang w:val="en-US" w:eastAsia="ko-KR"/>
              </w:rPr>
              <w:t>+5</w:t>
            </w:r>
            <w:r>
              <w:rPr>
                <w:rFonts w:ascii="Calibri" w:eastAsia="굴림" w:hAnsi="Calibri" w:cs="Calibri"/>
                <w:color w:val="auto"/>
                <w:sz w:val="22"/>
                <w:szCs w:val="22"/>
                <w:lang w:val="en-US" w:eastAsia="ko-KR"/>
              </w:rPr>
              <w:t>) bits</w:t>
            </w:r>
            <w:r>
              <w:rPr>
                <w:rFonts w:ascii="Calibri" w:hAnsi="Calibri" w:cs="Calibri"/>
                <w:color w:val="auto"/>
                <w:sz w:val="22"/>
                <w:szCs w:val="22"/>
                <w:lang w:val="en-US" w:eastAsia="zh-CN"/>
              </w:rPr>
              <w:t>.</w:t>
            </w:r>
          </w:p>
          <w:p w14:paraId="307AFA7D" w14:textId="77777777" w:rsidR="00CB5903" w:rsidRPr="003E1C0E" w:rsidRDefault="00CB5903" w:rsidP="00CB59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Agree with Samsung that the offset for first TRIV is not needed, if N=2, “</w:t>
            </w: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location(s)</w:t>
            </w:r>
            <w:r>
              <w:rPr>
                <w:rFonts w:ascii="Calibri" w:hAnsi="Calibri" w:cs="Calibri"/>
                <w:color w:val="auto"/>
                <w:sz w:val="22"/>
                <w:szCs w:val="22"/>
                <w:lang w:val="en-US" w:eastAsia="zh-CN"/>
              </w:rPr>
              <w:t xml:space="preserve">” field only needs </w:t>
            </w:r>
            <w:r w:rsidRPr="003E1C0E">
              <w:rPr>
                <w:rFonts w:ascii="Calibri" w:hAnsi="Calibri" w:cs="Calibri"/>
                <w:color w:val="00B050"/>
                <w:sz w:val="22"/>
                <w:szCs w:val="22"/>
                <w:lang w:val="en-US" w:eastAsia="zh-CN"/>
              </w:rPr>
              <w:t>8</w:t>
            </w:r>
            <w:r>
              <w:rPr>
                <w:rFonts w:ascii="Calibri" w:hAnsi="Calibri" w:cs="Calibri"/>
                <w:color w:val="auto"/>
                <w:sz w:val="22"/>
                <w:szCs w:val="22"/>
                <w:lang w:val="en-US" w:eastAsia="zh-CN"/>
              </w:rPr>
              <w:t xml:space="preserve"> bits.</w:t>
            </w:r>
          </w:p>
        </w:tc>
      </w:tr>
      <w:tr w:rsidR="00CB5903" w:rsidRPr="004332AC" w14:paraId="2A6A5EF0" w14:textId="77777777" w:rsidTr="00315295">
        <w:tc>
          <w:tcPr>
            <w:tcW w:w="1793" w:type="dxa"/>
          </w:tcPr>
          <w:p w14:paraId="4A727CDE"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252D2D09"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with comment</w:t>
            </w:r>
          </w:p>
        </w:tc>
        <w:tc>
          <w:tcPr>
            <w:tcW w:w="6383" w:type="dxa"/>
          </w:tcPr>
          <w:p w14:paraId="51258AAF" w14:textId="77777777" w:rsidR="00CB5903" w:rsidRPr="004332AC" w:rsidRDefault="00CB5903" w:rsidP="00CB5903">
            <w:pPr>
              <w:pStyle w:val="afa"/>
              <w:numPr>
                <w:ilvl w:val="0"/>
                <w:numId w:val="38"/>
              </w:numPr>
              <w:spacing w:after="0"/>
              <w:rPr>
                <w:rFonts w:ascii="Calibri" w:eastAsia="굴림" w:hAnsi="Calibri" w:cs="Calibri"/>
                <w:color w:val="auto"/>
                <w:sz w:val="22"/>
              </w:rPr>
            </w:pPr>
            <w:r w:rsidRPr="004332AC">
              <w:rPr>
                <w:rFonts w:ascii="Calibri" w:eastAsia="굴림" w:hAnsi="Calibri" w:cs="Calibri"/>
                <w:color w:val="auto"/>
                <w:sz w:val="22"/>
              </w:rPr>
              <w:t>The number of combinations (e.g., [2]) should be in brackets.</w:t>
            </w:r>
          </w:p>
          <w:p w14:paraId="2846424D" w14:textId="77777777" w:rsidR="00CB5903" w:rsidRPr="004332AC" w:rsidRDefault="00CB5903" w:rsidP="00CB5903">
            <w:pPr>
              <w:pStyle w:val="afa"/>
              <w:numPr>
                <w:ilvl w:val="0"/>
                <w:numId w:val="38"/>
              </w:numPr>
              <w:spacing w:after="0"/>
              <w:rPr>
                <w:rFonts w:ascii="Calibri" w:eastAsia="굴림" w:hAnsi="Calibri" w:cs="Calibri"/>
                <w:color w:val="auto"/>
                <w:sz w:val="22"/>
              </w:rPr>
            </w:pPr>
            <w:r w:rsidRPr="004332AC">
              <w:rPr>
                <w:rFonts w:ascii="Calibri" w:eastAsia="굴림" w:hAnsi="Calibri" w:cs="Calibri"/>
                <w:color w:val="auto"/>
                <w:sz w:val="22"/>
              </w:rPr>
              <w:t xml:space="preserve">If agreed (see previous question Q2), add </w:t>
            </w:r>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w:r w:rsidRPr="004332AC">
              <w:rPr>
                <w:rFonts w:ascii="Calibri" w:eastAsia="굴림" w:hAnsi="Calibri" w:cs="Calibri"/>
                <w:color w:val="auto"/>
                <w:sz w:val="22"/>
              </w:rPr>
              <w:t xml:space="preserve"> for indicating the lowest subchannel index of the first resource location of each TRIV. </w:t>
            </w:r>
          </w:p>
        </w:tc>
      </w:tr>
      <w:tr w:rsidR="00315295" w14:paraId="5C7C7D20" w14:textId="77777777" w:rsidTr="00315295">
        <w:tc>
          <w:tcPr>
            <w:tcW w:w="1793" w:type="dxa"/>
          </w:tcPr>
          <w:p w14:paraId="1A4332DB" w14:textId="77777777" w:rsidR="00315295" w:rsidRDefault="00315295" w:rsidP="005A3284">
            <w:pPr>
              <w:spacing w:after="0"/>
              <w:jc w:val="both"/>
              <w:rPr>
                <w:rFonts w:ascii="Calibri" w:eastAsia="굴림" w:hAnsi="Calibri" w:cs="Calibri"/>
                <w:color w:val="auto"/>
                <w:sz w:val="22"/>
                <w:szCs w:val="22"/>
                <w:lang w:val="en-US" w:eastAsia="ko-KR"/>
              </w:rPr>
            </w:pPr>
            <w:r w:rsidRPr="00C24D4A">
              <w:rPr>
                <w:rFonts w:ascii="Calibri" w:eastAsia="굴림" w:hAnsi="Calibri" w:cs="Calibri"/>
                <w:color w:val="auto"/>
                <w:sz w:val="22"/>
                <w:szCs w:val="22"/>
                <w:lang w:val="en-US" w:eastAsia="ko-KR"/>
              </w:rPr>
              <w:t>Huawei, HiSilicon</w:t>
            </w:r>
          </w:p>
        </w:tc>
        <w:tc>
          <w:tcPr>
            <w:tcW w:w="1186" w:type="dxa"/>
          </w:tcPr>
          <w:p w14:paraId="1F02B58E"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6383" w:type="dxa"/>
          </w:tcPr>
          <w:p w14:paraId="45FBD2B1"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At this stage, we prefer a simple solution and suggest to avoid over-engineering.</w:t>
            </w:r>
          </w:p>
          <w:p w14:paraId="68CE9C6D"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W</w:t>
            </w: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th the assumption that N=2, the table above is straightforward and fine to us.</w:t>
            </w:r>
          </w:p>
          <w:p w14:paraId="5953F06A" w14:textId="77777777" w:rsidR="00315295" w:rsidRDefault="00315295" w:rsidP="005A3284">
            <w:pPr>
              <w:spacing w:after="0"/>
              <w:jc w:val="both"/>
              <w:rPr>
                <w:rFonts w:ascii="Calibri" w:hAnsi="Calibri" w:cs="Calibri"/>
                <w:color w:val="auto"/>
                <w:sz w:val="22"/>
                <w:szCs w:val="22"/>
                <w:lang w:val="en-US" w:eastAsia="zh-CN"/>
              </w:rPr>
            </w:pPr>
          </w:p>
          <w:p w14:paraId="043B0527" w14:textId="77777777" w:rsidR="00315295" w:rsidRPr="003D7559" w:rsidRDefault="00315295" w:rsidP="005A3284">
            <w:pPr>
              <w:spacing w:after="0"/>
              <w:jc w:val="both"/>
              <w:rPr>
                <w:rFonts w:ascii="Calibri" w:eastAsia="굴림" w:hAnsi="Calibri" w:cs="Calibri"/>
                <w:color w:val="auto"/>
                <w:sz w:val="22"/>
                <w:szCs w:val="22"/>
                <w:lang w:val="en-US" w:eastAsia="ko-KR"/>
              </w:rPr>
            </w:pPr>
            <w:r w:rsidRPr="00387946">
              <w:rPr>
                <w:rFonts w:ascii="Calibri" w:eastAsia="굴림" w:hAnsi="Calibri" w:cs="Calibri" w:hint="eastAsia"/>
                <w:color w:val="auto"/>
                <w:sz w:val="22"/>
                <w:szCs w:val="22"/>
                <w:lang w:val="en-US" w:eastAsia="ko-KR"/>
              </w:rPr>
              <w:t>“</w:t>
            </w:r>
            <w:r w:rsidRPr="006F32BD">
              <w:rPr>
                <w:rFonts w:ascii="Calibri" w:eastAsia="굴림" w:hAnsi="Calibri" w:cs="Calibri"/>
                <w:color w:val="auto"/>
                <w:sz w:val="22"/>
                <w:szCs w:val="22"/>
                <w:lang w:val="en-US" w:eastAsia="ko-KR"/>
              </w:rPr>
              <w:t>Resource set type” field should be</w:t>
            </w:r>
            <w:r w:rsidRPr="00F96130">
              <w:rPr>
                <w:rFonts w:ascii="Calibri" w:eastAsia="굴림" w:hAnsi="Calibri" w:cs="Calibri"/>
                <w:color w:val="auto"/>
                <w:sz w:val="22"/>
                <w:szCs w:val="22"/>
                <w:lang w:val="en-US" w:eastAsia="ko-KR"/>
              </w:rPr>
              <w:t xml:space="preserve"> always present in inter-UE coordination information</w:t>
            </w:r>
            <w:r>
              <w:rPr>
                <w:rFonts w:ascii="Calibri" w:eastAsia="굴림" w:hAnsi="Calibri" w:cs="Calibri"/>
                <w:color w:val="auto"/>
                <w:sz w:val="22"/>
                <w:szCs w:val="22"/>
                <w:lang w:val="en-US" w:eastAsia="ko-KR"/>
              </w:rPr>
              <w:t xml:space="preserve"> </w:t>
            </w:r>
            <w:r>
              <w:rPr>
                <w:rFonts w:ascii="Calibri" w:hAnsi="Calibri" w:cs="Calibri"/>
                <w:sz w:val="22"/>
                <w:szCs w:val="22"/>
                <w:lang w:eastAsia="zh-CN"/>
              </w:rPr>
              <w:t>to</w:t>
            </w:r>
            <w:r w:rsidRPr="00DB6118">
              <w:rPr>
                <w:rFonts w:ascii="Calibri" w:hAnsi="Calibri" w:cs="Calibri"/>
                <w:sz w:val="22"/>
                <w:szCs w:val="22"/>
                <w:lang w:eastAsia="zh-CN"/>
              </w:rPr>
              <w:t xml:space="preserve"> avoid increasing UE-B’s SCI decoding complexity</w:t>
            </w:r>
            <w:r w:rsidRPr="00387946">
              <w:rPr>
                <w:rFonts w:ascii="Calibri" w:eastAsia="굴림" w:hAnsi="Calibri" w:cs="Calibri"/>
                <w:color w:val="auto"/>
                <w:sz w:val="22"/>
                <w:szCs w:val="22"/>
                <w:lang w:val="en-US" w:eastAsia="ko-KR"/>
              </w:rPr>
              <w:t xml:space="preserve">. </w:t>
            </w:r>
          </w:p>
          <w:p w14:paraId="67415932" w14:textId="77777777" w:rsidR="00315295" w:rsidRPr="008C639C" w:rsidRDefault="00315295" w:rsidP="005A3284">
            <w:pPr>
              <w:spacing w:beforeLines="50" w:before="120"/>
              <w:rPr>
                <w:rFonts w:ascii="Calibri" w:hAnsi="Calibri" w:cs="Calibri"/>
                <w:sz w:val="22"/>
                <w:szCs w:val="22"/>
                <w:lang w:eastAsia="zh-CN"/>
              </w:rPr>
            </w:pPr>
            <w:r>
              <w:rPr>
                <w:rFonts w:ascii="Calibri" w:hAnsi="Calibri" w:cs="Calibri"/>
                <w:sz w:val="22"/>
                <w:szCs w:val="22"/>
                <w:lang w:eastAsia="zh-CN"/>
              </w:rPr>
              <w:t>For example, l</w:t>
            </w:r>
            <w:r w:rsidRPr="008C639C">
              <w:rPr>
                <w:rFonts w:ascii="Calibri" w:hAnsi="Calibri" w:cs="Calibri"/>
                <w:sz w:val="22"/>
                <w:szCs w:val="22"/>
                <w:lang w:eastAsia="zh-CN"/>
              </w:rPr>
              <w:t>et’s assume the resource pool enables both request-based Scheme 1 and condition-based Scheme 1. If “resource set type” field does not exist in IUC information when UE-A transmits IUC based on reception of request from UE-B, then there will be two kinds of SCI format 2C for IUC in the resource pool, i.e.</w:t>
            </w:r>
          </w:p>
          <w:p w14:paraId="5107BD90" w14:textId="77777777" w:rsidR="00315295" w:rsidRPr="008C639C" w:rsidRDefault="00315295" w:rsidP="00315295">
            <w:pPr>
              <w:pStyle w:val="afa"/>
              <w:widowControl/>
              <w:numPr>
                <w:ilvl w:val="0"/>
                <w:numId w:val="41"/>
              </w:numPr>
              <w:autoSpaceDE w:val="0"/>
              <w:autoSpaceDN w:val="0"/>
              <w:adjustRightInd w:val="0"/>
              <w:snapToGrid w:val="0"/>
              <w:spacing w:beforeLines="50" w:after="120" w:line="240" w:lineRule="auto"/>
              <w:rPr>
                <w:rFonts w:ascii="Calibri" w:hAnsi="Calibri" w:cs="Calibri"/>
                <w:sz w:val="22"/>
                <w:lang w:eastAsia="zh-CN"/>
              </w:rPr>
            </w:pPr>
            <w:r w:rsidRPr="008C639C">
              <w:rPr>
                <w:rFonts w:ascii="Calibri" w:hAnsi="Calibri" w:cs="Calibri"/>
                <w:sz w:val="22"/>
                <w:lang w:eastAsia="zh-CN"/>
              </w:rPr>
              <w:t>When UE-A transmits IUC based on condition, the “resource set type” field exists in SCI format 2C (let’s call it SCI format 2C-1)</w:t>
            </w:r>
          </w:p>
          <w:p w14:paraId="31001475" w14:textId="77777777" w:rsidR="00315295" w:rsidRPr="008C639C" w:rsidRDefault="00315295" w:rsidP="00315295">
            <w:pPr>
              <w:pStyle w:val="afa"/>
              <w:widowControl/>
              <w:numPr>
                <w:ilvl w:val="0"/>
                <w:numId w:val="41"/>
              </w:numPr>
              <w:autoSpaceDE w:val="0"/>
              <w:autoSpaceDN w:val="0"/>
              <w:adjustRightInd w:val="0"/>
              <w:snapToGrid w:val="0"/>
              <w:spacing w:beforeLines="50" w:after="120" w:line="240" w:lineRule="auto"/>
              <w:rPr>
                <w:rFonts w:ascii="Calibri" w:hAnsi="Calibri" w:cs="Calibri"/>
                <w:sz w:val="22"/>
                <w:lang w:eastAsia="zh-CN"/>
              </w:rPr>
            </w:pPr>
            <w:r w:rsidRPr="008C639C">
              <w:rPr>
                <w:rFonts w:ascii="Calibri" w:hAnsi="Calibri" w:cs="Calibri"/>
                <w:sz w:val="22"/>
                <w:lang w:eastAsia="zh-CN"/>
              </w:rPr>
              <w:t>When UE-A transmits IUC based on reception of request from UE-B, the “resource set type” field does not exist in SCI format 2C (let’s call it SCI format 2C-2)</w:t>
            </w:r>
          </w:p>
          <w:p w14:paraId="6B1D897E" w14:textId="77777777" w:rsidR="00315295" w:rsidRPr="008C639C" w:rsidRDefault="00315295" w:rsidP="005A3284">
            <w:pPr>
              <w:spacing w:beforeLines="50" w:before="120"/>
              <w:rPr>
                <w:rFonts w:ascii="Calibri" w:hAnsi="Calibri" w:cs="Calibri"/>
                <w:sz w:val="22"/>
                <w:szCs w:val="22"/>
                <w:lang w:eastAsia="zh-CN"/>
              </w:rPr>
            </w:pPr>
            <w:r w:rsidRPr="008C639C">
              <w:rPr>
                <w:rFonts w:ascii="Calibri" w:hAnsi="Calibri" w:cs="Calibri"/>
                <w:sz w:val="22"/>
                <w:szCs w:val="22"/>
                <w:lang w:eastAsia="zh-CN"/>
              </w:rPr>
              <w:t>It’s possible that one UE-B can have multiple unicast links with multiple UE-As. E.g., UE-B may send request to UE-A1 and expects IUC from UE-A1, and simultaneously UE-A2 may also send IUC to UE-B based on conditions.</w:t>
            </w:r>
          </w:p>
          <w:p w14:paraId="6730A16E" w14:textId="77777777" w:rsidR="00315295" w:rsidRPr="008C639C" w:rsidRDefault="00315295" w:rsidP="005A3284">
            <w:pPr>
              <w:spacing w:beforeLines="50" w:before="120"/>
              <w:rPr>
                <w:rFonts w:ascii="Calibri" w:hAnsi="Calibri" w:cs="Calibri"/>
                <w:sz w:val="22"/>
                <w:szCs w:val="22"/>
                <w:lang w:eastAsia="zh-CN"/>
              </w:rPr>
            </w:pPr>
            <w:r w:rsidRPr="008C639C">
              <w:rPr>
                <w:rFonts w:ascii="Calibri" w:hAnsi="Calibri" w:cs="Calibri"/>
                <w:sz w:val="22"/>
                <w:szCs w:val="22"/>
                <w:lang w:eastAsia="zh-CN"/>
              </w:rPr>
              <w:t>In the above case, after UE-B sends request to UE-A1, in order to decode IUC from both UE-A1 and UE-A2, UE-B needs to decode two kinds of SCI format 2C (SCI 2C-1 and 2C-2) at every candidate resource, which increases UE-B’s SCI decoding complexity since the sizes of SCI 2C-1 and 2C-2 are different.</w:t>
            </w:r>
          </w:p>
          <w:p w14:paraId="4FADE023" w14:textId="77777777" w:rsidR="00315295" w:rsidRDefault="00315295" w:rsidP="005A3284">
            <w:pPr>
              <w:spacing w:after="0"/>
              <w:jc w:val="both"/>
              <w:rPr>
                <w:rFonts w:ascii="Calibri" w:eastAsia="굴림" w:hAnsi="Calibri" w:cs="Calibri"/>
                <w:color w:val="auto"/>
                <w:sz w:val="22"/>
                <w:szCs w:val="22"/>
                <w:lang w:val="en-US" w:eastAsia="ko-KR"/>
              </w:rPr>
            </w:pPr>
            <w:r w:rsidRPr="008C639C">
              <w:rPr>
                <w:rFonts w:ascii="Calibri" w:hAnsi="Calibri" w:cs="Calibri"/>
                <w:sz w:val="22"/>
                <w:szCs w:val="22"/>
                <w:lang w:eastAsia="zh-CN"/>
              </w:rPr>
              <w:t>To avoid increasing UE-B’s SCI decoding complexity as above, we propose that “resource set type” field is always present in SCI format 2C for IUC. Considering “resource set type” field is just 1 bit, including this field should be very simple.</w:t>
            </w:r>
          </w:p>
        </w:tc>
      </w:tr>
      <w:tr w:rsidR="00315295" w14:paraId="03C54AF6" w14:textId="77777777" w:rsidTr="00315295">
        <w:tc>
          <w:tcPr>
            <w:tcW w:w="1793" w:type="dxa"/>
          </w:tcPr>
          <w:p w14:paraId="73A5F79B" w14:textId="77777777" w:rsidR="00315295" w:rsidRDefault="00315295"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lastRenderedPageBreak/>
              <w:t>Lenovo</w:t>
            </w:r>
            <w:r>
              <w:rPr>
                <w:rFonts w:ascii="Calibri" w:eastAsia="굴림" w:hAnsi="Calibri" w:cs="Calibri"/>
                <w:color w:val="auto"/>
                <w:sz w:val="22"/>
                <w:szCs w:val="22"/>
                <w:lang w:val="en-US" w:eastAsia="ko-KR"/>
              </w:rPr>
              <w:t xml:space="preserve">/Motorola Mobility </w:t>
            </w:r>
          </w:p>
        </w:tc>
        <w:tc>
          <w:tcPr>
            <w:tcW w:w="1186" w:type="dxa"/>
          </w:tcPr>
          <w:p w14:paraId="4118F73C" w14:textId="77777777" w:rsidR="00315295" w:rsidRDefault="00315295"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Yes</w:t>
            </w:r>
          </w:p>
        </w:tc>
        <w:tc>
          <w:tcPr>
            <w:tcW w:w="6383" w:type="dxa"/>
          </w:tcPr>
          <w:p w14:paraId="75D1916F" w14:textId="77777777" w:rsidR="00315295" w:rsidRDefault="00315295" w:rsidP="005A3284">
            <w:pPr>
              <w:spacing w:after="0"/>
              <w:jc w:val="both"/>
              <w:rPr>
                <w:rFonts w:ascii="Calibri" w:eastAsia="굴림" w:hAnsi="Calibri" w:cs="Calibri"/>
                <w:color w:val="auto"/>
                <w:sz w:val="22"/>
                <w:szCs w:val="22"/>
                <w:lang w:val="en-US" w:eastAsia="ko-KR"/>
              </w:rPr>
            </w:pPr>
          </w:p>
        </w:tc>
      </w:tr>
      <w:tr w:rsidR="00315295" w:rsidRPr="00EF25F6" w14:paraId="3157797F" w14:textId="77777777" w:rsidTr="00315295">
        <w:tc>
          <w:tcPr>
            <w:tcW w:w="1793" w:type="dxa"/>
          </w:tcPr>
          <w:p w14:paraId="093B6109" w14:textId="77777777" w:rsidR="00315295" w:rsidRPr="00B159B8"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4606518A" w14:textId="77777777" w:rsidR="00315295" w:rsidRPr="00B159B8"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83" w:type="dxa"/>
          </w:tcPr>
          <w:p w14:paraId="7B72E89B" w14:textId="77777777" w:rsidR="00315295" w:rsidRDefault="00315295" w:rsidP="005A3284">
            <w:pPr>
              <w:spacing w:after="0"/>
              <w:jc w:val="both"/>
              <w:rPr>
                <w:rFonts w:ascii="Calibri" w:eastAsia="굴림" w:hAnsi="Calibri" w:cs="Calibri"/>
                <w:color w:val="auto"/>
                <w:sz w:val="22"/>
                <w:szCs w:val="22"/>
                <w:lang w:val="en-US" w:eastAsia="ko-KR"/>
              </w:rPr>
            </w:pPr>
          </w:p>
          <w:p w14:paraId="02527B79" w14:textId="77777777" w:rsidR="00315295" w:rsidRPr="00EF25F6" w:rsidRDefault="00315295" w:rsidP="005A3284">
            <w:pPr>
              <w:spacing w:after="0"/>
              <w:jc w:val="both"/>
              <w:rPr>
                <w:rFonts w:ascii="Calibri" w:eastAsiaTheme="minorEastAsia" w:hAnsi="Calibri" w:cs="Calibri"/>
                <w:color w:val="auto"/>
                <w:sz w:val="22"/>
                <w:szCs w:val="22"/>
                <w:lang w:val="en-US" w:eastAsia="ko-KR"/>
              </w:rPr>
            </w:pPr>
          </w:p>
        </w:tc>
      </w:tr>
      <w:tr w:rsidR="00315295" w14:paraId="43263EE1" w14:textId="77777777" w:rsidTr="00315295">
        <w:tc>
          <w:tcPr>
            <w:tcW w:w="1793" w:type="dxa"/>
          </w:tcPr>
          <w:p w14:paraId="03DCBAE2"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CA</w:t>
            </w:r>
            <w:r>
              <w:rPr>
                <w:rFonts w:ascii="Calibri" w:hAnsi="Calibri" w:cs="Calibri"/>
                <w:color w:val="auto"/>
                <w:sz w:val="22"/>
                <w:szCs w:val="22"/>
                <w:lang w:val="en-US" w:eastAsia="zh-CN"/>
              </w:rPr>
              <w:t>TT, GOHIGH</w:t>
            </w:r>
          </w:p>
        </w:tc>
        <w:tc>
          <w:tcPr>
            <w:tcW w:w="1186" w:type="dxa"/>
          </w:tcPr>
          <w:p w14:paraId="45FA2DFE"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Co</w:t>
            </w:r>
            <w:r>
              <w:rPr>
                <w:rFonts w:ascii="Calibri" w:hAnsi="Calibri" w:cs="Calibri"/>
                <w:color w:val="auto"/>
                <w:sz w:val="22"/>
                <w:szCs w:val="22"/>
                <w:lang w:val="en-US" w:eastAsia="zh-CN"/>
              </w:rPr>
              <w:t>mment</w:t>
            </w:r>
          </w:p>
        </w:tc>
        <w:tc>
          <w:tcPr>
            <w:tcW w:w="6383" w:type="dxa"/>
          </w:tcPr>
          <w:p w14:paraId="29C34476"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Adding 2*5bits for indicating frequency location of first resource of each TRIV as proposed in Q2. The other fields are fine.</w:t>
            </w:r>
          </w:p>
        </w:tc>
      </w:tr>
    </w:tbl>
    <w:p w14:paraId="05EA104B" w14:textId="77777777" w:rsidR="00343DE8" w:rsidRPr="00315295" w:rsidRDefault="00343DE8" w:rsidP="00427C37">
      <w:pPr>
        <w:spacing w:after="0"/>
        <w:jc w:val="both"/>
        <w:rPr>
          <w:rFonts w:ascii="Calibri" w:eastAsia="굴림" w:hAnsi="Calibri" w:cs="Calibri"/>
          <w:color w:val="auto"/>
          <w:sz w:val="22"/>
          <w:szCs w:val="22"/>
          <w:lang w:val="en-US" w:eastAsia="ko-KR"/>
        </w:rPr>
      </w:pPr>
    </w:p>
    <w:p w14:paraId="2B5656ED" w14:textId="77777777" w:rsidR="003238B3" w:rsidRPr="00BB672F" w:rsidRDefault="003238B3" w:rsidP="003238B3">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565740E" w14:textId="2D4719AD" w:rsidR="003238B3" w:rsidRPr="00007B85" w:rsidRDefault="003238B3" w:rsidP="00007B85">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00007B85" w:rsidRPr="00007B85">
        <w:rPr>
          <w:rFonts w:ascii="Calibri" w:eastAsia="굴림" w:hAnsi="Calibri" w:cs="Calibri"/>
          <w:sz w:val="22"/>
          <w:szCs w:val="22"/>
          <w:lang w:val="en-US" w:eastAsia="ko-KR"/>
        </w:rPr>
        <w:t xml:space="preserve"> Futurewei,</w:t>
      </w:r>
      <w:r w:rsidR="00007B85">
        <w:rPr>
          <w:rFonts w:ascii="Calibri" w:eastAsia="굴림" w:hAnsi="Calibri" w:cs="Calibri"/>
          <w:sz w:val="22"/>
          <w:szCs w:val="22"/>
          <w:lang w:val="en-US" w:eastAsia="ko-KR"/>
        </w:rPr>
        <w:t xml:space="preserve"> InterDigital, Qualcomm, ETRI, LGE, </w:t>
      </w:r>
      <w:r w:rsidR="005B089A">
        <w:rPr>
          <w:rFonts w:ascii="Calibri" w:eastAsia="굴림" w:hAnsi="Calibri" w:cs="Calibri"/>
          <w:sz w:val="22"/>
          <w:szCs w:val="22"/>
          <w:lang w:val="en-US" w:eastAsia="ko-KR"/>
        </w:rPr>
        <w:t xml:space="preserve">Fujitsu, Panasonic, ZTE, </w:t>
      </w:r>
      <w:r w:rsidR="00CB5903">
        <w:rPr>
          <w:rFonts w:ascii="Calibri" w:eastAsia="굴림" w:hAnsi="Calibri" w:cs="Calibri"/>
          <w:sz w:val="22"/>
          <w:szCs w:val="22"/>
          <w:lang w:val="en-US" w:eastAsia="ko-KR"/>
        </w:rPr>
        <w:t xml:space="preserve">DCM, Fraunhofer, Ericsson, Spreadtrum, OPPO, Nokia, </w:t>
      </w:r>
      <w:r w:rsidR="00315295">
        <w:rPr>
          <w:rFonts w:ascii="Calibri" w:eastAsia="굴림" w:hAnsi="Calibri" w:cs="Calibri"/>
          <w:sz w:val="22"/>
          <w:szCs w:val="22"/>
          <w:lang w:val="en-US" w:eastAsia="ko-KR"/>
        </w:rPr>
        <w:t xml:space="preserve">Huawei, Lenovo, Xiaomi, CATT, </w:t>
      </w:r>
    </w:p>
    <w:p w14:paraId="00AB92BF" w14:textId="14D8BB48" w:rsid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Put b</w:t>
      </w:r>
      <w:r>
        <w:rPr>
          <w:rFonts w:ascii="Calibri" w:eastAsia="굴림" w:hAnsi="Calibri" w:cs="Calibri" w:hint="eastAsia"/>
          <w:sz w:val="22"/>
          <w:szCs w:val="22"/>
          <w:lang w:val="en-US" w:eastAsia="ko-KR"/>
        </w:rPr>
        <w:t>it field size</w:t>
      </w:r>
      <w:r>
        <w:rPr>
          <w:rFonts w:ascii="Calibri" w:eastAsia="굴림" w:hAnsi="Calibri" w:cs="Calibri"/>
          <w:sz w:val="22"/>
          <w:szCs w:val="22"/>
          <w:lang w:val="en-US" w:eastAsia="ko-KR"/>
        </w:rPr>
        <w:t>s</w:t>
      </w:r>
      <w:r>
        <w:rPr>
          <w:rFonts w:ascii="Calibri" w:eastAsia="굴림" w:hAnsi="Calibri" w:cs="Calibri" w:hint="eastAsia"/>
          <w:sz w:val="22"/>
          <w:szCs w:val="22"/>
          <w:lang w:val="en-US" w:eastAsia="ko-KR"/>
        </w:rPr>
        <w:t xml:space="preserve"> related to the number of </w:t>
      </w:r>
      <w:r>
        <w:rPr>
          <w:rFonts w:ascii="Calibri" w:eastAsia="굴림" w:hAnsi="Calibri" w:cs="Calibri"/>
          <w:sz w:val="22"/>
          <w:szCs w:val="22"/>
          <w:lang w:val="en-US" w:eastAsia="ko-KR"/>
        </w:rPr>
        <w:t>combinations</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with square bracket: Futurewei, Qualcomm, </w:t>
      </w:r>
      <w:r w:rsidR="00CB5903">
        <w:rPr>
          <w:rFonts w:ascii="Calibri" w:eastAsia="굴림" w:hAnsi="Calibri" w:cs="Calibri"/>
          <w:sz w:val="22"/>
          <w:szCs w:val="22"/>
          <w:lang w:val="en-US" w:eastAsia="ko-KR"/>
        </w:rPr>
        <w:t xml:space="preserve">Ericsson, Nokia, </w:t>
      </w:r>
    </w:p>
    <w:p w14:paraId="2634AE4E" w14:textId="1BB0D6D2" w:rsidR="00007B85" w:rsidRP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bit field size for the lowest subchannel index for first resource location if agreed: ETRI, </w:t>
      </w:r>
      <w:r w:rsidR="00CB5903">
        <w:rPr>
          <w:rFonts w:ascii="Calibri" w:eastAsia="굴림" w:hAnsi="Calibri" w:cs="Calibri"/>
          <w:sz w:val="22"/>
          <w:szCs w:val="22"/>
          <w:lang w:val="en-US" w:eastAsia="ko-KR"/>
        </w:rPr>
        <w:t xml:space="preserve">OPPO, Nokia, </w:t>
      </w:r>
      <w:r w:rsidR="00315295">
        <w:rPr>
          <w:rFonts w:ascii="Calibri" w:eastAsia="굴림" w:hAnsi="Calibri" w:cs="Calibri"/>
          <w:sz w:val="22"/>
          <w:szCs w:val="22"/>
          <w:lang w:val="en-US" w:eastAsia="ko-KR"/>
        </w:rPr>
        <w:t xml:space="preserve">CATT, </w:t>
      </w:r>
    </w:p>
    <w:p w14:paraId="53BAC758" w14:textId="07444251" w:rsidR="003238B3" w:rsidRDefault="003238B3" w:rsidP="00007B85">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sz w:val="22"/>
          <w:szCs w:val="22"/>
          <w:lang w:val="en-US" w:eastAsia="ko-KR"/>
        </w:rPr>
        <w:t xml:space="preserve">No: </w:t>
      </w:r>
      <w:r w:rsidR="00007B85">
        <w:rPr>
          <w:rFonts w:ascii="Calibri" w:eastAsia="굴림" w:hAnsi="Calibri" w:cs="Calibri"/>
          <w:sz w:val="22"/>
          <w:szCs w:val="22"/>
          <w:lang w:val="en-US" w:eastAsia="ko-KR"/>
        </w:rPr>
        <w:t xml:space="preserve">Samsung, Apple, </w:t>
      </w:r>
      <w:r w:rsidR="006A14BE">
        <w:rPr>
          <w:rFonts w:ascii="Calibri" w:eastAsia="굴림" w:hAnsi="Calibri" w:cs="Calibri"/>
          <w:sz w:val="22"/>
          <w:szCs w:val="22"/>
          <w:lang w:val="en-US" w:eastAsia="ko-KR"/>
        </w:rPr>
        <w:t xml:space="preserve">vivo, </w:t>
      </w:r>
    </w:p>
    <w:p w14:paraId="5AAA3347" w14:textId="60B0C18A" w:rsid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Remove first resource location for first TRIV: Samsung, </w:t>
      </w:r>
      <w:r w:rsidR="006A14BE">
        <w:rPr>
          <w:rFonts w:ascii="Calibri" w:eastAsia="굴림" w:hAnsi="Calibri" w:cs="Calibri"/>
          <w:sz w:val="22"/>
          <w:szCs w:val="22"/>
          <w:lang w:val="en-US" w:eastAsia="ko-KR"/>
        </w:rPr>
        <w:t xml:space="preserve">vivo, </w:t>
      </w:r>
    </w:p>
    <w:p w14:paraId="2817B48D" w14:textId="2F94E4B0" w:rsidR="00007B85" w:rsidRP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Resource set type size depending on a combination of (pre)configurations: Apple, </w:t>
      </w:r>
    </w:p>
    <w:p w14:paraId="180B1E96" w14:textId="77777777" w:rsidR="003238B3" w:rsidRPr="003238B3" w:rsidRDefault="003238B3" w:rsidP="00427C37">
      <w:pPr>
        <w:spacing w:after="0"/>
        <w:jc w:val="both"/>
        <w:rPr>
          <w:rFonts w:ascii="Calibri" w:eastAsia="굴림" w:hAnsi="Calibri" w:cs="Calibri"/>
          <w:color w:val="auto"/>
          <w:sz w:val="22"/>
          <w:szCs w:val="22"/>
          <w:lang w:val="en-US" w:eastAsia="ko-KR"/>
        </w:rPr>
      </w:pPr>
    </w:p>
    <w:p w14:paraId="7DA12D5D" w14:textId="77777777" w:rsidR="003238B3" w:rsidRPr="0084618C" w:rsidRDefault="003238B3" w:rsidP="00427C37">
      <w:pPr>
        <w:spacing w:after="0"/>
        <w:jc w:val="both"/>
        <w:rPr>
          <w:rFonts w:ascii="Calibri" w:eastAsia="굴림" w:hAnsi="Calibri" w:cs="Calibri"/>
          <w:color w:val="auto"/>
          <w:sz w:val="22"/>
          <w:szCs w:val="22"/>
          <w:lang w:val="en-US" w:eastAsia="ko-KR"/>
        </w:rPr>
      </w:pPr>
    </w:p>
    <w:p w14:paraId="6A6574EB" w14:textId="77777777" w:rsidR="00343DE8" w:rsidRDefault="00343DE8" w:rsidP="00427C37">
      <w:pPr>
        <w:spacing w:after="0"/>
        <w:jc w:val="both"/>
        <w:rPr>
          <w:rFonts w:ascii="Calibri" w:eastAsia="굴림" w:hAnsi="Calibri" w:cs="Calibri"/>
          <w:color w:val="auto"/>
          <w:sz w:val="22"/>
          <w:szCs w:val="22"/>
          <w:lang w:val="en-US" w:eastAsia="ko-KR"/>
        </w:rPr>
      </w:pPr>
    </w:p>
    <w:p w14:paraId="1CF52C6B" w14:textId="30E38E64"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Q3-2: Do you agree following bit field size of a SCI format 2-C for each contents of an explicit request for inter-UE coordination information? If you have different understanding on the payload size, please specify </w:t>
      </w:r>
      <w:r>
        <w:rPr>
          <w:rFonts w:ascii="Calibri" w:eastAsia="굴림" w:hAnsi="Calibri" w:cs="Calibri"/>
          <w:color w:val="auto"/>
          <w:sz w:val="22"/>
          <w:szCs w:val="22"/>
          <w:lang w:val="en-US" w:eastAsia="ko-KR"/>
        </w:rPr>
        <w:lastRenderedPageBreak/>
        <w:t xml:space="preserve">the value with target row. </w:t>
      </w:r>
      <w:r w:rsidR="00060349">
        <w:rPr>
          <w:rFonts w:ascii="Calibri" w:eastAsia="굴림" w:hAnsi="Calibri" w:cs="Calibri"/>
          <w:color w:val="auto"/>
          <w:sz w:val="22"/>
          <w:szCs w:val="22"/>
          <w:lang w:val="en-US" w:eastAsia="ko-KR"/>
        </w:rPr>
        <w:t>The “Note” in the following table is just informative part (i.e., will not be included in the part of agreement).</w:t>
      </w:r>
    </w:p>
    <w:p w14:paraId="04B5BF05" w14:textId="77777777" w:rsidR="00343DE8" w:rsidRDefault="00343DE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609"/>
        <w:gridCol w:w="2099"/>
        <w:gridCol w:w="5084"/>
        <w:gridCol w:w="1570"/>
      </w:tblGrid>
      <w:tr w:rsidR="00343DE8" w14:paraId="43CE26C2" w14:textId="77777777" w:rsidTr="00EB2054">
        <w:tc>
          <w:tcPr>
            <w:tcW w:w="609" w:type="dxa"/>
          </w:tcPr>
          <w:p w14:paraId="4F7DD005"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28A23F63" w14:textId="3F1A013E" w:rsidR="00343DE8"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73667E32" w14:textId="40ABB72B" w:rsidR="00343DE8"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w:t>
            </w:r>
            <w:r w:rsidR="00343DE8">
              <w:rPr>
                <w:rFonts w:ascii="Calibri" w:eastAsia="굴림" w:hAnsi="Calibri" w:cs="Calibri"/>
                <w:color w:val="auto"/>
                <w:sz w:val="22"/>
                <w:szCs w:val="22"/>
                <w:lang w:val="en-US" w:eastAsia="ko-KR"/>
              </w:rPr>
              <w:t>ield size</w:t>
            </w:r>
            <w:r>
              <w:rPr>
                <w:rFonts w:ascii="Calibri" w:eastAsia="굴림" w:hAnsi="Calibri" w:cs="Calibri"/>
                <w:color w:val="auto"/>
                <w:sz w:val="22"/>
                <w:szCs w:val="22"/>
                <w:lang w:val="en-US" w:eastAsia="ko-KR"/>
              </w:rPr>
              <w:t xml:space="preserve"> (in bits)</w:t>
            </w:r>
          </w:p>
        </w:tc>
        <w:tc>
          <w:tcPr>
            <w:tcW w:w="1570" w:type="dxa"/>
          </w:tcPr>
          <w:p w14:paraId="3E043E13" w14:textId="2D070E3D"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Note: </w:t>
            </w:r>
            <w:r>
              <w:rPr>
                <w:rFonts w:ascii="Calibri" w:eastAsia="굴림" w:hAnsi="Calibri" w:cs="Calibri" w:hint="eastAsia"/>
                <w:color w:val="auto"/>
                <w:sz w:val="22"/>
                <w:szCs w:val="22"/>
                <w:lang w:val="en-US" w:eastAsia="ko-KR"/>
              </w:rPr>
              <w:t>Maximum number of bits</w:t>
            </w:r>
          </w:p>
        </w:tc>
      </w:tr>
      <w:tr w:rsidR="00343DE8" w14:paraId="0FBAB871" w14:textId="77777777" w:rsidTr="00EB2054">
        <w:tc>
          <w:tcPr>
            <w:tcW w:w="609" w:type="dxa"/>
          </w:tcPr>
          <w:p w14:paraId="7DB88103" w14:textId="3B09260B"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2A3A39E4" w14:textId="3E219A10" w:rsidR="00343DE8" w:rsidRDefault="004F273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16CBA597" w14:textId="095475C4"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1</w:t>
            </w:r>
          </w:p>
        </w:tc>
        <w:tc>
          <w:tcPr>
            <w:tcW w:w="1570" w:type="dxa"/>
          </w:tcPr>
          <w:p w14:paraId="1D9C4974" w14:textId="08369555"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r w:rsidR="00343DE8" w14:paraId="04374B5C" w14:textId="77777777" w:rsidTr="00EB2054">
        <w:tc>
          <w:tcPr>
            <w:tcW w:w="609" w:type="dxa"/>
          </w:tcPr>
          <w:p w14:paraId="56B1C1BC"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7C621A4A" w14:textId="480554B9" w:rsidR="00343DE8" w:rsidRDefault="00DA6021"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5A9796A5" w14:textId="7777777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hint="eastAsia"/>
                <w:sz w:val="22"/>
                <w:lang w:eastAsia="ko-KR"/>
              </w:rPr>
              <w:t>3</w:t>
            </w:r>
          </w:p>
        </w:tc>
        <w:tc>
          <w:tcPr>
            <w:tcW w:w="1570" w:type="dxa"/>
          </w:tcPr>
          <w:p w14:paraId="047B2B43"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r>
      <w:tr w:rsidR="00343DE8" w14:paraId="49EDA08F" w14:textId="77777777" w:rsidTr="00EB2054">
        <w:tc>
          <w:tcPr>
            <w:tcW w:w="609" w:type="dxa"/>
          </w:tcPr>
          <w:p w14:paraId="5852CDB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BAB5972" w14:textId="23077306" w:rsidR="00343DE8" w:rsidRDefault="00EB205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7793546F" w14:textId="77777777" w:rsidR="00343DE8" w:rsidRPr="00B86613" w:rsidRDefault="008B2506" w:rsidP="00427C37">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6A1B276C" w14:textId="77777777" w:rsidR="00343DE8" w:rsidRPr="00B86613" w:rsidRDefault="00343DE8" w:rsidP="00427C37">
            <w:pPr>
              <w:spacing w:after="0"/>
              <w:jc w:val="both"/>
              <w:rPr>
                <w:rFonts w:ascii="Calibri" w:eastAsia="굴림" w:hAnsi="Calibri" w:cs="Calibri"/>
                <w:sz w:val="22"/>
                <w:lang w:eastAsia="ko-KR"/>
              </w:rPr>
            </w:pPr>
          </w:p>
          <w:p w14:paraId="2EC4593D" w14:textId="7777777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sidRPr="00B86613">
              <w:rPr>
                <w:rFonts w:ascii="Calibri" w:eastAsia="굴림" w:hAnsi="Calibri" w:cs="Calibri"/>
                <w:sz w:val="22"/>
                <w:lang w:eastAsia="ko-KR"/>
              </w:rPr>
              <w:t xml:space="preserve"> is provided by the higher layer parameter sl-NumSubchannel</w:t>
            </w:r>
          </w:p>
        </w:tc>
        <w:tc>
          <w:tcPr>
            <w:tcW w:w="1570" w:type="dxa"/>
          </w:tcPr>
          <w:p w14:paraId="3DA04E6E"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r>
      <w:tr w:rsidR="00343DE8" w14:paraId="095CD62A" w14:textId="77777777" w:rsidTr="00EB2054">
        <w:tc>
          <w:tcPr>
            <w:tcW w:w="609" w:type="dxa"/>
          </w:tcPr>
          <w:p w14:paraId="3C357C8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c>
          <w:tcPr>
            <w:tcW w:w="2099" w:type="dxa"/>
          </w:tcPr>
          <w:p w14:paraId="6AF7BE3B" w14:textId="425EFE45" w:rsidR="00343DE8" w:rsidRDefault="00343DE8" w:rsidP="00427C37">
            <w:pPr>
              <w:spacing w:after="0"/>
              <w:jc w:val="both"/>
              <w:rPr>
                <w:rFonts w:ascii="Calibri" w:eastAsia="굴림" w:hAnsi="Calibri" w:cs="Calibri"/>
                <w:color w:val="auto"/>
                <w:sz w:val="22"/>
                <w:szCs w:val="22"/>
                <w:lang w:val="en-US" w:eastAsia="ko-KR"/>
              </w:rPr>
            </w:pPr>
            <w:r w:rsidRPr="00776B79">
              <w:rPr>
                <w:rFonts w:ascii="Calibri" w:eastAsia="굴림" w:hAnsi="Calibri" w:cs="Calibri"/>
                <w:color w:val="auto"/>
                <w:sz w:val="22"/>
                <w:szCs w:val="22"/>
                <w:lang w:val="en-US" w:eastAsia="ko-KR"/>
              </w:rPr>
              <w:t xml:space="preserve">Resource reservation </w:t>
            </w:r>
            <w:r w:rsidR="004F2737">
              <w:rPr>
                <w:rFonts w:ascii="Calibri" w:eastAsia="굴림" w:hAnsi="Calibri" w:cs="Calibri"/>
                <w:color w:val="auto"/>
                <w:sz w:val="22"/>
                <w:szCs w:val="22"/>
                <w:lang w:val="en-US" w:eastAsia="ko-KR"/>
              </w:rPr>
              <w:t>period</w:t>
            </w:r>
          </w:p>
        </w:tc>
        <w:tc>
          <w:tcPr>
            <w:tcW w:w="5084" w:type="dxa"/>
          </w:tcPr>
          <w:p w14:paraId="3D49C031" w14:textId="61569EB0" w:rsidR="00343DE8" w:rsidRPr="00B86613" w:rsidRDefault="008B2506" w:rsidP="00427C37">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func>
                      <m:funcPr>
                        <m:ctrlPr>
                          <w:rPr>
                            <w:rFonts w:ascii="Cambria Math" w:eastAsia="굴림" w:hAnsi="Cambria Math" w:cs="Calibri"/>
                            <w:sz w:val="22"/>
                            <w:lang w:eastAsia="ko-KR"/>
                          </w:rPr>
                        </m:ctrlPr>
                      </m:funcPr>
                      <m:fNa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log</m:t>
                            </m:r>
                          </m:e>
                          <m:sub>
                            <m:r>
                              <m:rPr>
                                <m:sty m:val="p"/>
                              </m:rPr>
                              <w:rPr>
                                <w:rFonts w:ascii="Cambria Math" w:eastAsia="굴림" w:hAnsi="Cambria Math" w:cs="Calibri"/>
                                <w:sz w:val="22"/>
                                <w:lang w:eastAsia="ko-KR"/>
                              </w:rPr>
                              <m:t>2</m:t>
                            </m:r>
                          </m:sub>
                        </m:sSub>
                      </m:fName>
                      <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e>
                    </m:func>
                  </m:e>
                </m:d>
              </m:oMath>
            </m:oMathPara>
          </w:p>
          <w:p w14:paraId="515EDADC" w14:textId="77777777" w:rsidR="00343DE8" w:rsidRPr="00B86613" w:rsidRDefault="00343DE8" w:rsidP="00427C37">
            <w:pPr>
              <w:spacing w:after="0"/>
              <w:jc w:val="both"/>
              <w:rPr>
                <w:rFonts w:ascii="Calibri" w:eastAsia="굴림" w:hAnsi="Calibri" w:cs="Calibri"/>
                <w:sz w:val="22"/>
                <w:lang w:eastAsia="ko-KR"/>
              </w:rPr>
            </w:pPr>
          </w:p>
          <w:p w14:paraId="3EFF1991" w14:textId="74821E16"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oMath>
            <w:r w:rsidRPr="00B86613">
              <w:rPr>
                <w:rFonts w:ascii="Calibri" w:eastAsia="굴림" w:hAnsi="Calibri" w:cs="Calibri"/>
                <w:sz w:val="22"/>
                <w:lang w:eastAsia="ko-KR"/>
              </w:rPr>
              <w:t xml:space="preserve">  is the number of entries in the higher layer parameter sl-</w:t>
            </w:r>
            <w:proofErr w:type="gramStart"/>
            <w:r w:rsidRPr="00B86613">
              <w:rPr>
                <w:rFonts w:ascii="Calibri" w:eastAsia="굴림" w:hAnsi="Calibri" w:cs="Calibri"/>
                <w:sz w:val="22"/>
                <w:lang w:eastAsia="ko-KR"/>
              </w:rPr>
              <w:t>ResourceReservePeriodList.</w:t>
            </w:r>
            <w:proofErr w:type="gramEnd"/>
          </w:p>
        </w:tc>
        <w:tc>
          <w:tcPr>
            <w:tcW w:w="1570" w:type="dxa"/>
          </w:tcPr>
          <w:p w14:paraId="5B849BE0" w14:textId="77777777" w:rsidR="00343DE8" w:rsidRPr="0069723D"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r>
      <w:tr w:rsidR="00343DE8" w14:paraId="54FCE13A" w14:textId="77777777" w:rsidTr="00EB2054">
        <w:tc>
          <w:tcPr>
            <w:tcW w:w="609" w:type="dxa"/>
          </w:tcPr>
          <w:p w14:paraId="4990D16A"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53BEA646" w14:textId="0CCF8740" w:rsidR="00343DE8" w:rsidRDefault="00EB2054" w:rsidP="00427C37">
            <w:pPr>
              <w:spacing w:after="0"/>
              <w:jc w:val="both"/>
              <w:rPr>
                <w:rFonts w:ascii="Calibri" w:eastAsia="굴림" w:hAnsi="Calibri" w:cs="Calibri"/>
                <w:color w:val="auto"/>
                <w:sz w:val="22"/>
                <w:szCs w:val="22"/>
                <w:lang w:val="en-US" w:eastAsia="ko-KR"/>
              </w:rPr>
            </w:pPr>
            <w:r w:rsidRPr="00EB2054">
              <w:rPr>
                <w:rFonts w:ascii="Calibri" w:eastAsia="굴림" w:hAnsi="Calibri" w:cs="Calibri"/>
                <w:color w:val="auto"/>
                <w:sz w:val="22"/>
                <w:szCs w:val="22"/>
                <w:lang w:val="en-US" w:eastAsia="ko-KR"/>
              </w:rPr>
              <w:t>Resource selection window location</w:t>
            </w:r>
          </w:p>
        </w:tc>
        <w:tc>
          <w:tcPr>
            <w:tcW w:w="5084" w:type="dxa"/>
          </w:tcPr>
          <w:p w14:paraId="53FDB24E" w14:textId="038E36A2" w:rsidR="00343DE8" w:rsidRPr="00B86613" w:rsidRDefault="00B86613" w:rsidP="00427C37">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46AE433C" w14:textId="057B739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sidRPr="00B86613">
              <w:rPr>
                <w:rFonts w:ascii="Calibri" w:eastAsia="굴림" w:hAnsi="Calibri" w:cs="Calibri"/>
                <w:sz w:val="22"/>
                <w:lang w:eastAsia="ko-KR"/>
              </w:rPr>
              <w:t xml:space="preserve"> is 0, 1, 2, 3 for SCS of 15kHz, 30kHz, 60kHz, 120kHz, respectively.</w:t>
            </w:r>
          </w:p>
        </w:tc>
        <w:tc>
          <w:tcPr>
            <w:tcW w:w="1570" w:type="dxa"/>
          </w:tcPr>
          <w:p w14:paraId="26563A07"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2*(10+7)</w:t>
            </w:r>
          </w:p>
        </w:tc>
      </w:tr>
      <w:tr w:rsidR="00343DE8" w14:paraId="2325FD97" w14:textId="77777777" w:rsidTr="00EB2054">
        <w:tc>
          <w:tcPr>
            <w:tcW w:w="609" w:type="dxa"/>
          </w:tcPr>
          <w:p w14:paraId="0459613D"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73F41B9A" w14:textId="77777777" w:rsidR="00343DE8" w:rsidRPr="00776B79"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76D3D6DB" w14:textId="7777777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1 bit if determineResourceSetTypeScheme1 is set to ‘UE-B’s request’, otherwise, 0 bit</w:t>
            </w:r>
          </w:p>
        </w:tc>
        <w:tc>
          <w:tcPr>
            <w:tcW w:w="1570" w:type="dxa"/>
          </w:tcPr>
          <w:p w14:paraId="37E68FC3" w14:textId="436B4AEE" w:rsidR="00343DE8" w:rsidRDefault="00343DE8" w:rsidP="00427C37">
            <w:pPr>
              <w:spacing w:after="0"/>
              <w:jc w:val="both"/>
              <w:rPr>
                <w:rFonts w:ascii="Calibri" w:eastAsia="굴림" w:hAnsi="Calibri" w:cs="Calibri"/>
                <w:color w:val="auto"/>
                <w:sz w:val="22"/>
                <w:szCs w:val="22"/>
                <w:lang w:val="en-US" w:eastAsia="ko-KR"/>
              </w:rPr>
            </w:pPr>
          </w:p>
        </w:tc>
      </w:tr>
    </w:tbl>
    <w:p w14:paraId="1DFDCC4D" w14:textId="77777777" w:rsidR="00343DE8" w:rsidRDefault="00343DE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282"/>
        <w:gridCol w:w="1162"/>
        <w:gridCol w:w="6918"/>
      </w:tblGrid>
      <w:tr w:rsidR="00343DE8" w14:paraId="2DCBE58F" w14:textId="77777777" w:rsidTr="00CB5903">
        <w:tc>
          <w:tcPr>
            <w:tcW w:w="1282" w:type="dxa"/>
          </w:tcPr>
          <w:p w14:paraId="2C93721A"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2F8D17E7"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918" w:type="dxa"/>
          </w:tcPr>
          <w:p w14:paraId="52DAC532"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5449DA" w14:paraId="1646538C" w14:textId="77777777" w:rsidTr="00CB5903">
        <w:tc>
          <w:tcPr>
            <w:tcW w:w="1282" w:type="dxa"/>
          </w:tcPr>
          <w:p w14:paraId="023262FD" w14:textId="49F96536" w:rsidR="005449DA" w:rsidRPr="00E05BD8" w:rsidRDefault="005449DA" w:rsidP="005449DA">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Futurewei</w:t>
            </w:r>
          </w:p>
        </w:tc>
        <w:tc>
          <w:tcPr>
            <w:tcW w:w="1162" w:type="dxa"/>
          </w:tcPr>
          <w:p w14:paraId="620C34B0" w14:textId="7FAC9DF5" w:rsidR="005449DA" w:rsidRPr="00E05BD8" w:rsidRDefault="005449DA" w:rsidP="005449DA">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Yes</w:t>
            </w:r>
          </w:p>
        </w:tc>
        <w:tc>
          <w:tcPr>
            <w:tcW w:w="6918" w:type="dxa"/>
          </w:tcPr>
          <w:p w14:paraId="094E274C" w14:textId="1C34BBF0" w:rsidR="005449DA" w:rsidRPr="00E05BD8" w:rsidRDefault="005449DA" w:rsidP="005449DA">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We are ok with the analysis based on existing agreements.</w:t>
            </w:r>
          </w:p>
        </w:tc>
      </w:tr>
      <w:tr w:rsidR="005449DA" w14:paraId="7A6B21A2" w14:textId="77777777" w:rsidTr="00CB5903">
        <w:tc>
          <w:tcPr>
            <w:tcW w:w="1282" w:type="dxa"/>
          </w:tcPr>
          <w:p w14:paraId="22FFD988" w14:textId="2A40CCB1"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62" w:type="dxa"/>
          </w:tcPr>
          <w:p w14:paraId="4C490EAC" w14:textId="30B05900"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918" w:type="dxa"/>
          </w:tcPr>
          <w:p w14:paraId="1D99307B" w14:textId="77777777"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suggest the followings:</w:t>
            </w:r>
          </w:p>
          <w:p w14:paraId="6C1EA35E" w14:textId="4A4A799E"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At first, we can include zone ID</w:t>
            </w:r>
          </w:p>
          <w:p w14:paraId="6E6E3D2A" w14:textId="77777777"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resource section window size,</w:t>
            </w:r>
          </w:p>
          <w:p w14:paraId="162D6361" w14:textId="77777777" w:rsidR="00641843" w:rsidRDefault="00641843" w:rsidP="00641843">
            <w:pPr>
              <w:spacing w:after="0"/>
              <w:jc w:val="both"/>
              <w:rPr>
                <w:rFonts w:ascii="Calibri" w:eastAsia="굴림" w:hAnsi="Calibri" w:cs="Calibri"/>
                <w:sz w:val="22"/>
              </w:rPr>
            </w:pPr>
            <w:r>
              <w:rPr>
                <w:rFonts w:ascii="Calibri" w:eastAsia="굴림" w:hAnsi="Calibri" w:cs="Calibri"/>
                <w:color w:val="auto"/>
                <w:sz w:val="22"/>
                <w:szCs w:val="22"/>
                <w:lang w:val="en-US" w:eastAsia="ko-KR"/>
              </w:rPr>
              <w:t xml:space="preserve">Start of window is: </w:t>
            </w:r>
            <m:oMath>
              <m:r>
                <w:rPr>
                  <w:rFonts w:ascii="Cambria Math" w:eastAsia="굴림" w:hAnsi="Cambria Math" w:cs="Calibri"/>
                  <w:color w:val="auto"/>
                  <w:sz w:val="22"/>
                  <w:szCs w:val="22"/>
                  <w:lang w:val="en-US" w:eastAsia="ko-KR"/>
                </w:rPr>
                <m:t>13+</m:t>
              </m:r>
              <m:r>
                <m:rPr>
                  <m:sty m:val="p"/>
                </m:rPr>
                <w:rPr>
                  <w:rFonts w:ascii="Cambria Math" w:hAnsi="Cambria Math" w:cs="Calibri"/>
                  <w:sz w:val="22"/>
                </w:rPr>
                <m:t xml:space="preserve"> μ</m:t>
              </m:r>
            </m:oMath>
            <w:r>
              <w:rPr>
                <w:rFonts w:ascii="Calibri" w:eastAsia="굴림" w:hAnsi="Calibri" w:cs="Calibri"/>
                <w:sz w:val="22"/>
              </w:rPr>
              <w:t xml:space="preserve"> bits</w:t>
            </w:r>
          </w:p>
          <w:p w14:paraId="664A4219" w14:textId="77777777" w:rsidR="00641843" w:rsidRDefault="00641843" w:rsidP="00641843">
            <w:pPr>
              <w:spacing w:after="0"/>
              <w:jc w:val="both"/>
              <w:rPr>
                <w:rFonts w:ascii="Calibri" w:eastAsia="굴림" w:hAnsi="Calibri" w:cs="Calibri"/>
                <w:sz w:val="22"/>
              </w:rPr>
            </w:pPr>
            <w:r>
              <w:rPr>
                <w:rFonts w:ascii="Calibri" w:eastAsia="굴림" w:hAnsi="Calibri" w:cs="Calibri"/>
                <w:sz w:val="22"/>
              </w:rPr>
              <w:t>End of window is: 10 bits.</w:t>
            </w:r>
          </w:p>
          <w:p w14:paraId="29C4B547" w14:textId="49D6AC52" w:rsidR="00641843" w:rsidRDefault="00641843" w:rsidP="00641843">
            <w:pPr>
              <w:spacing w:after="0"/>
              <w:jc w:val="both"/>
              <w:rPr>
                <w:rFonts w:ascii="Calibri" w:eastAsia="굴림" w:hAnsi="Calibri" w:cs="Calibri"/>
                <w:color w:val="auto"/>
                <w:sz w:val="22"/>
                <w:szCs w:val="22"/>
                <w:lang w:val="en-US" w:eastAsia="ko-KR"/>
              </w:rPr>
            </w:pPr>
            <w:r w:rsidRPr="001A78D1">
              <w:rPr>
                <w:rFonts w:ascii="Calibri" w:eastAsia="굴림" w:hAnsi="Calibri" w:cs="Calibri"/>
                <w:color w:val="auto"/>
                <w:sz w:val="22"/>
                <w:szCs w:val="22"/>
                <w:lang w:val="en-US" w:eastAsia="ko-KR"/>
              </w:rPr>
              <w:t>The ending time is relative to the starting time of the resource selection window and is in units of 0.5ms with a size of 10 bits</w:t>
            </w:r>
          </w:p>
        </w:tc>
      </w:tr>
      <w:tr w:rsidR="00573F20" w14:paraId="3DE0640C" w14:textId="77777777" w:rsidTr="00CB5903">
        <w:tc>
          <w:tcPr>
            <w:tcW w:w="1282" w:type="dxa"/>
          </w:tcPr>
          <w:p w14:paraId="60818DB0" w14:textId="508D153E"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62" w:type="dxa"/>
          </w:tcPr>
          <w:p w14:paraId="65257DCA" w14:textId="38587C23"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18" w:type="dxa"/>
          </w:tcPr>
          <w:p w14:paraId="6A579AF4" w14:textId="77777777" w:rsidR="00573F20" w:rsidRDefault="00573F20" w:rsidP="005449DA">
            <w:pPr>
              <w:spacing w:after="0"/>
              <w:jc w:val="both"/>
              <w:rPr>
                <w:rFonts w:ascii="Calibri" w:eastAsia="굴림" w:hAnsi="Calibri" w:cs="Calibri"/>
                <w:color w:val="auto"/>
                <w:sz w:val="22"/>
                <w:szCs w:val="22"/>
                <w:lang w:val="en-US" w:eastAsia="ko-KR"/>
              </w:rPr>
            </w:pPr>
          </w:p>
        </w:tc>
      </w:tr>
      <w:tr w:rsidR="00E47A56" w14:paraId="767954EA" w14:textId="77777777" w:rsidTr="00CB5903">
        <w:tc>
          <w:tcPr>
            <w:tcW w:w="1282" w:type="dxa"/>
          </w:tcPr>
          <w:p w14:paraId="7AF63092" w14:textId="0C4C8D6F" w:rsidR="00E47A56" w:rsidRDefault="00E47A56" w:rsidP="00E47A5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62" w:type="dxa"/>
          </w:tcPr>
          <w:p w14:paraId="51B24075" w14:textId="77777777" w:rsidR="00E47A56" w:rsidRDefault="00E47A56" w:rsidP="00E47A56">
            <w:pPr>
              <w:spacing w:after="0"/>
              <w:jc w:val="both"/>
              <w:rPr>
                <w:rFonts w:ascii="Calibri" w:eastAsia="굴림" w:hAnsi="Calibri" w:cs="Calibri"/>
                <w:color w:val="auto"/>
                <w:sz w:val="22"/>
                <w:szCs w:val="22"/>
                <w:lang w:val="en-US" w:eastAsia="ko-KR"/>
              </w:rPr>
            </w:pPr>
          </w:p>
        </w:tc>
        <w:tc>
          <w:tcPr>
            <w:tcW w:w="6918" w:type="dxa"/>
          </w:tcPr>
          <w:p w14:paraId="3E5FA63D" w14:textId="6FDA86EE" w:rsidR="00E47A56" w:rsidRDefault="00E47A56" w:rsidP="00E47A5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agree in principle but need additional time to verify the details. The number </w:t>
            </w:r>
            <w:r w:rsidRPr="005E642A">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 xml:space="preserve"> should be in brackets until we confirm the value of N.</w:t>
            </w:r>
          </w:p>
        </w:tc>
      </w:tr>
      <w:tr w:rsidR="00B12468" w14:paraId="4146BC05" w14:textId="77777777" w:rsidTr="00CB5903">
        <w:tc>
          <w:tcPr>
            <w:tcW w:w="1282" w:type="dxa"/>
          </w:tcPr>
          <w:p w14:paraId="2F9CFB7A" w14:textId="214F4BDB" w:rsidR="00B12468" w:rsidRDefault="00B12468" w:rsidP="00E47A5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tcPr>
          <w:p w14:paraId="346837D6" w14:textId="4157996C" w:rsidR="00B12468" w:rsidRDefault="00B12468" w:rsidP="00E47A5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918" w:type="dxa"/>
          </w:tcPr>
          <w:p w14:paraId="1D32CF48" w14:textId="77777777" w:rsidR="00B12468" w:rsidRDefault="00B12468" w:rsidP="00E47A56">
            <w:pPr>
              <w:spacing w:after="0"/>
              <w:jc w:val="both"/>
              <w:rPr>
                <w:rFonts w:ascii="Calibri" w:eastAsia="굴림" w:hAnsi="Calibri" w:cs="Calibri"/>
                <w:color w:val="auto"/>
                <w:sz w:val="22"/>
                <w:szCs w:val="22"/>
                <w:lang w:val="en-US" w:eastAsia="ko-KR"/>
              </w:rPr>
            </w:pPr>
          </w:p>
        </w:tc>
      </w:tr>
      <w:tr w:rsidR="003F5FD9" w14:paraId="1AC3A0D4" w14:textId="77777777" w:rsidTr="00CB5903">
        <w:tc>
          <w:tcPr>
            <w:tcW w:w="1282" w:type="dxa"/>
          </w:tcPr>
          <w:p w14:paraId="11977C93" w14:textId="0FA841C0"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62" w:type="dxa"/>
          </w:tcPr>
          <w:p w14:paraId="7B92DE07" w14:textId="77777777" w:rsidR="003F5FD9" w:rsidRDefault="003F5FD9" w:rsidP="003F5FD9">
            <w:pPr>
              <w:spacing w:after="0"/>
              <w:jc w:val="both"/>
              <w:rPr>
                <w:rFonts w:ascii="Calibri" w:eastAsia="굴림" w:hAnsi="Calibri" w:cs="Calibri"/>
                <w:color w:val="auto"/>
                <w:sz w:val="22"/>
                <w:szCs w:val="22"/>
                <w:lang w:val="en-US" w:eastAsia="ko-KR"/>
              </w:rPr>
            </w:pPr>
          </w:p>
        </w:tc>
        <w:tc>
          <w:tcPr>
            <w:tcW w:w="6918" w:type="dxa"/>
          </w:tcPr>
          <w:p w14:paraId="44EF1926" w14:textId="7777777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the IUC latency bound is also contained in SCI format 2-C. This information is used to indicate when the IUC should be transmitted.   </w:t>
            </w:r>
          </w:p>
          <w:p w14:paraId="23A49BB3" w14:textId="77777777" w:rsidR="003F5FD9" w:rsidRDefault="003F5FD9" w:rsidP="003F5FD9">
            <w:pPr>
              <w:spacing w:after="0"/>
              <w:jc w:val="both"/>
              <w:rPr>
                <w:rFonts w:ascii="Calibri" w:eastAsia="굴림" w:hAnsi="Calibri" w:cs="Calibri"/>
                <w:color w:val="auto"/>
                <w:sz w:val="22"/>
                <w:szCs w:val="22"/>
                <w:lang w:val="en-US" w:eastAsia="ko-KR"/>
              </w:rPr>
            </w:pPr>
          </w:p>
          <w:p w14:paraId="4C5CAF73" w14:textId="7CF5F425"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the “</w:t>
            </w:r>
            <w:r w:rsidRPr="00EB2054">
              <w:rPr>
                <w:rFonts w:ascii="Calibri" w:eastAsia="굴림" w:hAnsi="Calibri" w:cs="Calibri"/>
                <w:color w:val="auto"/>
                <w:sz w:val="22"/>
                <w:szCs w:val="22"/>
                <w:lang w:val="en-US" w:eastAsia="ko-KR"/>
              </w:rPr>
              <w:t>Resource selection window location</w:t>
            </w:r>
            <w:r>
              <w:rPr>
                <w:rFonts w:ascii="Calibri" w:eastAsia="굴림" w:hAnsi="Calibri" w:cs="Calibri"/>
                <w:color w:val="auto"/>
                <w:sz w:val="22"/>
                <w:szCs w:val="22"/>
                <w:lang w:val="en-US" w:eastAsia="ko-KR"/>
              </w:rPr>
              <w:t>” field, we agree with Samsung that simply use 2*(14+</w:t>
            </w:r>
            <m:oMath>
              <m:r>
                <m:rPr>
                  <m:sty m:val="p"/>
                </m:rPr>
                <w:rPr>
                  <w:rFonts w:ascii="Cambria Math" w:hAnsi="Cambria Math" w:cs="Calibri"/>
                  <w:sz w:val="22"/>
                </w:rPr>
                <m:t xml:space="preserve"> μ</m:t>
              </m:r>
            </m:oMath>
            <w:r>
              <w:rPr>
                <w:rFonts w:ascii="Calibri" w:eastAsia="굴림" w:hAnsi="Calibri" w:cs="Calibri"/>
                <w:sz w:val="22"/>
              </w:rPr>
              <w:t>)</w:t>
            </w:r>
            <w:r>
              <w:rPr>
                <w:rFonts w:ascii="Calibri" w:eastAsia="굴림" w:hAnsi="Calibri" w:cs="Calibri"/>
                <w:color w:val="auto"/>
                <w:sz w:val="22"/>
                <w:szCs w:val="22"/>
                <w:lang w:val="en-US" w:eastAsia="ko-KR"/>
              </w:rPr>
              <w:t xml:space="preserve"> to indicate the field size for simplicity.</w:t>
            </w:r>
          </w:p>
        </w:tc>
      </w:tr>
      <w:tr w:rsidR="0084618C" w14:paraId="4C6D84C8" w14:textId="77777777" w:rsidTr="00CB5903">
        <w:tc>
          <w:tcPr>
            <w:tcW w:w="1282" w:type="dxa"/>
          </w:tcPr>
          <w:p w14:paraId="216AAF51"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14D4839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918" w:type="dxa"/>
          </w:tcPr>
          <w:p w14:paraId="37C9883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Considering that some padding bits will be added to payload of the request, </w:t>
            </w:r>
            <w:r>
              <w:rPr>
                <w:rFonts w:ascii="Calibri" w:eastAsia="굴림" w:hAnsi="Calibri" w:cs="Calibri"/>
                <w:color w:val="auto"/>
                <w:sz w:val="22"/>
                <w:szCs w:val="22"/>
                <w:lang w:val="en-US" w:eastAsia="ko-KR"/>
              </w:rPr>
              <w:t>saving bit field of</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resource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set type field based on (pre)configuration would not have benefit, but for progress, we can accept it. </w:t>
            </w:r>
          </w:p>
          <w:p w14:paraId="497C1EBE" w14:textId="77777777" w:rsidR="0084618C" w:rsidRDefault="0084618C" w:rsidP="003238B3">
            <w:pPr>
              <w:spacing w:after="0"/>
              <w:jc w:val="both"/>
              <w:rPr>
                <w:rFonts w:ascii="Calibri" w:eastAsia="굴림" w:hAnsi="Calibri" w:cs="Calibri"/>
                <w:color w:val="auto"/>
                <w:sz w:val="22"/>
                <w:szCs w:val="22"/>
                <w:lang w:val="en-US" w:eastAsia="ko-KR"/>
              </w:rPr>
            </w:pPr>
          </w:p>
          <w:p w14:paraId="39B43AA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the agreement made in 1</w:t>
            </w:r>
            <w:r w:rsidRPr="004E246C">
              <w:rPr>
                <w:rFonts w:ascii="Calibri" w:eastAsia="굴림" w:hAnsi="Calibri" w:cs="Calibri"/>
                <w:color w:val="auto"/>
                <w:sz w:val="22"/>
                <w:szCs w:val="22"/>
                <w:vertAlign w:val="superscript"/>
                <w:lang w:val="en-US" w:eastAsia="ko-KR"/>
              </w:rPr>
              <w:t>st</w:t>
            </w:r>
            <w:r>
              <w:rPr>
                <w:rFonts w:ascii="Calibri" w:eastAsia="굴림" w:hAnsi="Calibri" w:cs="Calibri"/>
                <w:color w:val="auto"/>
                <w:sz w:val="22"/>
                <w:szCs w:val="22"/>
                <w:lang w:val="en-US" w:eastAsia="ko-KR"/>
              </w:rPr>
              <w:t xml:space="preserve"> GTW session, zone ID is already excluded in a SCI format 2-C. We do not need to discuss it.</w:t>
            </w:r>
          </w:p>
          <w:p w14:paraId="523B44DA" w14:textId="77777777" w:rsidR="0084618C" w:rsidRDefault="0084618C" w:rsidP="003238B3">
            <w:pPr>
              <w:spacing w:after="0"/>
              <w:jc w:val="both"/>
              <w:rPr>
                <w:rFonts w:ascii="Calibri" w:eastAsia="굴림" w:hAnsi="Calibri" w:cs="Calibri"/>
                <w:color w:val="auto"/>
                <w:sz w:val="22"/>
                <w:szCs w:val="22"/>
                <w:lang w:val="en-US" w:eastAsia="ko-KR"/>
              </w:rPr>
            </w:pPr>
          </w:p>
          <w:p w14:paraId="46CD48C5"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Regarding the end of window, there is an explicit agreement that the end of a resource selection window is provided by DFN index and slot index. </w:t>
            </w:r>
          </w:p>
        </w:tc>
      </w:tr>
      <w:tr w:rsidR="00CB5903" w14:paraId="103D40B1" w14:textId="77777777" w:rsidTr="00CB5903">
        <w:tc>
          <w:tcPr>
            <w:tcW w:w="1282" w:type="dxa"/>
          </w:tcPr>
          <w:p w14:paraId="208BD6FB" w14:textId="19098263"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2FC32B5C" w14:textId="1CDBC5D7"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18" w:type="dxa"/>
          </w:tcPr>
          <w:p w14:paraId="6D632988" w14:textId="36419396"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the proposal.</w:t>
            </w:r>
          </w:p>
        </w:tc>
      </w:tr>
      <w:tr w:rsidR="00CB5903" w14:paraId="2E0DC006" w14:textId="77777777" w:rsidTr="00CB5903">
        <w:tc>
          <w:tcPr>
            <w:tcW w:w="1282" w:type="dxa"/>
          </w:tcPr>
          <w:p w14:paraId="0CED3DA1" w14:textId="608C6A10"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62" w:type="dxa"/>
          </w:tcPr>
          <w:p w14:paraId="0461F33A" w14:textId="05CDD762"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918" w:type="dxa"/>
          </w:tcPr>
          <w:p w14:paraId="3CBCB237" w14:textId="77777777" w:rsidR="00CB5903" w:rsidRDefault="00CB5903" w:rsidP="00CB5903">
            <w:pPr>
              <w:spacing w:after="0"/>
              <w:jc w:val="both"/>
              <w:rPr>
                <w:rFonts w:ascii="Calibri" w:hAnsi="Calibri" w:cs="Calibri"/>
                <w:color w:val="auto"/>
                <w:sz w:val="22"/>
                <w:szCs w:val="22"/>
                <w:lang w:val="en-US" w:eastAsia="zh-CN"/>
              </w:rPr>
            </w:pPr>
          </w:p>
        </w:tc>
      </w:tr>
      <w:tr w:rsidR="00CB5903" w14:paraId="736E1D35" w14:textId="77777777" w:rsidTr="00CB5903">
        <w:tc>
          <w:tcPr>
            <w:tcW w:w="1282" w:type="dxa"/>
          </w:tcPr>
          <w:p w14:paraId="58CD9232" w14:textId="6263768F"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lastRenderedPageBreak/>
              <w:t>ZTE</w:t>
            </w:r>
          </w:p>
        </w:tc>
        <w:tc>
          <w:tcPr>
            <w:tcW w:w="1162" w:type="dxa"/>
          </w:tcPr>
          <w:p w14:paraId="616E6B38" w14:textId="1CC832FA" w:rsidR="00CB5903" w:rsidRDefault="00CB5903" w:rsidP="00CB59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918" w:type="dxa"/>
          </w:tcPr>
          <w:p w14:paraId="64142220" w14:textId="77777777" w:rsidR="00CB5903" w:rsidRDefault="00CB5903" w:rsidP="00CB5903">
            <w:pPr>
              <w:spacing w:after="0"/>
              <w:jc w:val="both"/>
              <w:rPr>
                <w:rFonts w:ascii="Calibri" w:hAnsi="Calibri" w:cs="Calibri"/>
                <w:color w:val="auto"/>
                <w:sz w:val="22"/>
                <w:szCs w:val="22"/>
                <w:lang w:val="en-US" w:eastAsia="zh-CN"/>
              </w:rPr>
            </w:pPr>
          </w:p>
        </w:tc>
      </w:tr>
      <w:tr w:rsidR="00CB5903" w14:paraId="53CB7F71" w14:textId="77777777" w:rsidTr="00CB5903">
        <w:tc>
          <w:tcPr>
            <w:tcW w:w="1282" w:type="dxa"/>
          </w:tcPr>
          <w:p w14:paraId="43C37F8E" w14:textId="40E4F4E2" w:rsidR="00CB5903"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3E01488C" w14:textId="2A934BFC" w:rsidR="00CB5903" w:rsidRDefault="00CB5903" w:rsidP="00CB59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comments</w:t>
            </w:r>
          </w:p>
        </w:tc>
        <w:tc>
          <w:tcPr>
            <w:tcW w:w="6918" w:type="dxa"/>
          </w:tcPr>
          <w:p w14:paraId="5248F428" w14:textId="6FD6B9C4" w:rsidR="00CB5903" w:rsidRDefault="00CB5903" w:rsidP="00CB59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Similar as Samsung’s comment,</w:t>
            </w:r>
            <w:r w:rsidRPr="001A78D1">
              <w:rPr>
                <w:rFonts w:ascii="Calibri" w:eastAsia="굴림" w:hAnsi="Calibri" w:cs="Calibri"/>
                <w:color w:val="auto"/>
                <w:sz w:val="22"/>
                <w:szCs w:val="22"/>
                <w:lang w:val="en-US" w:eastAsia="ko-KR"/>
              </w:rPr>
              <w:t>The ending time is relative to the starting time of the resource selection window</w:t>
            </w:r>
          </w:p>
        </w:tc>
      </w:tr>
      <w:tr w:rsidR="00CB5903" w14:paraId="6AC8BC20" w14:textId="77777777" w:rsidTr="00CB5903">
        <w:tc>
          <w:tcPr>
            <w:tcW w:w="1282" w:type="dxa"/>
          </w:tcPr>
          <w:p w14:paraId="7105640B" w14:textId="31E61009" w:rsidR="00CB5903" w:rsidRDefault="00CB5903" w:rsidP="00CB590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76DBF1E1" w14:textId="6201FF36" w:rsidR="00CB5903" w:rsidRDefault="00CB5903" w:rsidP="00CB5903">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918" w:type="dxa"/>
          </w:tcPr>
          <w:p w14:paraId="6EDB368D" w14:textId="01A8A193" w:rsidR="00CB5903" w:rsidRDefault="00CB5903" w:rsidP="00CB5903">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T</w:t>
            </w:r>
            <w:r>
              <w:rPr>
                <w:rFonts w:ascii="Calibri" w:eastAsia="MS Mincho" w:hAnsi="Calibri" w:cs="Calibri"/>
                <w:color w:val="auto"/>
                <w:sz w:val="22"/>
                <w:szCs w:val="22"/>
                <w:lang w:val="en-US" w:eastAsia="ja-JP"/>
              </w:rPr>
              <w:t>his seems to be straightforward based on the existing agreement. To QC, the “2” of 4</w:t>
            </w:r>
            <w:r w:rsidRPr="00A83D6F">
              <w:rPr>
                <w:rFonts w:ascii="Calibri" w:eastAsia="MS Mincho" w:hAnsi="Calibri" w:cs="Calibri"/>
                <w:color w:val="auto"/>
                <w:sz w:val="22"/>
                <w:szCs w:val="22"/>
                <w:vertAlign w:val="superscript"/>
                <w:lang w:val="en-US" w:eastAsia="ja-JP"/>
              </w:rPr>
              <w:t>th</w:t>
            </w:r>
            <w:r>
              <w:rPr>
                <w:rFonts w:ascii="Calibri" w:eastAsia="MS Mincho" w:hAnsi="Calibri" w:cs="Calibri"/>
                <w:color w:val="auto"/>
                <w:sz w:val="22"/>
                <w:szCs w:val="22"/>
                <w:lang w:val="en-US" w:eastAsia="ja-JP"/>
              </w:rPr>
              <w:t xml:space="preserve"> row is not related N value but a value to indicate both starting time and ending time.</w:t>
            </w:r>
          </w:p>
        </w:tc>
      </w:tr>
      <w:tr w:rsidR="00CB5903" w14:paraId="3FEC6301" w14:textId="77777777" w:rsidTr="00CB5903">
        <w:tc>
          <w:tcPr>
            <w:tcW w:w="1282" w:type="dxa"/>
          </w:tcPr>
          <w:p w14:paraId="197B9B02" w14:textId="6A9EED4F"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62" w:type="dxa"/>
          </w:tcPr>
          <w:p w14:paraId="35F65738" w14:textId="6E02E8A2" w:rsidR="00CB5903" w:rsidRDefault="00CB5903" w:rsidP="00CB59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918" w:type="dxa"/>
          </w:tcPr>
          <w:p w14:paraId="467CE1B9" w14:textId="77777777" w:rsidR="00CB5903" w:rsidRDefault="00CB5903" w:rsidP="00CB5903">
            <w:pPr>
              <w:spacing w:after="0"/>
              <w:jc w:val="both"/>
              <w:rPr>
                <w:rFonts w:ascii="Calibri" w:eastAsia="MS Mincho" w:hAnsi="Calibri" w:cs="Calibri"/>
                <w:color w:val="auto"/>
                <w:sz w:val="22"/>
                <w:szCs w:val="22"/>
                <w:lang w:val="en-US" w:eastAsia="ja-JP"/>
              </w:rPr>
            </w:pPr>
          </w:p>
        </w:tc>
      </w:tr>
      <w:tr w:rsidR="00CB5903" w14:paraId="4C6DF8D8" w14:textId="77777777" w:rsidTr="00CB5903">
        <w:tc>
          <w:tcPr>
            <w:tcW w:w="1282" w:type="dxa"/>
          </w:tcPr>
          <w:p w14:paraId="22F4F5E4" w14:textId="31F05D9C" w:rsidR="00CB5903" w:rsidRDefault="00CB5903" w:rsidP="00CB5903">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Ericsson</w:t>
            </w:r>
          </w:p>
        </w:tc>
        <w:tc>
          <w:tcPr>
            <w:tcW w:w="1162" w:type="dxa"/>
          </w:tcPr>
          <w:p w14:paraId="2A89E44A" w14:textId="6D43F173"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18" w:type="dxa"/>
          </w:tcPr>
          <w:p w14:paraId="0707AC69" w14:textId="77777777" w:rsidR="00CB5903" w:rsidRDefault="00CB5903" w:rsidP="00CB5903">
            <w:pPr>
              <w:spacing w:after="0"/>
              <w:jc w:val="both"/>
              <w:rPr>
                <w:rFonts w:ascii="Calibri" w:eastAsia="MS Mincho" w:hAnsi="Calibri" w:cs="Calibri"/>
                <w:color w:val="auto"/>
                <w:sz w:val="22"/>
                <w:szCs w:val="22"/>
                <w:lang w:val="en-US" w:eastAsia="ja-JP"/>
              </w:rPr>
            </w:pPr>
          </w:p>
        </w:tc>
      </w:tr>
      <w:tr w:rsidR="00CB5903" w14:paraId="28BE5CAB" w14:textId="77777777" w:rsidTr="00CB5903">
        <w:tc>
          <w:tcPr>
            <w:tcW w:w="1282" w:type="dxa"/>
          </w:tcPr>
          <w:p w14:paraId="5D008B9C" w14:textId="29F5CCA3" w:rsidR="00CB5903" w:rsidRDefault="00CB5903" w:rsidP="00CB590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62" w:type="dxa"/>
          </w:tcPr>
          <w:p w14:paraId="78F8BD08" w14:textId="55B84BC0" w:rsidR="00CB5903" w:rsidRDefault="00CB5903" w:rsidP="00CB5903">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Yes</w:t>
            </w:r>
          </w:p>
        </w:tc>
        <w:tc>
          <w:tcPr>
            <w:tcW w:w="6918" w:type="dxa"/>
          </w:tcPr>
          <w:p w14:paraId="7978C22E" w14:textId="77777777" w:rsidR="00CB5903" w:rsidRDefault="00CB5903" w:rsidP="00CB5903">
            <w:pPr>
              <w:spacing w:after="0"/>
              <w:jc w:val="both"/>
              <w:rPr>
                <w:rFonts w:ascii="Calibri" w:eastAsia="MS Mincho" w:hAnsi="Calibri" w:cs="Calibri"/>
                <w:color w:val="auto"/>
                <w:sz w:val="22"/>
                <w:szCs w:val="22"/>
                <w:lang w:val="en-US" w:eastAsia="ja-JP"/>
              </w:rPr>
            </w:pPr>
          </w:p>
        </w:tc>
      </w:tr>
      <w:tr w:rsidR="00CB5903" w14:paraId="6671DD90" w14:textId="77777777" w:rsidTr="00CB5903">
        <w:tc>
          <w:tcPr>
            <w:tcW w:w="1282" w:type="dxa"/>
          </w:tcPr>
          <w:p w14:paraId="61A70E77" w14:textId="77777777" w:rsidR="00CB5903" w:rsidRPr="00E47101"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60E2DCAC" w14:textId="77777777" w:rsidR="00CB5903" w:rsidRPr="00E47101" w:rsidRDefault="00CB5903" w:rsidP="00CB59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18" w:type="dxa"/>
          </w:tcPr>
          <w:p w14:paraId="7A388C78" w14:textId="77777777" w:rsidR="00CB5903" w:rsidRDefault="00CB5903" w:rsidP="00CB5903">
            <w:pPr>
              <w:spacing w:after="0"/>
              <w:jc w:val="both"/>
              <w:rPr>
                <w:rFonts w:ascii="Calibri" w:eastAsia="굴림" w:hAnsi="Calibri" w:cs="Calibri"/>
                <w:color w:val="auto"/>
                <w:sz w:val="22"/>
                <w:szCs w:val="22"/>
                <w:lang w:val="en-US" w:eastAsia="ko-KR"/>
              </w:rPr>
            </w:pPr>
          </w:p>
        </w:tc>
      </w:tr>
      <w:tr w:rsidR="00CB5903" w14:paraId="681C96CC" w14:textId="77777777" w:rsidTr="00CB5903">
        <w:tc>
          <w:tcPr>
            <w:tcW w:w="1282" w:type="dxa"/>
          </w:tcPr>
          <w:p w14:paraId="4CC710F3"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0BE2286D" w14:textId="77777777" w:rsidR="00CB5903" w:rsidRDefault="00CB5903" w:rsidP="00CB59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with addition</w:t>
            </w:r>
          </w:p>
        </w:tc>
        <w:tc>
          <w:tcPr>
            <w:tcW w:w="6918" w:type="dxa"/>
          </w:tcPr>
          <w:p w14:paraId="7E359185" w14:textId="77777777" w:rsidR="00CB5903" w:rsidRDefault="00CB5903" w:rsidP="00CB5903">
            <w:pPr>
              <w:spacing w:after="0"/>
              <w:jc w:val="both"/>
              <w:rPr>
                <w:rFonts w:ascii="Calibri" w:eastAsia="굴림" w:hAnsi="Calibri" w:cs="Calibri"/>
                <w:color w:val="auto"/>
                <w:sz w:val="22"/>
                <w:szCs w:val="22"/>
                <w:lang w:val="en-US" w:eastAsia="ko-KR"/>
              </w:rPr>
            </w:pPr>
            <w:r w:rsidRPr="00614396">
              <w:rPr>
                <w:rFonts w:ascii="Calibri" w:eastAsia="굴림" w:hAnsi="Calibri" w:cs="Calibri"/>
                <w:color w:val="auto"/>
                <w:sz w:val="22"/>
                <w:szCs w:val="22"/>
                <w:lang w:val="en-US" w:eastAsia="ko-KR"/>
              </w:rPr>
              <w:t>When the request is sent using SCI</w:t>
            </w:r>
            <w:r>
              <w:rPr>
                <w:rFonts w:ascii="Calibri" w:eastAsia="굴림" w:hAnsi="Calibri" w:cs="Calibri"/>
                <w:color w:val="auto"/>
                <w:sz w:val="22"/>
                <w:szCs w:val="22"/>
                <w:lang w:val="en-US" w:eastAsia="ko-KR"/>
              </w:rPr>
              <w:t xml:space="preserve"> 2-C</w:t>
            </w:r>
            <w:r w:rsidRPr="00614396">
              <w:rPr>
                <w:rFonts w:ascii="Calibri" w:eastAsia="굴림" w:hAnsi="Calibri" w:cs="Calibri"/>
                <w:color w:val="auto"/>
                <w:sz w:val="22"/>
                <w:szCs w:val="22"/>
                <w:lang w:val="en-US" w:eastAsia="ko-KR"/>
              </w:rPr>
              <w:t>, that SCI</w:t>
            </w:r>
            <w:r>
              <w:rPr>
                <w:rFonts w:ascii="Calibri" w:eastAsia="굴림" w:hAnsi="Calibri" w:cs="Calibri"/>
                <w:color w:val="auto"/>
                <w:sz w:val="22"/>
                <w:szCs w:val="22"/>
                <w:lang w:val="en-US" w:eastAsia="ko-KR"/>
              </w:rPr>
              <w:t xml:space="preserve"> 2-C</w:t>
            </w:r>
            <w:r w:rsidRPr="00614396">
              <w:rPr>
                <w:rFonts w:ascii="Calibri" w:eastAsia="굴림" w:hAnsi="Calibri" w:cs="Calibri"/>
                <w:color w:val="auto"/>
                <w:sz w:val="22"/>
                <w:szCs w:val="22"/>
                <w:lang w:val="en-US" w:eastAsia="ko-KR"/>
              </w:rPr>
              <w:t xml:space="preserve"> has to be padded with zeros until its payload size is equal to the payload size of the IUC information message.</w:t>
            </w:r>
            <w:r>
              <w:rPr>
                <w:rFonts w:ascii="Calibri" w:eastAsia="굴림" w:hAnsi="Calibri" w:cs="Calibri"/>
                <w:color w:val="auto"/>
                <w:sz w:val="22"/>
                <w:szCs w:val="22"/>
                <w:lang w:val="en-US" w:eastAsia="ko-KR"/>
              </w:rPr>
              <w:t xml:space="preserve"> </w:t>
            </w:r>
            <w:r w:rsidRPr="00614396">
              <w:rPr>
                <w:rFonts w:ascii="Calibri" w:eastAsia="굴림" w:hAnsi="Calibri" w:cs="Calibri"/>
                <w:color w:val="auto"/>
                <w:sz w:val="22"/>
                <w:szCs w:val="22"/>
                <w:lang w:val="en-US" w:eastAsia="ko-KR"/>
              </w:rPr>
              <w:t xml:space="preserve">Instead of using padding, these bits can be exploited to convey </w:t>
            </w:r>
            <w:r>
              <w:rPr>
                <w:rFonts w:ascii="Calibri" w:eastAsia="굴림" w:hAnsi="Calibri" w:cs="Calibri"/>
                <w:color w:val="auto"/>
                <w:sz w:val="22"/>
                <w:szCs w:val="22"/>
                <w:lang w:val="en-US" w:eastAsia="ko-KR"/>
              </w:rPr>
              <w:t>IUC</w:t>
            </w:r>
            <w:r w:rsidRPr="00614396">
              <w:rPr>
                <w:rFonts w:ascii="Calibri" w:eastAsia="굴림" w:hAnsi="Calibri" w:cs="Calibri"/>
                <w:color w:val="auto"/>
                <w:sz w:val="22"/>
                <w:szCs w:val="22"/>
                <w:lang w:val="en-US" w:eastAsia="ko-KR"/>
              </w:rPr>
              <w:t xml:space="preserve"> information to UE-A</w:t>
            </w:r>
            <w:r>
              <w:rPr>
                <w:rFonts w:ascii="Calibri" w:eastAsia="굴림" w:hAnsi="Calibri" w:cs="Calibri"/>
                <w:color w:val="auto"/>
                <w:sz w:val="22"/>
                <w:szCs w:val="22"/>
                <w:lang w:val="en-US" w:eastAsia="ko-KR"/>
              </w:rPr>
              <w:t xml:space="preserve"> t</w:t>
            </w:r>
            <w:r w:rsidRPr="00614396">
              <w:rPr>
                <w:rFonts w:ascii="Calibri" w:eastAsia="굴림" w:hAnsi="Calibri" w:cs="Calibri"/>
                <w:color w:val="auto"/>
                <w:sz w:val="22"/>
                <w:szCs w:val="22"/>
                <w:lang w:val="en-US" w:eastAsia="ko-KR"/>
              </w:rPr>
              <w:t>o increase IUC reception reliability</w:t>
            </w:r>
            <w:r>
              <w:rPr>
                <w:rFonts w:ascii="Calibri" w:eastAsia="굴림" w:hAnsi="Calibri" w:cs="Calibri"/>
                <w:color w:val="auto"/>
                <w:sz w:val="22"/>
                <w:szCs w:val="22"/>
                <w:lang w:val="en-US" w:eastAsia="ko-KR"/>
              </w:rPr>
              <w:t xml:space="preserve"> </w:t>
            </w:r>
            <w:r w:rsidRPr="00614396">
              <w:rPr>
                <w:rFonts w:ascii="Calibri" w:eastAsia="굴림" w:hAnsi="Calibri" w:cs="Calibri"/>
                <w:color w:val="auto"/>
                <w:sz w:val="22"/>
                <w:szCs w:val="22"/>
                <w:lang w:val="en-US" w:eastAsia="ko-KR"/>
              </w:rPr>
              <w:t>as well as UE-B power saving</w:t>
            </w:r>
            <w:r>
              <w:rPr>
                <w:rFonts w:ascii="Calibri" w:eastAsia="굴림" w:hAnsi="Calibri" w:cs="Calibri"/>
                <w:color w:val="auto"/>
                <w:sz w:val="22"/>
                <w:szCs w:val="22"/>
                <w:lang w:val="en-US" w:eastAsia="ko-KR"/>
              </w:rPr>
              <w:t>.</w:t>
            </w:r>
          </w:p>
        </w:tc>
      </w:tr>
      <w:tr w:rsidR="00315295" w14:paraId="79633DDB" w14:textId="77777777" w:rsidTr="00315295">
        <w:tc>
          <w:tcPr>
            <w:tcW w:w="1282" w:type="dxa"/>
          </w:tcPr>
          <w:p w14:paraId="2F8F020B" w14:textId="77777777" w:rsidR="00315295" w:rsidRDefault="00315295" w:rsidP="005A3284">
            <w:pPr>
              <w:spacing w:after="0"/>
              <w:jc w:val="both"/>
              <w:rPr>
                <w:rFonts w:ascii="Calibri" w:hAnsi="Calibri" w:cs="Calibri"/>
                <w:color w:val="auto"/>
                <w:sz w:val="22"/>
                <w:szCs w:val="22"/>
                <w:lang w:val="en-US" w:eastAsia="zh-CN"/>
              </w:rPr>
            </w:pPr>
            <w:r w:rsidRPr="00132279">
              <w:rPr>
                <w:rFonts w:ascii="Calibri" w:eastAsia="굴림" w:hAnsi="Calibri" w:cs="Calibri"/>
                <w:color w:val="auto"/>
                <w:sz w:val="22"/>
                <w:szCs w:val="22"/>
                <w:lang w:val="en-US" w:eastAsia="ko-KR"/>
              </w:rPr>
              <w:t>Huawei, HiSilicon</w:t>
            </w:r>
          </w:p>
        </w:tc>
        <w:tc>
          <w:tcPr>
            <w:tcW w:w="1162" w:type="dxa"/>
          </w:tcPr>
          <w:p w14:paraId="1C4E2B6A"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18" w:type="dxa"/>
          </w:tcPr>
          <w:p w14:paraId="7DE4414E"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At this stage, we prefer a simple solution and suggest to avoid over-engineering.</w:t>
            </w:r>
          </w:p>
          <w:p w14:paraId="38AA53F2"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The table above is straightforward and fine to us. No need to include other new fields.</w:t>
            </w:r>
          </w:p>
        </w:tc>
      </w:tr>
      <w:tr w:rsidR="00315295" w14:paraId="19E8CBD2" w14:textId="77777777" w:rsidTr="00315295">
        <w:tc>
          <w:tcPr>
            <w:tcW w:w="1282" w:type="dxa"/>
          </w:tcPr>
          <w:p w14:paraId="69484BCE" w14:textId="77777777" w:rsidR="00315295" w:rsidRPr="00EF25F6"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1590FC66"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18" w:type="dxa"/>
          </w:tcPr>
          <w:p w14:paraId="762F915E" w14:textId="77777777" w:rsidR="00315295" w:rsidRDefault="00315295" w:rsidP="005A3284">
            <w:pPr>
              <w:spacing w:after="0"/>
              <w:jc w:val="both"/>
              <w:rPr>
                <w:rFonts w:ascii="Calibri" w:eastAsia="굴림" w:hAnsi="Calibri" w:cs="Calibri"/>
                <w:color w:val="auto"/>
                <w:sz w:val="22"/>
                <w:szCs w:val="22"/>
                <w:lang w:val="en-US" w:eastAsia="ko-KR"/>
              </w:rPr>
            </w:pPr>
          </w:p>
        </w:tc>
      </w:tr>
      <w:tr w:rsidR="00315295" w14:paraId="633411DE" w14:textId="77777777" w:rsidTr="00315295">
        <w:tc>
          <w:tcPr>
            <w:tcW w:w="1282" w:type="dxa"/>
          </w:tcPr>
          <w:p w14:paraId="12DFF6C2" w14:textId="77777777" w:rsidR="00315295" w:rsidRDefault="0031529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62" w:type="dxa"/>
          </w:tcPr>
          <w:p w14:paraId="350A1E2F" w14:textId="77777777" w:rsidR="00315295" w:rsidRDefault="00315295"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Ye</w:t>
            </w:r>
            <w:r>
              <w:rPr>
                <w:rFonts w:ascii="Calibri" w:hAnsi="Calibri" w:cs="Calibri"/>
                <w:color w:val="auto"/>
                <w:sz w:val="22"/>
                <w:szCs w:val="22"/>
                <w:lang w:val="en-US" w:eastAsia="zh-CN"/>
              </w:rPr>
              <w:t>s</w:t>
            </w:r>
          </w:p>
        </w:tc>
        <w:tc>
          <w:tcPr>
            <w:tcW w:w="6918" w:type="dxa"/>
          </w:tcPr>
          <w:p w14:paraId="6034C345" w14:textId="77777777" w:rsidR="00315295" w:rsidRDefault="00315295" w:rsidP="005A3284">
            <w:pPr>
              <w:spacing w:after="0"/>
              <w:jc w:val="both"/>
              <w:rPr>
                <w:rFonts w:ascii="Calibri" w:eastAsia="굴림" w:hAnsi="Calibri" w:cs="Calibri"/>
                <w:color w:val="auto"/>
                <w:sz w:val="22"/>
                <w:szCs w:val="22"/>
                <w:lang w:val="en-US" w:eastAsia="ko-KR"/>
              </w:rPr>
            </w:pPr>
          </w:p>
        </w:tc>
      </w:tr>
    </w:tbl>
    <w:p w14:paraId="51434685" w14:textId="77777777" w:rsidR="00343DE8" w:rsidRPr="00315295" w:rsidRDefault="00343DE8" w:rsidP="00427C37">
      <w:pPr>
        <w:spacing w:after="0"/>
        <w:jc w:val="both"/>
        <w:rPr>
          <w:rFonts w:ascii="Calibri" w:eastAsia="굴림" w:hAnsi="Calibri" w:cs="Calibri"/>
          <w:color w:val="auto"/>
          <w:sz w:val="22"/>
          <w:szCs w:val="22"/>
          <w:lang w:val="en-US" w:eastAsia="ko-KR"/>
        </w:rPr>
      </w:pPr>
    </w:p>
    <w:p w14:paraId="37E4D2BB" w14:textId="77777777" w:rsidR="00007B85" w:rsidRPr="00BB672F" w:rsidRDefault="00007B85" w:rsidP="00007B85">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0751145" w14:textId="5F9E6FC0" w:rsidR="00007B85" w:rsidRDefault="00007B85" w:rsidP="00007B85">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Futurewei,</w:t>
      </w:r>
      <w:r>
        <w:rPr>
          <w:rFonts w:ascii="Calibri" w:eastAsia="굴림" w:hAnsi="Calibri" w:cs="Calibri"/>
          <w:sz w:val="22"/>
          <w:szCs w:val="22"/>
          <w:lang w:val="en-US" w:eastAsia="ko-KR"/>
        </w:rPr>
        <w:t xml:space="preserve"> InterDigital, Qualcomm, ETRI, LGE, </w:t>
      </w:r>
      <w:r w:rsidR="005B089A">
        <w:rPr>
          <w:rFonts w:ascii="Calibri" w:eastAsia="굴림" w:hAnsi="Calibri" w:cs="Calibri"/>
          <w:sz w:val="22"/>
          <w:szCs w:val="22"/>
          <w:lang w:val="en-US" w:eastAsia="ko-KR"/>
        </w:rPr>
        <w:t xml:space="preserve">Fujitsu, Panasonic, ZTE, </w:t>
      </w:r>
      <w:r w:rsidR="00CB5903">
        <w:rPr>
          <w:rFonts w:ascii="Calibri" w:eastAsia="굴림" w:hAnsi="Calibri" w:cs="Calibri"/>
          <w:sz w:val="22"/>
          <w:szCs w:val="22"/>
          <w:lang w:val="en-US" w:eastAsia="ko-KR"/>
        </w:rPr>
        <w:t xml:space="preserve">DCM, Fraunhofer, Ericsson, Spreadtrum, OPPO, Nokia, </w:t>
      </w:r>
      <w:r w:rsidR="00315295">
        <w:rPr>
          <w:rFonts w:ascii="Calibri" w:eastAsia="굴림" w:hAnsi="Calibri" w:cs="Calibri"/>
          <w:sz w:val="22"/>
          <w:szCs w:val="22"/>
          <w:lang w:val="en-US" w:eastAsia="ko-KR"/>
        </w:rPr>
        <w:t xml:space="preserve">Huawei, xiaomi, CATT, </w:t>
      </w:r>
    </w:p>
    <w:p w14:paraId="06246CE5" w14:textId="5BD951A8" w:rsidR="00007B85" w:rsidRDefault="00007B85" w:rsidP="00007B85">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Samsung, Apple, </w:t>
      </w:r>
      <w:r w:rsidR="006A14BE">
        <w:rPr>
          <w:rFonts w:ascii="Calibri" w:eastAsia="굴림" w:hAnsi="Calibri" w:cs="Calibri"/>
          <w:sz w:val="22"/>
          <w:szCs w:val="22"/>
          <w:lang w:val="en-US" w:eastAsia="ko-KR"/>
        </w:rPr>
        <w:t xml:space="preserve">vivo, </w:t>
      </w:r>
    </w:p>
    <w:p w14:paraId="3E724517" w14:textId="40611AE6" w:rsid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Include zone ID: Samsung, </w:t>
      </w:r>
    </w:p>
    <w:p w14:paraId="5425920F" w14:textId="77FDBA19" w:rsid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Ending time is relative to the starting time: Samsung, </w:t>
      </w:r>
      <w:r w:rsidR="006A14BE">
        <w:rPr>
          <w:rFonts w:ascii="Calibri" w:eastAsia="굴림" w:hAnsi="Calibri" w:cs="Calibri"/>
          <w:sz w:val="22"/>
          <w:szCs w:val="22"/>
          <w:lang w:val="en-US" w:eastAsia="ko-KR"/>
        </w:rPr>
        <w:t xml:space="preserve">vivo, </w:t>
      </w:r>
    </w:p>
    <w:p w14:paraId="183FA557" w14:textId="5CB6AAC8" w:rsidR="00007B85" w:rsidRPr="00007B85" w:rsidRDefault="00007B85" w:rsidP="00007B85">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Latency bound: Apple, </w:t>
      </w:r>
    </w:p>
    <w:p w14:paraId="473ADAB3" w14:textId="77777777" w:rsidR="00007B85" w:rsidRPr="00007B85" w:rsidRDefault="00007B85" w:rsidP="00427C37">
      <w:pPr>
        <w:spacing w:after="0"/>
        <w:jc w:val="both"/>
        <w:rPr>
          <w:rFonts w:ascii="Calibri" w:eastAsia="굴림" w:hAnsi="Calibri" w:cs="Calibri"/>
          <w:color w:val="auto"/>
          <w:sz w:val="22"/>
          <w:szCs w:val="22"/>
          <w:lang w:val="en-US" w:eastAsia="ko-KR"/>
        </w:rPr>
      </w:pPr>
    </w:p>
    <w:p w14:paraId="287CF2DC" w14:textId="77777777" w:rsidR="00A408A6" w:rsidRDefault="00A408A6" w:rsidP="00427C37">
      <w:pPr>
        <w:spacing w:after="0"/>
        <w:jc w:val="both"/>
        <w:rPr>
          <w:rFonts w:ascii="Calibri" w:eastAsia="굴림" w:hAnsi="Calibri" w:cs="Calibri"/>
          <w:color w:val="auto"/>
          <w:sz w:val="22"/>
          <w:szCs w:val="22"/>
          <w:lang w:val="en-US" w:eastAsia="ko-KR"/>
        </w:rPr>
      </w:pPr>
    </w:p>
    <w:p w14:paraId="6031F7C2" w14:textId="77777777" w:rsidR="004A2FC7" w:rsidRPr="004A2FC7" w:rsidRDefault="00A408A6"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w:t>
      </w:r>
      <w:r w:rsidR="004A2FC7" w:rsidRPr="004A2FC7">
        <w:rPr>
          <w:rFonts w:ascii="Calibri" w:eastAsia="굴림" w:hAnsi="Calibri" w:cs="Calibri"/>
          <w:b/>
          <w:color w:val="auto"/>
          <w:sz w:val="22"/>
          <w:szCs w:val="22"/>
          <w:lang w:val="en-US" w:eastAsia="ko-KR"/>
        </w:rPr>
        <w:t>s</w:t>
      </w:r>
      <w:r w:rsidRPr="004A2FC7">
        <w:rPr>
          <w:rFonts w:ascii="Calibri" w:eastAsia="굴림" w:hAnsi="Calibri" w:cs="Calibri"/>
          <w:b/>
          <w:color w:val="auto"/>
          <w:sz w:val="22"/>
          <w:szCs w:val="22"/>
          <w:lang w:val="en-US" w:eastAsia="ko-KR"/>
        </w:rPr>
        <w:t xml:space="preserve"> observation: </w:t>
      </w:r>
    </w:p>
    <w:p w14:paraId="5C3794ED" w14:textId="51F21C42" w:rsidR="00A408A6" w:rsidRDefault="00A408A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MAC CE design</w:t>
      </w:r>
      <w:r w:rsidR="000C12C6">
        <w:rPr>
          <w:rFonts w:ascii="Calibri" w:eastAsia="굴림" w:hAnsi="Calibri" w:cs="Calibri"/>
          <w:color w:val="auto"/>
          <w:sz w:val="22"/>
          <w:szCs w:val="22"/>
          <w:lang w:val="en-US" w:eastAsia="ko-KR"/>
        </w:rPr>
        <w:t xml:space="preserve"> in RAN2</w:t>
      </w:r>
      <w:r>
        <w:rPr>
          <w:rFonts w:ascii="Calibri" w:eastAsia="굴림" w:hAnsi="Calibri" w:cs="Calibri"/>
          <w:color w:val="auto"/>
          <w:sz w:val="22"/>
          <w:szCs w:val="22"/>
          <w:lang w:val="en-US" w:eastAsia="ko-KR"/>
        </w:rPr>
        <w:t xml:space="preserve">, it would be </w:t>
      </w:r>
      <w:r w:rsidR="000C12C6">
        <w:rPr>
          <w:rFonts w:ascii="Calibri" w:eastAsia="굴림" w:hAnsi="Calibri" w:cs="Calibri"/>
          <w:color w:val="auto"/>
          <w:sz w:val="22"/>
          <w:szCs w:val="22"/>
          <w:lang w:val="en-US" w:eastAsia="ko-KR"/>
        </w:rPr>
        <w:t xml:space="preserve">necessary </w:t>
      </w:r>
      <w:r>
        <w:rPr>
          <w:rFonts w:ascii="Calibri" w:eastAsia="굴림" w:hAnsi="Calibri" w:cs="Calibri"/>
          <w:color w:val="auto"/>
          <w:sz w:val="22"/>
          <w:szCs w:val="22"/>
          <w:lang w:val="en-US" w:eastAsia="ko-KR"/>
        </w:rPr>
        <w:t xml:space="preserve">that </w:t>
      </w:r>
      <w:r w:rsidR="000C12C6">
        <w:rPr>
          <w:rFonts w:ascii="Calibri" w:eastAsia="굴림" w:hAnsi="Calibri" w:cs="Calibri"/>
          <w:color w:val="auto"/>
          <w:sz w:val="22"/>
          <w:szCs w:val="22"/>
          <w:lang w:val="en-US" w:eastAsia="ko-KR"/>
        </w:rPr>
        <w:t xml:space="preserve">RAN1 informs to </w:t>
      </w:r>
      <w:r>
        <w:rPr>
          <w:rFonts w:ascii="Calibri" w:eastAsia="굴림" w:hAnsi="Calibri" w:cs="Calibri"/>
          <w:color w:val="auto"/>
          <w:sz w:val="22"/>
          <w:szCs w:val="22"/>
          <w:lang w:val="en-US" w:eastAsia="ko-KR"/>
        </w:rPr>
        <w:t>RAN2 the range</w:t>
      </w:r>
      <w:r w:rsidR="00903EC5">
        <w:rPr>
          <w:rFonts w:ascii="Calibri" w:eastAsia="굴림" w:hAnsi="Calibri" w:cs="Calibri"/>
          <w:color w:val="auto"/>
          <w:sz w:val="22"/>
          <w:szCs w:val="22"/>
          <w:lang w:val="en-US" w:eastAsia="ko-KR"/>
        </w:rPr>
        <w:t>/value</w:t>
      </w:r>
      <w:r>
        <w:rPr>
          <w:rFonts w:ascii="Calibri" w:eastAsia="굴림" w:hAnsi="Calibri" w:cs="Calibri"/>
          <w:color w:val="auto"/>
          <w:sz w:val="22"/>
          <w:szCs w:val="22"/>
          <w:lang w:val="en-US" w:eastAsia="ko-KR"/>
        </w:rPr>
        <w:t xml:space="preserve"> of the payload size of </w:t>
      </w:r>
      <w:r w:rsidR="001E0E1A">
        <w:rPr>
          <w:rFonts w:ascii="Calibri" w:eastAsia="굴림" w:hAnsi="Calibri" w:cs="Calibri"/>
          <w:color w:val="auto"/>
          <w:sz w:val="22"/>
          <w:szCs w:val="22"/>
          <w:lang w:val="en-US" w:eastAsia="ko-KR"/>
        </w:rPr>
        <w:t xml:space="preserve">each content in </w:t>
      </w:r>
      <w:r>
        <w:rPr>
          <w:rFonts w:ascii="Calibri" w:eastAsia="굴림" w:hAnsi="Calibri" w:cs="Calibri"/>
          <w:color w:val="auto"/>
          <w:sz w:val="22"/>
          <w:szCs w:val="22"/>
          <w:lang w:val="en-US" w:eastAsia="ko-KR"/>
        </w:rPr>
        <w:t>inter-UE coordination information</w:t>
      </w:r>
      <w:r w:rsidR="00F226CD">
        <w:rPr>
          <w:rFonts w:ascii="Calibri" w:eastAsia="굴림" w:hAnsi="Calibri" w:cs="Calibri"/>
          <w:color w:val="auto"/>
          <w:sz w:val="22"/>
          <w:szCs w:val="22"/>
          <w:lang w:val="en-US" w:eastAsia="ko-KR"/>
        </w:rPr>
        <w:t xml:space="preserve"> and its request</w:t>
      </w:r>
      <w:r>
        <w:rPr>
          <w:rFonts w:ascii="Calibri" w:eastAsia="굴림" w:hAnsi="Calibri" w:cs="Calibri"/>
          <w:color w:val="auto"/>
          <w:sz w:val="22"/>
          <w:szCs w:val="22"/>
          <w:lang w:val="en-US" w:eastAsia="ko-KR"/>
        </w:rPr>
        <w:t xml:space="preserve">. </w:t>
      </w:r>
      <w:r w:rsidR="00EB4AEC">
        <w:rPr>
          <w:rFonts w:ascii="Calibri" w:eastAsia="굴림" w:hAnsi="Calibri" w:cs="Calibri"/>
          <w:color w:val="auto"/>
          <w:sz w:val="22"/>
          <w:szCs w:val="22"/>
          <w:lang w:val="en-US" w:eastAsia="ko-KR"/>
        </w:rPr>
        <w:t>Also a</w:t>
      </w:r>
      <w:r w:rsidR="00A74322">
        <w:rPr>
          <w:rFonts w:ascii="Calibri" w:eastAsia="굴림" w:hAnsi="Calibri" w:cs="Calibri"/>
          <w:color w:val="auto"/>
          <w:sz w:val="22"/>
          <w:szCs w:val="22"/>
          <w:lang w:val="en-US" w:eastAsia="ko-KR"/>
        </w:rPr>
        <w:t xml:space="preserve">ccording to </w:t>
      </w:r>
      <w:r w:rsidR="009703B8">
        <w:rPr>
          <w:rFonts w:ascii="Calibri" w:eastAsia="굴림" w:hAnsi="Calibri" w:cs="Calibri"/>
          <w:color w:val="auto"/>
          <w:sz w:val="22"/>
          <w:szCs w:val="22"/>
          <w:lang w:val="en-US" w:eastAsia="ko-KR"/>
        </w:rPr>
        <w:t xml:space="preserve">RAN2 LS </w:t>
      </w:r>
      <w:r w:rsidR="00A74322">
        <w:rPr>
          <w:rFonts w:ascii="Calibri" w:eastAsia="굴림" w:hAnsi="Calibri" w:cs="Calibri"/>
          <w:color w:val="auto"/>
          <w:sz w:val="22"/>
          <w:szCs w:val="22"/>
          <w:lang w:val="en-US" w:eastAsia="ko-KR"/>
        </w:rPr>
        <w:t xml:space="preserve">R1-2200880, RAN2 </w:t>
      </w:r>
      <w:r w:rsidR="00903EC5">
        <w:rPr>
          <w:rFonts w:ascii="Calibri" w:eastAsia="굴림" w:hAnsi="Calibri" w:cs="Calibri"/>
          <w:color w:val="auto"/>
          <w:sz w:val="22"/>
          <w:szCs w:val="22"/>
          <w:lang w:val="en-US" w:eastAsia="ko-KR"/>
        </w:rPr>
        <w:t xml:space="preserve">already </w:t>
      </w:r>
      <w:r w:rsidR="00A74322">
        <w:rPr>
          <w:rFonts w:ascii="Calibri" w:eastAsia="굴림" w:hAnsi="Calibri" w:cs="Calibri"/>
          <w:color w:val="auto"/>
          <w:sz w:val="22"/>
          <w:szCs w:val="22"/>
          <w:lang w:val="en-US" w:eastAsia="ko-KR"/>
        </w:rPr>
        <w:t>agreed that “</w:t>
      </w:r>
      <w:r w:rsidR="00A74322" w:rsidRPr="009703B8">
        <w:rPr>
          <w:rFonts w:ascii="Calibri" w:eastAsia="굴림" w:hAnsi="Calibri" w:cs="Calibri"/>
          <w:b/>
          <w:color w:val="FF0000"/>
          <w:sz w:val="22"/>
          <w:szCs w:val="22"/>
          <w:lang w:val="en-US" w:eastAsia="ko-KR"/>
        </w:rPr>
        <w:t>Inter-UE coordination (IUC) issues (on which) RAN2 mainly relies on RAN1: Information and length of information of IUC MAC CE. The information indicated in RAN1 LS should be taken into account as baseline</w:t>
      </w:r>
      <w:r w:rsidR="00A74322">
        <w:rPr>
          <w:rFonts w:ascii="Calibri" w:eastAsia="굴림" w:hAnsi="Calibri" w:cs="Calibri"/>
          <w:color w:val="auto"/>
          <w:sz w:val="22"/>
          <w:szCs w:val="22"/>
          <w:lang w:val="en-US" w:eastAsia="ko-KR"/>
        </w:rPr>
        <w:t>”.</w:t>
      </w:r>
      <w:r w:rsidR="009703B8">
        <w:rPr>
          <w:rFonts w:ascii="Calibri" w:eastAsia="굴림" w:hAnsi="Calibri" w:cs="Calibri"/>
          <w:color w:val="auto"/>
          <w:sz w:val="22"/>
          <w:szCs w:val="22"/>
          <w:lang w:val="en-US" w:eastAsia="ko-KR"/>
        </w:rPr>
        <w:t xml:space="preserve"> FL understands that RAN1 needs to make a conclusion </w:t>
      </w:r>
      <w:r w:rsidR="00DD6DC9">
        <w:rPr>
          <w:rFonts w:ascii="Calibri" w:eastAsia="굴림" w:hAnsi="Calibri" w:cs="Calibri"/>
          <w:color w:val="auto"/>
          <w:sz w:val="22"/>
          <w:szCs w:val="22"/>
          <w:lang w:val="en-US" w:eastAsia="ko-KR"/>
        </w:rPr>
        <w:t>on</w:t>
      </w:r>
      <w:r w:rsidR="009703B8">
        <w:rPr>
          <w:rFonts w:ascii="Calibri" w:eastAsia="굴림" w:hAnsi="Calibri" w:cs="Calibri"/>
          <w:color w:val="auto"/>
          <w:sz w:val="22"/>
          <w:szCs w:val="22"/>
          <w:lang w:val="en-US" w:eastAsia="ko-KR"/>
        </w:rPr>
        <w:t xml:space="preserve"> </w:t>
      </w:r>
      <w:r w:rsidR="00DD6DC9">
        <w:rPr>
          <w:rFonts w:ascii="Calibri" w:eastAsia="굴림" w:hAnsi="Calibri" w:cs="Calibri"/>
          <w:color w:val="auto"/>
          <w:sz w:val="22"/>
          <w:szCs w:val="22"/>
          <w:lang w:val="en-US" w:eastAsia="ko-KR"/>
        </w:rPr>
        <w:t>the i</w:t>
      </w:r>
      <w:r w:rsidR="00DD6DC9" w:rsidRPr="00DD6DC9">
        <w:rPr>
          <w:rFonts w:ascii="Calibri" w:eastAsia="굴림" w:hAnsi="Calibri" w:cs="Calibri"/>
          <w:color w:val="auto"/>
          <w:sz w:val="22"/>
          <w:szCs w:val="22"/>
          <w:lang w:val="en-US" w:eastAsia="ko-KR"/>
        </w:rPr>
        <w:t xml:space="preserve">nformation and </w:t>
      </w:r>
      <w:r w:rsidR="00DD6DC9">
        <w:rPr>
          <w:rFonts w:ascii="Calibri" w:eastAsia="굴림" w:hAnsi="Calibri" w:cs="Calibri"/>
          <w:color w:val="auto"/>
          <w:sz w:val="22"/>
          <w:szCs w:val="22"/>
          <w:lang w:val="en-US" w:eastAsia="ko-KR"/>
        </w:rPr>
        <w:t xml:space="preserve">its </w:t>
      </w:r>
      <w:r w:rsidR="00DD6DC9" w:rsidRPr="00DD6DC9">
        <w:rPr>
          <w:rFonts w:ascii="Calibri" w:eastAsia="굴림" w:hAnsi="Calibri" w:cs="Calibri"/>
          <w:color w:val="auto"/>
          <w:sz w:val="22"/>
          <w:szCs w:val="22"/>
          <w:lang w:val="en-US" w:eastAsia="ko-KR"/>
        </w:rPr>
        <w:t>length</w:t>
      </w:r>
      <w:r w:rsidR="00DD6DC9">
        <w:rPr>
          <w:rFonts w:ascii="Calibri" w:eastAsia="굴림" w:hAnsi="Calibri" w:cs="Calibri"/>
          <w:color w:val="auto"/>
          <w:sz w:val="22"/>
          <w:szCs w:val="22"/>
          <w:lang w:val="en-US" w:eastAsia="ko-KR"/>
        </w:rPr>
        <w:t xml:space="preserve"> for</w:t>
      </w:r>
      <w:r w:rsidR="00DD6DC9" w:rsidRPr="00DD6DC9">
        <w:rPr>
          <w:rFonts w:ascii="Calibri" w:eastAsia="굴림" w:hAnsi="Calibri" w:cs="Calibri"/>
          <w:color w:val="auto"/>
          <w:sz w:val="22"/>
          <w:szCs w:val="22"/>
          <w:lang w:val="en-US" w:eastAsia="ko-KR"/>
        </w:rPr>
        <w:t xml:space="preserve"> IUC MAC CE</w:t>
      </w:r>
      <w:r w:rsidR="00307AAE">
        <w:rPr>
          <w:rFonts w:ascii="Calibri" w:eastAsia="굴림" w:hAnsi="Calibri" w:cs="Calibri"/>
          <w:color w:val="auto"/>
          <w:sz w:val="22"/>
          <w:szCs w:val="22"/>
          <w:lang w:val="en-US" w:eastAsia="ko-KR"/>
        </w:rPr>
        <w:t>.</w:t>
      </w:r>
    </w:p>
    <w:p w14:paraId="4994A24E" w14:textId="77777777" w:rsidR="00A408A6" w:rsidRDefault="00A408A6" w:rsidP="00427C37">
      <w:pPr>
        <w:spacing w:after="0"/>
        <w:jc w:val="both"/>
        <w:rPr>
          <w:rFonts w:ascii="Calibri" w:eastAsia="굴림" w:hAnsi="Calibri" w:cs="Calibri"/>
          <w:color w:val="auto"/>
          <w:sz w:val="22"/>
          <w:szCs w:val="22"/>
          <w:lang w:val="en-US" w:eastAsia="ko-KR"/>
        </w:rPr>
      </w:pPr>
    </w:p>
    <w:p w14:paraId="0445F937" w14:textId="77777777" w:rsidR="005C1CDD" w:rsidRDefault="005C1CDD" w:rsidP="00427C37">
      <w:pPr>
        <w:spacing w:after="0"/>
        <w:jc w:val="both"/>
        <w:rPr>
          <w:rFonts w:ascii="Calibri" w:eastAsia="굴림" w:hAnsi="Calibri" w:cs="Calibri"/>
          <w:color w:val="auto"/>
          <w:sz w:val="22"/>
          <w:szCs w:val="22"/>
          <w:lang w:val="en-US" w:eastAsia="ko-KR"/>
        </w:rPr>
      </w:pPr>
    </w:p>
    <w:p w14:paraId="6623745C" w14:textId="1D9290AC" w:rsidR="00A408A6" w:rsidRDefault="00A65B3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Q4</w:t>
      </w:r>
      <w:r w:rsidR="00F226CD">
        <w:rPr>
          <w:rFonts w:ascii="Calibri" w:eastAsia="굴림" w:hAnsi="Calibri" w:cs="Calibri"/>
          <w:color w:val="auto"/>
          <w:sz w:val="22"/>
          <w:szCs w:val="22"/>
          <w:lang w:val="en-US" w:eastAsia="ko-KR"/>
        </w:rPr>
        <w:t>-1</w:t>
      </w:r>
      <w:r w:rsidR="00A408A6">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sidR="00C9471E">
        <w:rPr>
          <w:rFonts w:ascii="Calibri" w:eastAsia="굴림" w:hAnsi="Calibri" w:cs="Calibri"/>
          <w:color w:val="auto"/>
          <w:sz w:val="22"/>
          <w:szCs w:val="22"/>
          <w:lang w:val="en-US" w:eastAsia="ko-KR"/>
        </w:rPr>
        <w:t xml:space="preserve">both </w:t>
      </w:r>
      <w:r>
        <w:rPr>
          <w:rFonts w:ascii="Calibri" w:eastAsia="굴림" w:hAnsi="Calibri" w:cs="Calibri"/>
          <w:color w:val="auto"/>
          <w:sz w:val="22"/>
          <w:szCs w:val="22"/>
          <w:lang w:val="en-US" w:eastAsia="ko-KR"/>
        </w:rPr>
        <w:t xml:space="preserve">SCI format 2-C and MAC CE are used as </w:t>
      </w:r>
      <w:r w:rsidR="00C9471E">
        <w:rPr>
          <w:rFonts w:ascii="Calibri" w:eastAsia="굴림" w:hAnsi="Calibri" w:cs="Calibri"/>
          <w:color w:val="auto"/>
          <w:sz w:val="22"/>
          <w:szCs w:val="22"/>
          <w:lang w:val="en-US" w:eastAsia="ko-KR"/>
        </w:rPr>
        <w:t>the</w:t>
      </w:r>
      <w:r>
        <w:rPr>
          <w:rFonts w:ascii="Calibri" w:eastAsia="굴림" w:hAnsi="Calibri" w:cs="Calibri"/>
          <w:color w:val="auto"/>
          <w:sz w:val="22"/>
          <w:szCs w:val="22"/>
          <w:lang w:val="en-US" w:eastAsia="ko-KR"/>
        </w:rPr>
        <w:t xml:space="preserve"> container of inter-UE coordination information, d</w:t>
      </w:r>
      <w:r w:rsidR="00FA7A75">
        <w:rPr>
          <w:rFonts w:ascii="Calibri" w:eastAsia="굴림" w:hAnsi="Calibri" w:cs="Calibri"/>
          <w:color w:val="auto"/>
          <w:sz w:val="22"/>
          <w:szCs w:val="22"/>
          <w:lang w:val="en-US" w:eastAsia="ko-KR"/>
        </w:rPr>
        <w:t xml:space="preserve">o you agree </w:t>
      </w:r>
      <w:r>
        <w:rPr>
          <w:rFonts w:ascii="Calibri" w:eastAsia="굴림" w:hAnsi="Calibri" w:cs="Calibri"/>
          <w:color w:val="auto"/>
          <w:sz w:val="22"/>
          <w:szCs w:val="22"/>
          <w:lang w:val="en-US" w:eastAsia="ko-KR"/>
        </w:rPr>
        <w:t>that the same bit field size of each content of inter-UE coordination information</w:t>
      </w:r>
      <w:r w:rsidR="00C9471E" w:rsidRPr="00C9471E">
        <w:rPr>
          <w:rFonts w:ascii="Calibri" w:eastAsia="굴림" w:hAnsi="Calibri" w:cs="Calibri"/>
          <w:color w:val="auto"/>
          <w:sz w:val="22"/>
          <w:szCs w:val="22"/>
          <w:lang w:val="en-US" w:eastAsia="ko-KR"/>
        </w:rPr>
        <w:t xml:space="preserve"> </w:t>
      </w:r>
      <w:r w:rsidR="00C9471E">
        <w:rPr>
          <w:rFonts w:ascii="Calibri" w:eastAsia="굴림" w:hAnsi="Calibri" w:cs="Calibri"/>
          <w:color w:val="auto"/>
          <w:sz w:val="22"/>
          <w:szCs w:val="22"/>
          <w:lang w:val="en-US" w:eastAsia="ko-KR"/>
        </w:rPr>
        <w:t>in a SCI format 2-C</w:t>
      </w:r>
      <w:r>
        <w:rPr>
          <w:rFonts w:ascii="Calibri" w:eastAsia="굴림" w:hAnsi="Calibri" w:cs="Calibri"/>
          <w:color w:val="auto"/>
          <w:sz w:val="22"/>
          <w:szCs w:val="22"/>
          <w:lang w:val="en-US" w:eastAsia="ko-KR"/>
        </w:rPr>
        <w:t xml:space="preserve"> is applied to MAC CE? </w:t>
      </w:r>
    </w:p>
    <w:p w14:paraId="1839CAC6" w14:textId="77777777" w:rsidR="00FA7A75" w:rsidRPr="00C9471E" w:rsidRDefault="00FA7A75"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27"/>
        <w:gridCol w:w="6542"/>
      </w:tblGrid>
      <w:tr w:rsidR="004A2FC7" w14:paraId="2F20CB95" w14:textId="77777777" w:rsidTr="0009095F">
        <w:tc>
          <w:tcPr>
            <w:tcW w:w="1793" w:type="dxa"/>
          </w:tcPr>
          <w:p w14:paraId="74A5543C" w14:textId="77777777" w:rsidR="004A2FC7" w:rsidRDefault="004A2FC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27" w:type="dxa"/>
          </w:tcPr>
          <w:p w14:paraId="059D7677" w14:textId="77777777" w:rsidR="004A2FC7" w:rsidRDefault="004A2FC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42" w:type="dxa"/>
          </w:tcPr>
          <w:p w14:paraId="04D65FAB" w14:textId="77777777" w:rsidR="004A2FC7" w:rsidRDefault="004A2FC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A2FC7" w14:paraId="79BF655D" w14:textId="77777777" w:rsidTr="0009095F">
        <w:tc>
          <w:tcPr>
            <w:tcW w:w="1793" w:type="dxa"/>
          </w:tcPr>
          <w:p w14:paraId="182EF044" w14:textId="624CBA1B" w:rsidR="004A2FC7" w:rsidRDefault="00E05BD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027" w:type="dxa"/>
          </w:tcPr>
          <w:p w14:paraId="5BC43213" w14:textId="16B13009" w:rsidR="004A2FC7" w:rsidRDefault="00E05BD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42" w:type="dxa"/>
          </w:tcPr>
          <w:p w14:paraId="10C1E6C9" w14:textId="2C75995E" w:rsidR="004A2FC7" w:rsidRDefault="00E05BD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SCI format 2</w:t>
            </w:r>
            <w:r w:rsidR="00B93739">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C may indicate subset of feedback resources and SCI-Format 2C content can be re-evaluated. FRIV open issue needs to be resolved first. We assume FRIV indication for each triplet</w:t>
            </w:r>
            <w:r w:rsidR="0007312E">
              <w:rPr>
                <w:rFonts w:ascii="Calibri" w:eastAsia="굴림" w:hAnsi="Calibri" w:cs="Calibri"/>
                <w:color w:val="auto"/>
                <w:sz w:val="22"/>
                <w:szCs w:val="22"/>
                <w:lang w:val="en-US" w:eastAsia="ko-KR"/>
              </w:rPr>
              <w:t xml:space="preserve"> Starting subchannel of the first resource in the triplet</w:t>
            </w:r>
          </w:p>
        </w:tc>
      </w:tr>
      <w:tr w:rsidR="005449DA" w14:paraId="59E24841" w14:textId="77777777" w:rsidTr="0009095F">
        <w:tc>
          <w:tcPr>
            <w:tcW w:w="1793" w:type="dxa"/>
          </w:tcPr>
          <w:p w14:paraId="3EA09167" w14:textId="1079372E"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27" w:type="dxa"/>
          </w:tcPr>
          <w:p w14:paraId="30F6F68F" w14:textId="154690F1"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42" w:type="dxa"/>
          </w:tcPr>
          <w:p w14:paraId="0D5D9322" w14:textId="4F332DFD"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prefer the same. </w:t>
            </w:r>
          </w:p>
        </w:tc>
      </w:tr>
      <w:tr w:rsidR="005449DA" w14:paraId="10A3B550" w14:textId="77777777" w:rsidTr="0009095F">
        <w:tc>
          <w:tcPr>
            <w:tcW w:w="1793" w:type="dxa"/>
          </w:tcPr>
          <w:p w14:paraId="58FADBB3" w14:textId="25AEED9D"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027" w:type="dxa"/>
          </w:tcPr>
          <w:p w14:paraId="2ACB460F" w14:textId="282ACDE1"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42" w:type="dxa"/>
          </w:tcPr>
          <w:p w14:paraId="534B73BB" w14:textId="77777777" w:rsidR="005449DA" w:rsidRDefault="005449DA" w:rsidP="005449DA">
            <w:pPr>
              <w:spacing w:after="0"/>
              <w:jc w:val="both"/>
              <w:rPr>
                <w:rFonts w:ascii="Calibri" w:eastAsia="굴림" w:hAnsi="Calibri" w:cs="Calibri"/>
                <w:color w:val="auto"/>
                <w:sz w:val="22"/>
                <w:szCs w:val="22"/>
                <w:lang w:val="en-US" w:eastAsia="ko-KR"/>
              </w:rPr>
            </w:pPr>
          </w:p>
        </w:tc>
      </w:tr>
      <w:tr w:rsidR="00573F20" w14:paraId="64ECDDB1" w14:textId="77777777" w:rsidTr="0009095F">
        <w:tc>
          <w:tcPr>
            <w:tcW w:w="1793" w:type="dxa"/>
          </w:tcPr>
          <w:p w14:paraId="21083D11" w14:textId="64078222"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27" w:type="dxa"/>
          </w:tcPr>
          <w:p w14:paraId="541B7CBB" w14:textId="4AB7E9D5"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42" w:type="dxa"/>
          </w:tcPr>
          <w:p w14:paraId="3D8CFDAE" w14:textId="77777777" w:rsidR="00573F20" w:rsidRDefault="00573F20" w:rsidP="005449DA">
            <w:pPr>
              <w:spacing w:after="0"/>
              <w:jc w:val="both"/>
              <w:rPr>
                <w:rFonts w:ascii="Calibri" w:eastAsia="굴림" w:hAnsi="Calibri" w:cs="Calibri"/>
                <w:color w:val="auto"/>
                <w:sz w:val="22"/>
                <w:szCs w:val="22"/>
                <w:lang w:val="en-US" w:eastAsia="ko-KR"/>
              </w:rPr>
            </w:pPr>
          </w:p>
        </w:tc>
      </w:tr>
      <w:tr w:rsidR="00424733" w14:paraId="2211FDD3" w14:textId="77777777" w:rsidTr="0009095F">
        <w:tc>
          <w:tcPr>
            <w:tcW w:w="1793" w:type="dxa"/>
          </w:tcPr>
          <w:p w14:paraId="0ACF1A9C" w14:textId="131DFA47" w:rsidR="00424733" w:rsidRDefault="00424733" w:rsidP="0042473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027" w:type="dxa"/>
          </w:tcPr>
          <w:p w14:paraId="463C8ADE" w14:textId="00173C14" w:rsidR="00424733" w:rsidRDefault="00424733" w:rsidP="0042473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42" w:type="dxa"/>
          </w:tcPr>
          <w:p w14:paraId="1BA84955" w14:textId="16688D48" w:rsidR="00424733" w:rsidRDefault="00424733" w:rsidP="0042473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SCI-2 and MAC CE convey the same information but given the signaling size constraint in SCI-2 does not apply to MAC CE, there is no reason to keep the same bit field size for both SCI-2 and MAC-CE. This will also avoid having two sizes for the MAC-CE, one when SCI format 2-C is used and one when it is not.</w:t>
            </w:r>
          </w:p>
        </w:tc>
      </w:tr>
      <w:tr w:rsidR="00B12468" w14:paraId="2347243E" w14:textId="77777777" w:rsidTr="0009095F">
        <w:tc>
          <w:tcPr>
            <w:tcW w:w="1793" w:type="dxa"/>
          </w:tcPr>
          <w:p w14:paraId="501D54E7" w14:textId="09E73839" w:rsidR="00B12468" w:rsidRDefault="00B12468" w:rsidP="0042473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27" w:type="dxa"/>
          </w:tcPr>
          <w:p w14:paraId="104EF8FD" w14:textId="3D7D938D" w:rsidR="00B12468" w:rsidRDefault="00B12468" w:rsidP="0042473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42" w:type="dxa"/>
          </w:tcPr>
          <w:p w14:paraId="40B2B7EF" w14:textId="77777777" w:rsidR="00B12468" w:rsidRDefault="00B12468" w:rsidP="00424733">
            <w:pPr>
              <w:spacing w:after="0"/>
              <w:jc w:val="both"/>
              <w:rPr>
                <w:rFonts w:ascii="Calibri" w:eastAsia="굴림" w:hAnsi="Calibri" w:cs="Calibri"/>
                <w:color w:val="auto"/>
                <w:sz w:val="22"/>
                <w:szCs w:val="22"/>
                <w:lang w:val="en-US" w:eastAsia="ko-KR"/>
              </w:rPr>
            </w:pPr>
          </w:p>
        </w:tc>
      </w:tr>
      <w:tr w:rsidR="003F5FD9" w14:paraId="0CBF86E6" w14:textId="77777777" w:rsidTr="0009095F">
        <w:tc>
          <w:tcPr>
            <w:tcW w:w="1793" w:type="dxa"/>
          </w:tcPr>
          <w:p w14:paraId="1BCD1AE8" w14:textId="776779B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27" w:type="dxa"/>
          </w:tcPr>
          <w:p w14:paraId="268DE689" w14:textId="57B6791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42" w:type="dxa"/>
          </w:tcPr>
          <w:p w14:paraId="2CD1EEB6"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0483FC55" w14:textId="77777777" w:rsidTr="0009095F">
        <w:tc>
          <w:tcPr>
            <w:tcW w:w="1793" w:type="dxa"/>
          </w:tcPr>
          <w:p w14:paraId="4DBAEBDE"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27" w:type="dxa"/>
          </w:tcPr>
          <w:p w14:paraId="16F7835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42" w:type="dxa"/>
          </w:tcPr>
          <w:p w14:paraId="30762BF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To </w:t>
            </w:r>
            <w:r>
              <w:rPr>
                <w:rFonts w:ascii="Calibri" w:eastAsia="굴림" w:hAnsi="Calibri" w:cs="Calibri"/>
                <w:color w:val="auto"/>
                <w:sz w:val="22"/>
                <w:szCs w:val="22"/>
                <w:lang w:val="en-US" w:eastAsia="ko-KR"/>
              </w:rPr>
              <w:t>indicate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same set of resources as per agreement, it seems the simplest way. </w:t>
            </w:r>
          </w:p>
          <w:p w14:paraId="4082A07E" w14:textId="77777777" w:rsidR="0084618C" w:rsidRPr="00CE382E" w:rsidRDefault="0084618C" w:rsidP="003238B3">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E53C6DB" w14:textId="77777777" w:rsidR="0084618C" w:rsidRPr="00FA5DFD" w:rsidRDefault="0084618C" w:rsidP="003238B3">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14:paraId="1F00AB88" w14:textId="77777777" w:rsidR="0084618C" w:rsidRPr="00FA5DFD" w:rsidRDefault="0084618C" w:rsidP="003238B3">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14:paraId="77C15080" w14:textId="77777777" w:rsidR="0084618C" w:rsidRPr="00FA5DFD" w:rsidRDefault="0084618C" w:rsidP="003238B3">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14:paraId="4E3A455F" w14:textId="77777777" w:rsidR="0084618C" w:rsidRPr="00FA5DFD" w:rsidRDefault="0084618C" w:rsidP="003238B3">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C84258E" w14:textId="77777777" w:rsidR="0084618C" w:rsidRPr="00FA5DFD" w:rsidRDefault="0084618C" w:rsidP="003238B3">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14:paraId="64A17C78" w14:textId="77777777" w:rsidR="0084618C" w:rsidRPr="00FA5DFD" w:rsidRDefault="0084618C" w:rsidP="003238B3">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t>
            </w:r>
            <w:r w:rsidRPr="00A64646">
              <w:rPr>
                <w:rFonts w:ascii="Times New Roman" w:hAnsi="Times New Roman"/>
                <w:bCs/>
                <w:i/>
                <w:sz w:val="21"/>
                <w:szCs w:val="21"/>
                <w:highlight w:val="yellow"/>
              </w:rPr>
              <w:t>When 2</w:t>
            </w:r>
            <w:r w:rsidRPr="00A64646">
              <w:rPr>
                <w:rFonts w:ascii="Times New Roman" w:hAnsi="Times New Roman"/>
                <w:bCs/>
                <w:i/>
                <w:sz w:val="21"/>
                <w:szCs w:val="21"/>
                <w:highlight w:val="yellow"/>
                <w:vertAlign w:val="superscript"/>
              </w:rPr>
              <w:t>nd</w:t>
            </w:r>
            <w:r w:rsidRPr="00A64646">
              <w:rPr>
                <w:rFonts w:ascii="Times New Roman" w:hAnsi="Times New Roman"/>
                <w:bCs/>
                <w:i/>
                <w:sz w:val="21"/>
                <w:szCs w:val="21"/>
                <w:highlight w:val="yellow"/>
              </w:rPr>
              <w:t xml:space="preserve"> SCI and MAC CE are both used, the same resource set is indicated in the 2</w:t>
            </w:r>
            <w:r w:rsidRPr="00A64646">
              <w:rPr>
                <w:rFonts w:ascii="Times New Roman" w:hAnsi="Times New Roman"/>
                <w:bCs/>
                <w:i/>
                <w:sz w:val="21"/>
                <w:szCs w:val="21"/>
                <w:highlight w:val="yellow"/>
                <w:vertAlign w:val="superscript"/>
              </w:rPr>
              <w:t>nd</w:t>
            </w:r>
            <w:r w:rsidRPr="00A64646">
              <w:rPr>
                <w:rFonts w:ascii="Times New Roman" w:hAnsi="Times New Roman"/>
                <w:bCs/>
                <w:i/>
                <w:sz w:val="21"/>
                <w:szCs w:val="21"/>
                <w:highlight w:val="yellow"/>
              </w:rPr>
              <w:t xml:space="preserve"> SCI and the MAC CE</w:t>
            </w:r>
            <w:r w:rsidRPr="00FA5DFD">
              <w:rPr>
                <w:rFonts w:ascii="Times New Roman" w:hAnsi="Times New Roman"/>
                <w:bCs/>
                <w:i/>
                <w:sz w:val="21"/>
                <w:szCs w:val="21"/>
              </w:rPr>
              <w:t>. If [N &gt; 3], only MAC CE is used.</w:t>
            </w:r>
          </w:p>
          <w:p w14:paraId="2230F72A" w14:textId="77777777" w:rsidR="0084618C" w:rsidRPr="00FA5DFD" w:rsidRDefault="0084618C" w:rsidP="003238B3">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UE capability details</w:t>
            </w:r>
          </w:p>
          <w:p w14:paraId="4B86CB7E" w14:textId="77777777" w:rsidR="0084618C" w:rsidRPr="00FA5DFD" w:rsidRDefault="0084618C" w:rsidP="003238B3">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is UE RX optional</w:t>
            </w:r>
          </w:p>
          <w:p w14:paraId="0D397452" w14:textId="77777777" w:rsidR="0084618C" w:rsidRPr="0087464F" w:rsidRDefault="0084618C" w:rsidP="003238B3">
            <w:pPr>
              <w:pStyle w:val="afa"/>
              <w:widowControl/>
              <w:numPr>
                <w:ilvl w:val="5"/>
                <w:numId w:val="6"/>
              </w:numPr>
              <w:tabs>
                <w:tab w:val="left" w:pos="400"/>
              </w:tabs>
              <w:spacing w:before="0" w:after="0" w:line="240" w:lineRule="auto"/>
              <w:rPr>
                <w:rFonts w:ascii="Times New Roman" w:hAnsi="Times New Roman"/>
                <w:bCs/>
                <w:i/>
                <w:color w:val="FF0000"/>
                <w:sz w:val="21"/>
                <w:szCs w:val="21"/>
              </w:rPr>
            </w:pPr>
            <w:r w:rsidRPr="0087464F">
              <w:rPr>
                <w:rFonts w:ascii="Times New Roman" w:hAnsi="Times New Roman"/>
                <w:bCs/>
                <w:i/>
                <w:color w:val="FF0000"/>
                <w:sz w:val="21"/>
                <w:szCs w:val="21"/>
              </w:rPr>
              <w:t>The field size of the indication of resource set in a SCI format 2-C is determined by [N=3]</w:t>
            </w:r>
          </w:p>
          <w:p w14:paraId="70303591" w14:textId="77777777" w:rsidR="0084618C" w:rsidRDefault="0084618C" w:rsidP="003238B3">
            <w:pPr>
              <w:spacing w:after="0"/>
              <w:jc w:val="both"/>
              <w:rPr>
                <w:rFonts w:ascii="Calibri" w:eastAsia="굴림" w:hAnsi="Calibri" w:cs="Calibri"/>
                <w:color w:val="auto"/>
                <w:sz w:val="22"/>
                <w:szCs w:val="22"/>
                <w:lang w:val="en-US" w:eastAsia="ko-KR"/>
              </w:rPr>
            </w:pPr>
          </w:p>
        </w:tc>
      </w:tr>
      <w:tr w:rsidR="00122BCC" w14:paraId="1A1DD4CF" w14:textId="77777777" w:rsidTr="0009095F">
        <w:tc>
          <w:tcPr>
            <w:tcW w:w="1793" w:type="dxa"/>
          </w:tcPr>
          <w:p w14:paraId="5673F7B5" w14:textId="12A0C2AB"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27" w:type="dxa"/>
          </w:tcPr>
          <w:p w14:paraId="39F2C8C0" w14:textId="3C58D491"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42" w:type="dxa"/>
          </w:tcPr>
          <w:p w14:paraId="320C3A1A" w14:textId="36DF8C3A"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the proposal.</w:t>
            </w:r>
          </w:p>
        </w:tc>
      </w:tr>
      <w:tr w:rsidR="00122BCC" w14:paraId="2A4DA4D9" w14:textId="77777777" w:rsidTr="0009095F">
        <w:tc>
          <w:tcPr>
            <w:tcW w:w="1793" w:type="dxa"/>
          </w:tcPr>
          <w:p w14:paraId="56B2F5F2" w14:textId="7FB9D898"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27" w:type="dxa"/>
          </w:tcPr>
          <w:p w14:paraId="2A923A8E" w14:textId="17B72F2A"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42" w:type="dxa"/>
          </w:tcPr>
          <w:p w14:paraId="46DD13CE" w14:textId="77777777" w:rsidR="00122BCC" w:rsidRDefault="00122BCC" w:rsidP="00122BCC">
            <w:pPr>
              <w:spacing w:after="0"/>
              <w:jc w:val="both"/>
              <w:rPr>
                <w:rFonts w:ascii="Calibri" w:hAnsi="Calibri" w:cs="Calibri"/>
                <w:color w:val="auto"/>
                <w:sz w:val="22"/>
                <w:szCs w:val="22"/>
                <w:lang w:val="en-US" w:eastAsia="zh-CN"/>
              </w:rPr>
            </w:pPr>
          </w:p>
        </w:tc>
      </w:tr>
      <w:tr w:rsidR="00122BCC" w14:paraId="306AA143" w14:textId="77777777" w:rsidTr="0009095F">
        <w:tc>
          <w:tcPr>
            <w:tcW w:w="1793" w:type="dxa"/>
          </w:tcPr>
          <w:p w14:paraId="63359B34" w14:textId="05B95711" w:rsidR="00122BCC" w:rsidRDefault="00122BCC" w:rsidP="00122BCC">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027" w:type="dxa"/>
          </w:tcPr>
          <w:p w14:paraId="1A8FF408" w14:textId="324DE4D8" w:rsidR="00122BCC" w:rsidRDefault="00122BCC" w:rsidP="00122BCC">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542" w:type="dxa"/>
          </w:tcPr>
          <w:p w14:paraId="1F919E17" w14:textId="77777777" w:rsidR="00122BCC" w:rsidRDefault="00122BCC" w:rsidP="00122BCC">
            <w:pPr>
              <w:spacing w:after="0"/>
              <w:jc w:val="both"/>
              <w:rPr>
                <w:rFonts w:ascii="Calibri" w:hAnsi="Calibri" w:cs="Calibri"/>
                <w:color w:val="auto"/>
                <w:sz w:val="22"/>
                <w:szCs w:val="22"/>
                <w:lang w:val="en-US" w:eastAsia="zh-CN"/>
              </w:rPr>
            </w:pPr>
          </w:p>
        </w:tc>
      </w:tr>
      <w:tr w:rsidR="00122BCC" w14:paraId="7A415B03" w14:textId="77777777" w:rsidTr="0009095F">
        <w:tc>
          <w:tcPr>
            <w:tcW w:w="1793" w:type="dxa"/>
          </w:tcPr>
          <w:p w14:paraId="5AB24C17" w14:textId="384D86DD" w:rsidR="00122BCC" w:rsidRDefault="00122BCC" w:rsidP="00122B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27" w:type="dxa"/>
          </w:tcPr>
          <w:p w14:paraId="051DFAC8" w14:textId="113BA108" w:rsidR="00122BCC" w:rsidRDefault="00122BCC" w:rsidP="00122B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42" w:type="dxa"/>
          </w:tcPr>
          <w:p w14:paraId="6A2A77C3" w14:textId="379D7418" w:rsidR="00122BCC" w:rsidRDefault="00122BCC" w:rsidP="00122B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not the same, MAC CE only can be used.</w:t>
            </w:r>
          </w:p>
        </w:tc>
      </w:tr>
      <w:tr w:rsidR="00122BCC" w14:paraId="412F143E" w14:textId="77777777" w:rsidTr="0009095F">
        <w:tc>
          <w:tcPr>
            <w:tcW w:w="1793" w:type="dxa"/>
          </w:tcPr>
          <w:p w14:paraId="6E2A7AFD" w14:textId="46286BCF"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27" w:type="dxa"/>
          </w:tcPr>
          <w:p w14:paraId="6EBD36DD" w14:textId="77777777" w:rsidR="00122BCC" w:rsidRDefault="00122BCC" w:rsidP="00122BCC">
            <w:pPr>
              <w:spacing w:after="0"/>
              <w:jc w:val="both"/>
              <w:rPr>
                <w:rFonts w:ascii="Calibri" w:hAnsi="Calibri" w:cs="Calibri"/>
                <w:color w:val="auto"/>
                <w:sz w:val="22"/>
                <w:szCs w:val="22"/>
                <w:lang w:val="en-US" w:eastAsia="zh-CN"/>
              </w:rPr>
            </w:pPr>
          </w:p>
        </w:tc>
        <w:tc>
          <w:tcPr>
            <w:tcW w:w="6542" w:type="dxa"/>
          </w:tcPr>
          <w:p w14:paraId="17BCC383" w14:textId="77777777" w:rsidR="00122BCC" w:rsidRDefault="00122BCC" w:rsidP="00122BCC">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are fine with the proposal.</w:t>
            </w:r>
          </w:p>
          <w:p w14:paraId="6BEEBF55" w14:textId="3FA52DDD"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lternatively, larger N value can be used for MAC-CE. In other words, SCI includes N1 sets and MAC-CE contains N2 sets. N2 &gt;= N1, and N1 sets are subset of N2 sets.</w:t>
            </w:r>
          </w:p>
        </w:tc>
      </w:tr>
      <w:tr w:rsidR="00122BCC" w14:paraId="560E3FF4" w14:textId="77777777" w:rsidTr="0009095F">
        <w:tc>
          <w:tcPr>
            <w:tcW w:w="1793" w:type="dxa"/>
          </w:tcPr>
          <w:p w14:paraId="4C9C506F" w14:textId="7BB85E43" w:rsidR="00122BCC" w:rsidRDefault="00122BCC" w:rsidP="00122BCC">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027" w:type="dxa"/>
          </w:tcPr>
          <w:p w14:paraId="23C68280" w14:textId="6B051C62" w:rsidR="00122BCC" w:rsidRDefault="00122BCC" w:rsidP="00122BC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542" w:type="dxa"/>
          </w:tcPr>
          <w:p w14:paraId="1189299E" w14:textId="3E1ED91B" w:rsidR="00122BCC" w:rsidRDefault="00122BCC" w:rsidP="00122BCC">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support this in order to reduce specification efforts</w:t>
            </w:r>
          </w:p>
        </w:tc>
      </w:tr>
      <w:tr w:rsidR="00122BCC" w14:paraId="4A2D363A" w14:textId="77777777" w:rsidTr="0009095F">
        <w:tc>
          <w:tcPr>
            <w:tcW w:w="1793" w:type="dxa"/>
          </w:tcPr>
          <w:p w14:paraId="0763AACD" w14:textId="43862D2E" w:rsidR="00122BCC" w:rsidRDefault="00122BCC" w:rsidP="00122B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27" w:type="dxa"/>
          </w:tcPr>
          <w:p w14:paraId="159C2975" w14:textId="0D801CF3" w:rsidR="00122BCC" w:rsidRDefault="00122BCC" w:rsidP="00122B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42" w:type="dxa"/>
          </w:tcPr>
          <w:p w14:paraId="22EF1CB6" w14:textId="06E34496" w:rsidR="00122BCC" w:rsidRDefault="00122BCC" w:rsidP="00122B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content in the SCI format 2-C and the content in the MAC CE has to be the same.</w:t>
            </w:r>
          </w:p>
        </w:tc>
      </w:tr>
      <w:tr w:rsidR="00122BCC" w14:paraId="792B0152" w14:textId="77777777" w:rsidTr="0009095F">
        <w:tc>
          <w:tcPr>
            <w:tcW w:w="1793" w:type="dxa"/>
          </w:tcPr>
          <w:p w14:paraId="19D61FCE" w14:textId="01DEAF3D"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27" w:type="dxa"/>
          </w:tcPr>
          <w:p w14:paraId="468EF049" w14:textId="56F561CB"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42" w:type="dxa"/>
          </w:tcPr>
          <w:p w14:paraId="74A5012D" w14:textId="77777777" w:rsidR="00122BCC" w:rsidRDefault="00122BCC" w:rsidP="00122BCC">
            <w:pPr>
              <w:spacing w:after="0"/>
              <w:jc w:val="both"/>
              <w:rPr>
                <w:rFonts w:ascii="Calibri" w:eastAsia="굴림" w:hAnsi="Calibri" w:cs="Calibri"/>
                <w:color w:val="auto"/>
                <w:sz w:val="22"/>
                <w:szCs w:val="22"/>
                <w:lang w:val="en-US" w:eastAsia="ko-KR"/>
              </w:rPr>
            </w:pPr>
          </w:p>
        </w:tc>
      </w:tr>
      <w:tr w:rsidR="00122BCC" w14:paraId="5DE5A0FF" w14:textId="77777777" w:rsidTr="0009095F">
        <w:tc>
          <w:tcPr>
            <w:tcW w:w="1793" w:type="dxa"/>
          </w:tcPr>
          <w:p w14:paraId="7AC5A9A9" w14:textId="4D5E4A1A" w:rsidR="00122BCC" w:rsidRDefault="00122BCC" w:rsidP="00122BC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027" w:type="dxa"/>
          </w:tcPr>
          <w:p w14:paraId="0C0AB933" w14:textId="354D9DC4" w:rsidR="00122BCC" w:rsidRDefault="00122BCC" w:rsidP="00122BC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542" w:type="dxa"/>
          </w:tcPr>
          <w:p w14:paraId="126F964C" w14:textId="77777777" w:rsidR="00122BCC" w:rsidRDefault="00122BCC" w:rsidP="00122BCC">
            <w:pPr>
              <w:spacing w:after="0"/>
              <w:jc w:val="both"/>
              <w:rPr>
                <w:rFonts w:ascii="Calibri" w:eastAsia="굴림" w:hAnsi="Calibri" w:cs="Calibri"/>
                <w:color w:val="auto"/>
                <w:sz w:val="22"/>
                <w:szCs w:val="22"/>
                <w:lang w:val="en-US" w:eastAsia="ko-KR"/>
              </w:rPr>
            </w:pPr>
          </w:p>
        </w:tc>
      </w:tr>
      <w:tr w:rsidR="00122BCC" w14:paraId="537B6349" w14:textId="77777777" w:rsidTr="0009095F">
        <w:tc>
          <w:tcPr>
            <w:tcW w:w="1793" w:type="dxa"/>
          </w:tcPr>
          <w:p w14:paraId="58297185" w14:textId="77777777" w:rsidR="00122BCC" w:rsidRPr="00E47101" w:rsidRDefault="00122BCC"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27" w:type="dxa"/>
          </w:tcPr>
          <w:p w14:paraId="48F4DEBF" w14:textId="77777777" w:rsidR="00122BCC" w:rsidRPr="00E47101" w:rsidRDefault="00122BCC"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42" w:type="dxa"/>
          </w:tcPr>
          <w:p w14:paraId="751220A5" w14:textId="77777777" w:rsidR="00122BCC" w:rsidRDefault="00122BCC" w:rsidP="00923719">
            <w:pPr>
              <w:spacing w:after="0"/>
              <w:jc w:val="both"/>
              <w:rPr>
                <w:rFonts w:ascii="Calibri" w:eastAsia="굴림" w:hAnsi="Calibri" w:cs="Calibri"/>
                <w:color w:val="auto"/>
                <w:sz w:val="22"/>
                <w:szCs w:val="22"/>
                <w:lang w:val="en-US" w:eastAsia="ko-KR"/>
              </w:rPr>
            </w:pPr>
          </w:p>
        </w:tc>
      </w:tr>
      <w:tr w:rsidR="00122BCC" w14:paraId="289267B5" w14:textId="77777777" w:rsidTr="0009095F">
        <w:tc>
          <w:tcPr>
            <w:tcW w:w="1793" w:type="dxa"/>
          </w:tcPr>
          <w:p w14:paraId="0739767F" w14:textId="77777777" w:rsidR="00122BCC" w:rsidRDefault="00122BC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27" w:type="dxa"/>
          </w:tcPr>
          <w:p w14:paraId="42839531" w14:textId="77777777" w:rsidR="00122BCC" w:rsidRDefault="00122BC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542" w:type="dxa"/>
          </w:tcPr>
          <w:p w14:paraId="4CFF5556" w14:textId="77777777" w:rsidR="00122BCC" w:rsidRDefault="00122BC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share QC’s view.</w:t>
            </w:r>
          </w:p>
          <w:p w14:paraId="7A79AA97" w14:textId="77777777" w:rsidR="00122BCC" w:rsidRDefault="00122BC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The “first resource location of each TRIV” field may have larger values (up to 8000) when only MAC CE is used. This means that decoding the MAC CE does not depend on whether SCI format 2-C is used.</w:t>
            </w:r>
          </w:p>
        </w:tc>
      </w:tr>
      <w:tr w:rsidR="0009095F" w14:paraId="62D83D8D" w14:textId="77777777" w:rsidTr="0009095F">
        <w:tc>
          <w:tcPr>
            <w:tcW w:w="1793" w:type="dxa"/>
          </w:tcPr>
          <w:p w14:paraId="7C0FB722" w14:textId="77777777" w:rsidR="0009095F" w:rsidRDefault="0009095F" w:rsidP="005A3284">
            <w:pPr>
              <w:spacing w:after="0"/>
              <w:jc w:val="both"/>
              <w:rPr>
                <w:rFonts w:ascii="Calibri" w:eastAsia="굴림" w:hAnsi="Calibri" w:cs="Calibri"/>
                <w:color w:val="auto"/>
                <w:sz w:val="22"/>
                <w:szCs w:val="22"/>
                <w:lang w:val="en-US" w:eastAsia="ko-KR"/>
              </w:rPr>
            </w:pPr>
            <w:r w:rsidRPr="00132279">
              <w:rPr>
                <w:rFonts w:ascii="Calibri" w:eastAsia="굴림" w:hAnsi="Calibri" w:cs="Calibri"/>
                <w:color w:val="auto"/>
                <w:sz w:val="22"/>
                <w:szCs w:val="22"/>
                <w:lang w:val="en-US" w:eastAsia="ko-KR"/>
              </w:rPr>
              <w:lastRenderedPageBreak/>
              <w:t>Huawei, HiSilicon</w:t>
            </w:r>
          </w:p>
        </w:tc>
        <w:tc>
          <w:tcPr>
            <w:tcW w:w="1027" w:type="dxa"/>
          </w:tcPr>
          <w:p w14:paraId="01F17CC8"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42" w:type="dxa"/>
          </w:tcPr>
          <w:p w14:paraId="284CA7A6"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per previous agreement (copied below, cyan part), the </w:t>
            </w:r>
            <w:r w:rsidRPr="001766F5">
              <w:rPr>
                <w:rFonts w:ascii="Calibri" w:hAnsi="Calibri" w:cs="Calibri"/>
                <w:color w:val="auto"/>
                <w:sz w:val="22"/>
                <w:szCs w:val="22"/>
                <w:lang w:val="en-US" w:eastAsia="zh-CN"/>
              </w:rPr>
              <w:t>same resource set is indicated in the 2nd SCI and the MAC CE</w:t>
            </w:r>
            <w:r>
              <w:rPr>
                <w:rFonts w:ascii="Calibri" w:hAnsi="Calibri" w:cs="Calibri"/>
                <w:color w:val="auto"/>
                <w:sz w:val="22"/>
                <w:szCs w:val="22"/>
                <w:lang w:val="en-US" w:eastAsia="zh-CN"/>
              </w:rPr>
              <w:t xml:space="preserve">. So the answer should be “Yes”. </w:t>
            </w:r>
          </w:p>
          <w:p w14:paraId="1FC85E7B" w14:textId="77777777" w:rsidR="0009095F" w:rsidRDefault="0009095F" w:rsidP="005A3284">
            <w:pPr>
              <w:spacing w:after="0"/>
              <w:jc w:val="both"/>
              <w:rPr>
                <w:rFonts w:ascii="Calibri" w:hAnsi="Calibri" w:cs="Calibri"/>
                <w:color w:val="auto"/>
                <w:sz w:val="22"/>
                <w:szCs w:val="22"/>
                <w:lang w:val="en-US" w:eastAsia="zh-CN"/>
              </w:rPr>
            </w:pPr>
          </w:p>
          <w:p w14:paraId="64DD50A0"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t>
            </w:r>
          </w:p>
          <w:p w14:paraId="196AEFF5" w14:textId="77777777" w:rsidR="0009095F" w:rsidRPr="00387946" w:rsidRDefault="0009095F" w:rsidP="005A3284">
            <w:pPr>
              <w:widowControl w:val="0"/>
              <w:wordWrap w:val="0"/>
              <w:autoSpaceDE w:val="0"/>
              <w:autoSpaceDN w:val="0"/>
              <w:spacing w:after="0"/>
              <w:jc w:val="both"/>
              <w:rPr>
                <w:rFonts w:eastAsia="바탕"/>
                <w:color w:val="auto"/>
                <w:kern w:val="2"/>
                <w:szCs w:val="24"/>
                <w:highlight w:val="green"/>
                <w:lang w:val="en-US" w:eastAsia="x-none"/>
              </w:rPr>
            </w:pPr>
            <w:r w:rsidRPr="00387946">
              <w:rPr>
                <w:rFonts w:eastAsia="바탕"/>
                <w:color w:val="auto"/>
                <w:kern w:val="2"/>
                <w:szCs w:val="24"/>
                <w:highlight w:val="green"/>
                <w:lang w:val="en-US" w:eastAsia="x-none"/>
              </w:rPr>
              <w:t>Agreement</w:t>
            </w:r>
          </w:p>
          <w:p w14:paraId="368437B6" w14:textId="77777777" w:rsidR="0009095F" w:rsidRPr="00387946" w:rsidRDefault="0009095F" w:rsidP="005A3284">
            <w:pPr>
              <w:widowControl w:val="0"/>
              <w:wordWrap w:val="0"/>
              <w:autoSpaceDE w:val="0"/>
              <w:autoSpaceDN w:val="0"/>
              <w:spacing w:after="0"/>
              <w:jc w:val="both"/>
              <w:rPr>
                <w:rFonts w:eastAsia="바탕"/>
                <w:color w:val="auto"/>
                <w:kern w:val="2"/>
                <w:szCs w:val="24"/>
                <w:lang w:val="en-US" w:eastAsia="x-none"/>
              </w:rPr>
            </w:pPr>
            <w:r w:rsidRPr="00387946">
              <w:rPr>
                <w:rFonts w:eastAsia="바탕"/>
                <w:color w:val="auto"/>
                <w:kern w:val="2"/>
                <w:szCs w:val="24"/>
                <w:lang w:val="en-US" w:eastAsia="x-none"/>
              </w:rPr>
              <w:t xml:space="preserve">The following working assumption is confirmed with modification in </w:t>
            </w:r>
            <w:r w:rsidRPr="00387946">
              <w:rPr>
                <w:rFonts w:eastAsia="바탕"/>
                <w:color w:val="FF0000"/>
                <w:kern w:val="2"/>
                <w:szCs w:val="24"/>
                <w:lang w:val="en-US" w:eastAsia="x-none"/>
              </w:rPr>
              <w:t>RED</w:t>
            </w:r>
            <w:r w:rsidRPr="00387946">
              <w:rPr>
                <w:rFonts w:eastAsia="바탕"/>
                <w:color w:val="auto"/>
                <w:kern w:val="2"/>
                <w:szCs w:val="24"/>
                <w:lang w:val="en-US" w:eastAsia="x-none"/>
              </w:rPr>
              <w:t>.</w:t>
            </w:r>
          </w:p>
          <w:p w14:paraId="095A1351" w14:textId="77777777" w:rsidR="0009095F" w:rsidRPr="00387946" w:rsidRDefault="0009095F" w:rsidP="0009095F">
            <w:pPr>
              <w:widowControl w:val="0"/>
              <w:numPr>
                <w:ilvl w:val="1"/>
                <w:numId w:val="2"/>
              </w:numPr>
              <w:wordWrap w:val="0"/>
              <w:autoSpaceDE w:val="0"/>
              <w:autoSpaceDN w:val="0"/>
              <w:spacing w:after="0"/>
              <w:ind w:left="400"/>
              <w:jc w:val="both"/>
              <w:rPr>
                <w:rFonts w:eastAsia="맑은 고딕"/>
                <w:color w:val="auto"/>
                <w:kern w:val="2"/>
                <w:szCs w:val="22"/>
                <w:lang w:val="en-US" w:eastAsia="ja-JP"/>
              </w:rPr>
            </w:pPr>
            <w:r w:rsidRPr="00387946">
              <w:rPr>
                <w:rFonts w:eastAsia="맑은 고딕"/>
                <w:color w:val="auto"/>
                <w:kern w:val="2"/>
                <w:szCs w:val="22"/>
                <w:lang w:val="en-US" w:eastAsia="ja-JP"/>
              </w:rPr>
              <w:t>MAC CE or 2</w:t>
            </w:r>
            <w:r w:rsidRPr="00387946">
              <w:rPr>
                <w:rFonts w:eastAsia="맑은 고딕"/>
                <w:color w:val="auto"/>
                <w:kern w:val="2"/>
                <w:szCs w:val="22"/>
                <w:vertAlign w:val="superscript"/>
                <w:lang w:val="en-US" w:eastAsia="ja-JP"/>
              </w:rPr>
              <w:t>nd</w:t>
            </w:r>
            <w:r w:rsidRPr="00387946">
              <w:rPr>
                <w:rFonts w:eastAsia="맑은 고딕"/>
                <w:color w:val="auto"/>
                <w:kern w:val="2"/>
                <w:szCs w:val="22"/>
                <w:lang w:val="en-US" w:eastAsia="ja-JP"/>
              </w:rPr>
              <w:t xml:space="preserve"> SCI are used as the container of inter-UE coordination information transmission from UE A to UE B.</w:t>
            </w:r>
          </w:p>
          <w:p w14:paraId="5FA3C7DE" w14:textId="77777777" w:rsidR="0009095F" w:rsidRPr="00387946" w:rsidRDefault="0009095F" w:rsidP="0009095F">
            <w:pPr>
              <w:widowControl w:val="0"/>
              <w:numPr>
                <w:ilvl w:val="3"/>
                <w:numId w:val="5"/>
              </w:numPr>
              <w:wordWrap w:val="0"/>
              <w:autoSpaceDE w:val="0"/>
              <w:autoSpaceDN w:val="0"/>
              <w:spacing w:after="0"/>
              <w:ind w:left="1200"/>
              <w:jc w:val="both"/>
              <w:rPr>
                <w:rFonts w:eastAsia="맑은 고딕"/>
                <w:color w:val="auto"/>
                <w:kern w:val="2"/>
                <w:szCs w:val="22"/>
                <w:lang w:val="en-US" w:eastAsia="ja-JP"/>
              </w:rPr>
            </w:pPr>
            <w:r w:rsidRPr="00387946">
              <w:rPr>
                <w:rFonts w:eastAsia="맑은 고딕"/>
                <w:color w:val="auto"/>
                <w:kern w:val="2"/>
                <w:szCs w:val="22"/>
                <w:lang w:val="en-US" w:eastAsia="ja-JP"/>
              </w:rPr>
              <w:t>For the indication of resource set, the following is supported:</w:t>
            </w:r>
          </w:p>
          <w:p w14:paraId="29376764" w14:textId="77777777" w:rsidR="0009095F" w:rsidRPr="00387946" w:rsidRDefault="0009095F" w:rsidP="0009095F">
            <w:pPr>
              <w:widowControl w:val="0"/>
              <w:numPr>
                <w:ilvl w:val="4"/>
                <w:numId w:val="5"/>
              </w:numPr>
              <w:wordWrap w:val="0"/>
              <w:autoSpaceDE w:val="0"/>
              <w:autoSpaceDN w:val="0"/>
              <w:spacing w:after="0"/>
              <w:ind w:left="1600"/>
              <w:jc w:val="both"/>
              <w:rPr>
                <w:rFonts w:eastAsia="맑은 고딕"/>
                <w:color w:val="auto"/>
                <w:kern w:val="2"/>
                <w:szCs w:val="22"/>
                <w:lang w:val="en-US" w:eastAsia="ja-JP"/>
              </w:rPr>
            </w:pPr>
            <w:r w:rsidRPr="00387946">
              <w:rPr>
                <w:rFonts w:eastAsia="맑은 고딕"/>
                <w:color w:val="auto"/>
                <w:kern w:val="2"/>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D8635B4" w14:textId="77777777" w:rsidR="0009095F" w:rsidRPr="00387946" w:rsidRDefault="0009095F" w:rsidP="0009095F">
            <w:pPr>
              <w:widowControl w:val="0"/>
              <w:numPr>
                <w:ilvl w:val="5"/>
                <w:numId w:val="2"/>
              </w:numPr>
              <w:wordWrap w:val="0"/>
              <w:autoSpaceDE w:val="0"/>
              <w:autoSpaceDN w:val="0"/>
              <w:spacing w:after="0"/>
              <w:ind w:left="2000"/>
              <w:jc w:val="both"/>
              <w:rPr>
                <w:rFonts w:eastAsia="맑은 고딕"/>
                <w:color w:val="auto"/>
                <w:kern w:val="2"/>
                <w:szCs w:val="22"/>
                <w:lang w:val="en-US" w:eastAsia="ja-JP"/>
              </w:rPr>
            </w:pPr>
            <w:r w:rsidRPr="00387946">
              <w:rPr>
                <w:rFonts w:eastAsia="맑은 고딕"/>
                <w:color w:val="auto"/>
                <w:kern w:val="2"/>
                <w:szCs w:val="22"/>
                <w:lang w:val="en-US" w:eastAsia="ja-JP"/>
              </w:rPr>
              <w:t>First resource location of each TRIV is separately indicated by the inter-UE coordination information</w:t>
            </w:r>
          </w:p>
          <w:p w14:paraId="30C71415" w14:textId="77777777" w:rsidR="0009095F" w:rsidRPr="00387946" w:rsidRDefault="0009095F" w:rsidP="0009095F">
            <w:pPr>
              <w:widowControl w:val="0"/>
              <w:numPr>
                <w:ilvl w:val="4"/>
                <w:numId w:val="5"/>
              </w:numPr>
              <w:wordWrap w:val="0"/>
              <w:autoSpaceDE w:val="0"/>
              <w:autoSpaceDN w:val="0"/>
              <w:spacing w:after="0"/>
              <w:ind w:left="1600"/>
              <w:jc w:val="both"/>
              <w:rPr>
                <w:rFonts w:eastAsia="맑은 고딕"/>
                <w:color w:val="auto"/>
                <w:kern w:val="2"/>
                <w:szCs w:val="22"/>
                <w:lang w:val="en-US" w:eastAsia="ja-JP"/>
              </w:rPr>
            </w:pPr>
            <w:r w:rsidRPr="00387946">
              <w:rPr>
                <w:rFonts w:eastAsia="맑은 고딕"/>
                <w:color w:val="auto"/>
                <w:kern w:val="2"/>
                <w:szCs w:val="22"/>
                <w:lang w:val="en-US" w:eastAsia="ja-JP"/>
              </w:rPr>
              <w:t xml:space="preserve">If [N &lt;= </w:t>
            </w:r>
            <w:r w:rsidRPr="00387946">
              <w:rPr>
                <w:rFonts w:eastAsia="맑은 고딕"/>
                <w:color w:val="000000"/>
                <w:kern w:val="2"/>
                <w:szCs w:val="22"/>
                <w:lang w:val="en-US" w:eastAsia="ja-JP"/>
              </w:rPr>
              <w:t>3</w:t>
            </w:r>
            <w:r w:rsidRPr="00387946">
              <w:rPr>
                <w:rFonts w:eastAsia="맑은 고딕"/>
                <w:color w:val="auto"/>
                <w:kern w:val="2"/>
                <w:szCs w:val="22"/>
                <w:lang w:val="en-US" w:eastAsia="ja-JP"/>
              </w:rPr>
              <w:t>], MAC CE is used and it is up to UE implementation to additionally use 2</w:t>
            </w:r>
            <w:r w:rsidRPr="00387946">
              <w:rPr>
                <w:rFonts w:eastAsia="맑은 고딕"/>
                <w:color w:val="auto"/>
                <w:kern w:val="2"/>
                <w:szCs w:val="22"/>
                <w:vertAlign w:val="superscript"/>
                <w:lang w:val="en-US" w:eastAsia="ja-JP"/>
              </w:rPr>
              <w:t>nd</w:t>
            </w:r>
            <w:r w:rsidRPr="00387946">
              <w:rPr>
                <w:rFonts w:eastAsia="맑은 고딕"/>
                <w:color w:val="auto"/>
                <w:kern w:val="2"/>
                <w:szCs w:val="22"/>
                <w:lang w:val="en-US" w:eastAsia="ja-JP"/>
              </w:rPr>
              <w:t xml:space="preserve"> SCI. </w:t>
            </w:r>
            <w:r w:rsidRPr="008C639C">
              <w:rPr>
                <w:rFonts w:eastAsia="맑은 고딕"/>
                <w:color w:val="auto"/>
                <w:kern w:val="2"/>
                <w:szCs w:val="22"/>
                <w:highlight w:val="cyan"/>
                <w:lang w:val="en-US" w:eastAsia="ja-JP"/>
              </w:rPr>
              <w:t>When 2</w:t>
            </w:r>
            <w:r w:rsidRPr="008C639C">
              <w:rPr>
                <w:rFonts w:eastAsia="맑은 고딕"/>
                <w:color w:val="auto"/>
                <w:kern w:val="2"/>
                <w:szCs w:val="22"/>
                <w:highlight w:val="cyan"/>
                <w:vertAlign w:val="superscript"/>
                <w:lang w:val="en-US" w:eastAsia="ja-JP"/>
              </w:rPr>
              <w:t>nd</w:t>
            </w:r>
            <w:r w:rsidRPr="008C639C">
              <w:rPr>
                <w:rFonts w:eastAsia="맑은 고딕"/>
                <w:color w:val="auto"/>
                <w:kern w:val="2"/>
                <w:szCs w:val="22"/>
                <w:highlight w:val="cyan"/>
                <w:lang w:val="en-US" w:eastAsia="ja-JP"/>
              </w:rPr>
              <w:t xml:space="preserve"> SCI and MAC CE are both used, the same resource set is indicated in the 2</w:t>
            </w:r>
            <w:r w:rsidRPr="008C639C">
              <w:rPr>
                <w:rFonts w:eastAsia="맑은 고딕"/>
                <w:color w:val="auto"/>
                <w:kern w:val="2"/>
                <w:szCs w:val="22"/>
                <w:highlight w:val="cyan"/>
                <w:vertAlign w:val="superscript"/>
                <w:lang w:val="en-US" w:eastAsia="ja-JP"/>
              </w:rPr>
              <w:t>nd</w:t>
            </w:r>
            <w:r w:rsidRPr="008C639C">
              <w:rPr>
                <w:rFonts w:eastAsia="맑은 고딕"/>
                <w:color w:val="auto"/>
                <w:kern w:val="2"/>
                <w:szCs w:val="22"/>
                <w:highlight w:val="cyan"/>
                <w:lang w:val="en-US" w:eastAsia="ja-JP"/>
              </w:rPr>
              <w:t xml:space="preserve"> SCI and the MAC CE.</w:t>
            </w:r>
            <w:r w:rsidRPr="00387946">
              <w:rPr>
                <w:rFonts w:eastAsia="맑은 고딕"/>
                <w:color w:val="auto"/>
                <w:kern w:val="2"/>
                <w:szCs w:val="22"/>
                <w:lang w:val="en-US" w:eastAsia="ja-JP"/>
              </w:rPr>
              <w:t xml:space="preserve"> </w:t>
            </w:r>
            <w:r w:rsidRPr="00387946">
              <w:rPr>
                <w:rFonts w:eastAsia="맑은 고딕"/>
                <w:color w:val="000000"/>
                <w:kern w:val="2"/>
                <w:szCs w:val="22"/>
                <w:lang w:val="en-US" w:eastAsia="ja-JP"/>
              </w:rPr>
              <w:t>If [N &gt; 3</w:t>
            </w:r>
            <w:r w:rsidRPr="00387946">
              <w:rPr>
                <w:rFonts w:eastAsia="맑은 고딕"/>
                <w:color w:val="auto"/>
                <w:kern w:val="2"/>
                <w:szCs w:val="22"/>
                <w:lang w:val="en-US" w:eastAsia="ja-JP"/>
              </w:rPr>
              <w:t>], only MAC CE is used.</w:t>
            </w:r>
          </w:p>
          <w:p w14:paraId="605A2D5D" w14:textId="77777777" w:rsidR="0009095F" w:rsidRPr="00387946" w:rsidRDefault="0009095F" w:rsidP="0009095F">
            <w:pPr>
              <w:widowControl w:val="0"/>
              <w:numPr>
                <w:ilvl w:val="5"/>
                <w:numId w:val="2"/>
              </w:numPr>
              <w:wordWrap w:val="0"/>
              <w:autoSpaceDE w:val="0"/>
              <w:autoSpaceDN w:val="0"/>
              <w:spacing w:after="0"/>
              <w:ind w:left="2000"/>
              <w:jc w:val="both"/>
              <w:rPr>
                <w:rFonts w:eastAsia="맑은 고딕"/>
                <w:color w:val="auto"/>
                <w:kern w:val="2"/>
                <w:szCs w:val="22"/>
                <w:lang w:val="en-US" w:eastAsia="ja-JP"/>
              </w:rPr>
            </w:pPr>
            <w:r w:rsidRPr="00387946">
              <w:rPr>
                <w:rFonts w:eastAsia="맑은 고딕"/>
                <w:color w:val="auto"/>
                <w:kern w:val="2"/>
                <w:szCs w:val="22"/>
                <w:lang w:val="en-US" w:eastAsia="ja-JP"/>
              </w:rPr>
              <w:t>FFS: UE capability details</w:t>
            </w:r>
          </w:p>
          <w:p w14:paraId="7E8B2A6A" w14:textId="77777777" w:rsidR="0009095F" w:rsidRPr="00387946" w:rsidRDefault="0009095F" w:rsidP="0009095F">
            <w:pPr>
              <w:widowControl w:val="0"/>
              <w:numPr>
                <w:ilvl w:val="5"/>
                <w:numId w:val="2"/>
              </w:numPr>
              <w:wordWrap w:val="0"/>
              <w:autoSpaceDE w:val="0"/>
              <w:autoSpaceDN w:val="0"/>
              <w:spacing w:after="0"/>
              <w:ind w:left="2000"/>
              <w:jc w:val="both"/>
              <w:rPr>
                <w:rFonts w:eastAsia="맑은 고딕"/>
                <w:color w:val="auto"/>
                <w:kern w:val="2"/>
                <w:szCs w:val="22"/>
                <w:lang w:val="en-US" w:eastAsia="ja-JP"/>
              </w:rPr>
            </w:pPr>
            <w:r w:rsidRPr="00387946">
              <w:rPr>
                <w:rFonts w:eastAsia="맑은 고딕"/>
                <w:color w:val="auto"/>
                <w:kern w:val="2"/>
                <w:szCs w:val="22"/>
                <w:lang w:val="en-US" w:eastAsia="ja-JP"/>
              </w:rPr>
              <w:t>2</w:t>
            </w:r>
            <w:r w:rsidRPr="00387946">
              <w:rPr>
                <w:rFonts w:eastAsia="맑은 고딕"/>
                <w:color w:val="auto"/>
                <w:kern w:val="2"/>
                <w:szCs w:val="22"/>
                <w:vertAlign w:val="superscript"/>
                <w:lang w:val="en-US" w:eastAsia="ja-JP"/>
              </w:rPr>
              <w:t>nd</w:t>
            </w:r>
            <w:r w:rsidRPr="00387946">
              <w:rPr>
                <w:rFonts w:eastAsia="맑은 고딕"/>
                <w:color w:val="auto"/>
                <w:kern w:val="2"/>
                <w:szCs w:val="22"/>
                <w:lang w:val="en-US" w:eastAsia="ja-JP"/>
              </w:rPr>
              <w:t xml:space="preserve"> SCI is UE RX optional</w:t>
            </w:r>
          </w:p>
          <w:p w14:paraId="3BE71859" w14:textId="77777777" w:rsidR="0009095F" w:rsidRPr="00387946" w:rsidRDefault="0009095F" w:rsidP="0009095F">
            <w:pPr>
              <w:widowControl w:val="0"/>
              <w:numPr>
                <w:ilvl w:val="5"/>
                <w:numId w:val="2"/>
              </w:numPr>
              <w:wordWrap w:val="0"/>
              <w:autoSpaceDE w:val="0"/>
              <w:autoSpaceDN w:val="0"/>
              <w:spacing w:after="0"/>
              <w:ind w:left="2000"/>
              <w:jc w:val="both"/>
              <w:rPr>
                <w:rFonts w:eastAsia="맑은 고딕"/>
                <w:color w:val="FF0000"/>
                <w:kern w:val="2"/>
                <w:szCs w:val="22"/>
                <w:lang w:val="en-US" w:eastAsia="ja-JP"/>
              </w:rPr>
            </w:pPr>
            <w:r w:rsidRPr="00387946">
              <w:rPr>
                <w:rFonts w:eastAsia="맑은 고딕"/>
                <w:color w:val="FF0000"/>
                <w:kern w:val="2"/>
                <w:szCs w:val="22"/>
                <w:lang w:val="en-US" w:eastAsia="ja-JP"/>
              </w:rPr>
              <w:t>The field size of the indication of resource set in a SCI format 2-C is determined by [N=3]</w:t>
            </w:r>
          </w:p>
          <w:p w14:paraId="2B9DE147" w14:textId="77777777" w:rsidR="0009095F" w:rsidRDefault="0009095F" w:rsidP="005A3284">
            <w:pPr>
              <w:spacing w:after="0"/>
              <w:jc w:val="both"/>
              <w:rPr>
                <w:rFonts w:ascii="Calibri" w:eastAsia="굴림" w:hAnsi="Calibri" w:cs="Calibri"/>
                <w:color w:val="auto"/>
                <w:sz w:val="22"/>
                <w:szCs w:val="22"/>
                <w:lang w:val="en-US" w:eastAsia="ko-KR"/>
              </w:rPr>
            </w:pPr>
          </w:p>
        </w:tc>
      </w:tr>
      <w:tr w:rsidR="0009095F" w14:paraId="5B754C51" w14:textId="77777777" w:rsidTr="0009095F">
        <w:tc>
          <w:tcPr>
            <w:tcW w:w="1793" w:type="dxa"/>
          </w:tcPr>
          <w:p w14:paraId="50E7A817" w14:textId="77777777" w:rsidR="0009095F" w:rsidRDefault="0009095F"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027" w:type="dxa"/>
          </w:tcPr>
          <w:p w14:paraId="622852B2"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yes </w:t>
            </w:r>
          </w:p>
        </w:tc>
        <w:tc>
          <w:tcPr>
            <w:tcW w:w="6542" w:type="dxa"/>
          </w:tcPr>
          <w:p w14:paraId="3FF9566C" w14:textId="77777777" w:rsidR="0009095F" w:rsidRDefault="0009095F" w:rsidP="005A3284">
            <w:pPr>
              <w:spacing w:after="0"/>
              <w:jc w:val="both"/>
              <w:rPr>
                <w:rFonts w:ascii="Calibri" w:eastAsia="굴림" w:hAnsi="Calibri" w:cs="Calibri"/>
                <w:color w:val="auto"/>
                <w:sz w:val="22"/>
                <w:szCs w:val="22"/>
                <w:lang w:val="en-US" w:eastAsia="ko-KR"/>
              </w:rPr>
            </w:pPr>
          </w:p>
        </w:tc>
      </w:tr>
      <w:tr w:rsidR="0009095F" w14:paraId="7848909C" w14:textId="77777777" w:rsidTr="0009095F">
        <w:tc>
          <w:tcPr>
            <w:tcW w:w="1793" w:type="dxa"/>
          </w:tcPr>
          <w:p w14:paraId="790F0E4D" w14:textId="77777777" w:rsidR="0009095F" w:rsidRPr="00EF25F6"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27" w:type="dxa"/>
          </w:tcPr>
          <w:p w14:paraId="51A4A8B7"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42" w:type="dxa"/>
          </w:tcPr>
          <w:p w14:paraId="34E9615A" w14:textId="77777777" w:rsidR="0009095F" w:rsidRDefault="0009095F" w:rsidP="005A3284">
            <w:pPr>
              <w:spacing w:after="0"/>
              <w:jc w:val="both"/>
              <w:rPr>
                <w:rFonts w:ascii="Calibri" w:eastAsia="굴림" w:hAnsi="Calibri" w:cs="Calibri"/>
                <w:color w:val="auto"/>
                <w:sz w:val="22"/>
                <w:szCs w:val="22"/>
                <w:lang w:val="en-US" w:eastAsia="ko-KR"/>
              </w:rPr>
            </w:pPr>
          </w:p>
        </w:tc>
      </w:tr>
      <w:tr w:rsidR="0009095F" w14:paraId="00567B0D" w14:textId="77777777" w:rsidTr="0009095F">
        <w:tc>
          <w:tcPr>
            <w:tcW w:w="1793" w:type="dxa"/>
          </w:tcPr>
          <w:p w14:paraId="12E0A57D"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27" w:type="dxa"/>
          </w:tcPr>
          <w:p w14:paraId="4F3966C7"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42" w:type="dxa"/>
          </w:tcPr>
          <w:p w14:paraId="6828CD3D" w14:textId="77777777" w:rsidR="0009095F" w:rsidRDefault="0009095F" w:rsidP="005A3284">
            <w:pPr>
              <w:spacing w:after="0"/>
              <w:jc w:val="both"/>
              <w:rPr>
                <w:rFonts w:ascii="Calibri" w:hAnsi="Calibri" w:cs="Calibri"/>
                <w:color w:val="auto"/>
                <w:sz w:val="22"/>
                <w:szCs w:val="22"/>
                <w:lang w:val="en-US" w:eastAsia="zh-CN"/>
              </w:rPr>
            </w:pPr>
          </w:p>
        </w:tc>
      </w:tr>
    </w:tbl>
    <w:p w14:paraId="57DDD79C" w14:textId="77777777" w:rsidR="004A2FC7" w:rsidRPr="0009095F" w:rsidRDefault="004A2FC7" w:rsidP="00427C37">
      <w:pPr>
        <w:spacing w:after="0"/>
        <w:jc w:val="both"/>
        <w:rPr>
          <w:rFonts w:ascii="Calibri" w:eastAsia="굴림" w:hAnsi="Calibri" w:cs="Calibri"/>
          <w:color w:val="auto"/>
          <w:sz w:val="22"/>
          <w:szCs w:val="22"/>
          <w:lang w:val="en-US" w:eastAsia="ko-KR"/>
        </w:rPr>
      </w:pPr>
    </w:p>
    <w:p w14:paraId="6E41871E" w14:textId="77777777" w:rsidR="005C3C8B" w:rsidRPr="00BB672F" w:rsidRDefault="005C3C8B" w:rsidP="005C3C8B">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2E98DB2" w14:textId="10BB45B1" w:rsidR="005C3C8B" w:rsidRDefault="005C3C8B" w:rsidP="005C3C8B">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Futurewei, Samsung, InterDigital, ETRI, Apple, LGE, </w:t>
      </w:r>
      <w:r w:rsidR="005B089A">
        <w:rPr>
          <w:rFonts w:ascii="Calibri" w:eastAsia="굴림" w:hAnsi="Calibri" w:cs="Calibri"/>
          <w:sz w:val="22"/>
          <w:szCs w:val="22"/>
          <w:lang w:val="en-US" w:eastAsia="ko-KR"/>
        </w:rPr>
        <w:t xml:space="preserve">Fujitsu, Panasonic, ZTE, </w:t>
      </w:r>
      <w:r w:rsidR="006A14BE">
        <w:rPr>
          <w:rFonts w:ascii="Calibri" w:eastAsia="굴림" w:hAnsi="Calibri" w:cs="Calibri"/>
          <w:sz w:val="22"/>
          <w:szCs w:val="22"/>
          <w:lang w:val="en-US" w:eastAsia="ko-KR"/>
        </w:rPr>
        <w:t xml:space="preserve">vivo, </w:t>
      </w:r>
      <w:r w:rsidR="00122BCC">
        <w:rPr>
          <w:rFonts w:ascii="Calibri" w:eastAsia="굴림" w:hAnsi="Calibri" w:cs="Calibri"/>
          <w:sz w:val="22"/>
          <w:szCs w:val="22"/>
          <w:lang w:val="en-US" w:eastAsia="ko-KR"/>
        </w:rPr>
        <w:t xml:space="preserve">DCM, Fraunhofer, Ericsson, CMCC, Spreadtrum, OPPO, </w:t>
      </w:r>
      <w:r w:rsidR="0009095F">
        <w:rPr>
          <w:rFonts w:ascii="Calibri" w:eastAsia="굴림" w:hAnsi="Calibri" w:cs="Calibri"/>
          <w:sz w:val="22"/>
          <w:szCs w:val="22"/>
          <w:lang w:val="en-US" w:eastAsia="ko-KR"/>
        </w:rPr>
        <w:t xml:space="preserve">Huawei, xiaomi, CATT, </w:t>
      </w:r>
    </w:p>
    <w:p w14:paraId="22C3E7EA" w14:textId="2C27EBBF" w:rsidR="005C3C8B" w:rsidRDefault="005C3C8B" w:rsidP="005C3C8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Intel, Qualcomm, </w:t>
      </w:r>
      <w:r w:rsidR="00122BCC">
        <w:rPr>
          <w:rFonts w:ascii="Calibri" w:eastAsia="굴림" w:hAnsi="Calibri" w:cs="Calibri"/>
          <w:sz w:val="22"/>
          <w:szCs w:val="22"/>
          <w:lang w:val="en-US" w:eastAsia="ko-KR"/>
        </w:rPr>
        <w:t xml:space="preserve">Nokia, </w:t>
      </w:r>
    </w:p>
    <w:p w14:paraId="40B1E0C4" w14:textId="47B19029" w:rsidR="005C3C8B" w:rsidRDefault="005C3C8B" w:rsidP="005C3C8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SCI format 2-C may indicate subset of feedback resources and SCI-Format 2C content can be re-evaluated: Intel, </w:t>
      </w:r>
    </w:p>
    <w:p w14:paraId="4DBBB401" w14:textId="128BB95C" w:rsidR="005C3C8B" w:rsidRDefault="005C3C8B" w:rsidP="005C3C8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Signaling size can be different: Qualcomm, </w:t>
      </w:r>
      <w:r w:rsidR="00122BCC">
        <w:rPr>
          <w:rFonts w:ascii="Calibri" w:eastAsia="굴림" w:hAnsi="Calibri" w:cs="Calibri"/>
          <w:sz w:val="22"/>
          <w:szCs w:val="22"/>
          <w:lang w:val="en-US" w:eastAsia="ko-KR"/>
        </w:rPr>
        <w:t xml:space="preserve">Nokia, </w:t>
      </w:r>
    </w:p>
    <w:p w14:paraId="5001C077" w14:textId="77777777" w:rsidR="005C3C8B" w:rsidRPr="005C3C8B" w:rsidRDefault="005C3C8B" w:rsidP="00427C37">
      <w:pPr>
        <w:spacing w:after="0"/>
        <w:jc w:val="both"/>
        <w:rPr>
          <w:rFonts w:ascii="Calibri" w:eastAsia="굴림" w:hAnsi="Calibri" w:cs="Calibri"/>
          <w:color w:val="auto"/>
          <w:sz w:val="22"/>
          <w:szCs w:val="22"/>
          <w:lang w:val="en-US" w:eastAsia="ko-KR"/>
        </w:rPr>
      </w:pPr>
    </w:p>
    <w:p w14:paraId="67D663B1" w14:textId="77777777" w:rsidR="00A74322" w:rsidRDefault="00A74322" w:rsidP="00427C37">
      <w:pPr>
        <w:spacing w:after="0"/>
        <w:jc w:val="both"/>
        <w:rPr>
          <w:rFonts w:ascii="Calibri" w:eastAsia="굴림" w:hAnsi="Calibri" w:cs="Calibri"/>
          <w:color w:val="auto"/>
          <w:sz w:val="22"/>
          <w:szCs w:val="22"/>
          <w:lang w:val="en-US" w:eastAsia="ko-KR"/>
        </w:rPr>
      </w:pPr>
    </w:p>
    <w:p w14:paraId="01E18E81" w14:textId="459C14ED"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Q4-2: When </w:t>
      </w:r>
      <w:r w:rsidR="00C9471E">
        <w:rPr>
          <w:rFonts w:ascii="Calibri" w:eastAsia="굴림" w:hAnsi="Calibri" w:cs="Calibri"/>
          <w:color w:val="auto"/>
          <w:sz w:val="22"/>
          <w:szCs w:val="22"/>
          <w:lang w:val="en-US" w:eastAsia="ko-KR"/>
        </w:rPr>
        <w:t xml:space="preserve">both </w:t>
      </w:r>
      <w:r>
        <w:rPr>
          <w:rFonts w:ascii="Calibri" w:eastAsia="굴림" w:hAnsi="Calibri" w:cs="Calibri"/>
          <w:color w:val="auto"/>
          <w:sz w:val="22"/>
          <w:szCs w:val="22"/>
          <w:lang w:val="en-US" w:eastAsia="ko-KR"/>
        </w:rPr>
        <w:t xml:space="preserve">SCI format 2-C and MAC CE are used as </w:t>
      </w:r>
      <w:r w:rsidR="00C9471E">
        <w:rPr>
          <w:rFonts w:ascii="Calibri" w:eastAsia="굴림" w:hAnsi="Calibri" w:cs="Calibri"/>
          <w:color w:val="auto"/>
          <w:sz w:val="22"/>
          <w:szCs w:val="22"/>
          <w:lang w:val="en-US" w:eastAsia="ko-KR"/>
        </w:rPr>
        <w:t>the</w:t>
      </w:r>
      <w:r>
        <w:rPr>
          <w:rFonts w:ascii="Calibri" w:eastAsia="굴림" w:hAnsi="Calibri" w:cs="Calibri"/>
          <w:color w:val="auto"/>
          <w:sz w:val="22"/>
          <w:szCs w:val="22"/>
          <w:lang w:val="en-US" w:eastAsia="ko-KR"/>
        </w:rPr>
        <w:t xml:space="preserve"> container of an </w:t>
      </w:r>
      <w:r w:rsidR="00635E7E">
        <w:rPr>
          <w:rFonts w:ascii="Calibri" w:eastAsia="굴림" w:hAnsi="Calibri" w:cs="Calibri"/>
          <w:color w:val="auto"/>
          <w:sz w:val="22"/>
          <w:szCs w:val="22"/>
          <w:lang w:val="en-US" w:eastAsia="ko-KR"/>
        </w:rPr>
        <w:t xml:space="preserve">explicit request for </w:t>
      </w:r>
      <w:r>
        <w:rPr>
          <w:rFonts w:ascii="Calibri" w:eastAsia="굴림" w:hAnsi="Calibri" w:cs="Calibri"/>
          <w:color w:val="auto"/>
          <w:sz w:val="22"/>
          <w:szCs w:val="22"/>
          <w:lang w:val="en-US" w:eastAsia="ko-KR"/>
        </w:rPr>
        <w:t xml:space="preserve">inter-UE coordination information, do you agree that the same bit field size of each content of </w:t>
      </w:r>
      <w:r w:rsidR="00635E7E">
        <w:rPr>
          <w:rFonts w:ascii="Calibri" w:eastAsia="굴림" w:hAnsi="Calibri" w:cs="Calibri"/>
          <w:color w:val="auto"/>
          <w:sz w:val="22"/>
          <w:szCs w:val="22"/>
          <w:lang w:val="en-US" w:eastAsia="ko-KR"/>
        </w:rPr>
        <w:t xml:space="preserve">the request </w:t>
      </w:r>
      <w:r w:rsidR="00C9471E">
        <w:rPr>
          <w:rFonts w:ascii="Calibri" w:eastAsia="굴림" w:hAnsi="Calibri" w:cs="Calibri"/>
          <w:color w:val="auto"/>
          <w:sz w:val="22"/>
          <w:szCs w:val="22"/>
          <w:lang w:val="en-US" w:eastAsia="ko-KR"/>
        </w:rPr>
        <w:t xml:space="preserve">in a SCI format 2-C </w:t>
      </w:r>
      <w:r>
        <w:rPr>
          <w:rFonts w:ascii="Calibri" w:eastAsia="굴림" w:hAnsi="Calibri" w:cs="Calibri"/>
          <w:color w:val="auto"/>
          <w:sz w:val="22"/>
          <w:szCs w:val="22"/>
          <w:lang w:val="en-US" w:eastAsia="ko-KR"/>
        </w:rPr>
        <w:t xml:space="preserve">is applied to MAC CE? </w:t>
      </w:r>
    </w:p>
    <w:p w14:paraId="4524A349" w14:textId="77777777" w:rsidR="00A74322" w:rsidRDefault="00A74322"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86"/>
        <w:gridCol w:w="6383"/>
      </w:tblGrid>
      <w:tr w:rsidR="00A74322" w14:paraId="61371796" w14:textId="77777777" w:rsidTr="0009095F">
        <w:tc>
          <w:tcPr>
            <w:tcW w:w="1793" w:type="dxa"/>
          </w:tcPr>
          <w:p w14:paraId="2998F8BF" w14:textId="77777777"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6C8B7DF7" w14:textId="77777777"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83" w:type="dxa"/>
          </w:tcPr>
          <w:p w14:paraId="3E6C70FB" w14:textId="77777777"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A74322" w14:paraId="4D614695" w14:textId="77777777" w:rsidTr="0009095F">
        <w:tc>
          <w:tcPr>
            <w:tcW w:w="1793" w:type="dxa"/>
          </w:tcPr>
          <w:p w14:paraId="1990BD7F" w14:textId="6270F561" w:rsidR="00A74322" w:rsidRDefault="0007312E"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86" w:type="dxa"/>
          </w:tcPr>
          <w:p w14:paraId="60C2691B" w14:textId="42040609" w:rsidR="00A74322" w:rsidRDefault="0007312E"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383" w:type="dxa"/>
          </w:tcPr>
          <w:p w14:paraId="1D4724F3" w14:textId="26B924A3" w:rsidR="00A74322" w:rsidRDefault="0007312E"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Can accept it for the progress. Note that reference slot signaling mechanism may be different for SCI format 2C and MAC CE</w:t>
            </w:r>
          </w:p>
        </w:tc>
      </w:tr>
      <w:tr w:rsidR="005449DA" w14:paraId="4AFC74FF" w14:textId="77777777" w:rsidTr="0009095F">
        <w:tc>
          <w:tcPr>
            <w:tcW w:w="1793" w:type="dxa"/>
          </w:tcPr>
          <w:p w14:paraId="27DDA6D6" w14:textId="11EFFB9F"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7D561803" w14:textId="3E94ADD9"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83" w:type="dxa"/>
          </w:tcPr>
          <w:p w14:paraId="6AE414BD" w14:textId="68DE2250"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generally ok with the same bit field size if no additional information is included in the request. We are fine that MAC CE is allowed for sending additional request information if agreed later.</w:t>
            </w:r>
          </w:p>
        </w:tc>
      </w:tr>
      <w:tr w:rsidR="005449DA" w14:paraId="4AAE718A" w14:textId="77777777" w:rsidTr="0009095F">
        <w:tc>
          <w:tcPr>
            <w:tcW w:w="1793" w:type="dxa"/>
          </w:tcPr>
          <w:p w14:paraId="5221287D" w14:textId="307137F6"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5D1B12AF" w14:textId="663A3221"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83" w:type="dxa"/>
          </w:tcPr>
          <w:p w14:paraId="72A8A427" w14:textId="77777777" w:rsidR="005449DA" w:rsidRDefault="005449DA" w:rsidP="005449DA">
            <w:pPr>
              <w:spacing w:after="0"/>
              <w:jc w:val="both"/>
              <w:rPr>
                <w:rFonts w:ascii="Calibri" w:eastAsia="굴림" w:hAnsi="Calibri" w:cs="Calibri"/>
                <w:color w:val="auto"/>
                <w:sz w:val="22"/>
                <w:szCs w:val="22"/>
                <w:lang w:val="en-US" w:eastAsia="ko-KR"/>
              </w:rPr>
            </w:pPr>
          </w:p>
        </w:tc>
      </w:tr>
      <w:tr w:rsidR="00573F20" w14:paraId="6BE535C4" w14:textId="77777777" w:rsidTr="0009095F">
        <w:tc>
          <w:tcPr>
            <w:tcW w:w="1793" w:type="dxa"/>
          </w:tcPr>
          <w:p w14:paraId="504D9125" w14:textId="787DD29D"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tcPr>
          <w:p w14:paraId="4AC61CFF" w14:textId="16DC0C29"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2D533356" w14:textId="77777777" w:rsidR="00573F20" w:rsidRDefault="00573F20" w:rsidP="005449DA">
            <w:pPr>
              <w:spacing w:after="0"/>
              <w:jc w:val="both"/>
              <w:rPr>
                <w:rFonts w:ascii="Calibri" w:eastAsia="굴림" w:hAnsi="Calibri" w:cs="Calibri"/>
                <w:color w:val="auto"/>
                <w:sz w:val="22"/>
                <w:szCs w:val="22"/>
                <w:lang w:val="en-US" w:eastAsia="ko-KR"/>
              </w:rPr>
            </w:pPr>
          </w:p>
        </w:tc>
      </w:tr>
      <w:tr w:rsidR="00BA39CC" w14:paraId="75F94DB9" w14:textId="77777777" w:rsidTr="0009095F">
        <w:tc>
          <w:tcPr>
            <w:tcW w:w="1793" w:type="dxa"/>
          </w:tcPr>
          <w:p w14:paraId="54F4AA24" w14:textId="2C8A8487" w:rsidR="00BA39CC" w:rsidRDefault="00BA39CC" w:rsidP="00BA39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186" w:type="dxa"/>
          </w:tcPr>
          <w:p w14:paraId="492FF7C7" w14:textId="590AF759" w:rsidR="00BA39CC" w:rsidRDefault="00BA39CC" w:rsidP="00BA39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504158D2" w14:textId="77777777" w:rsidR="00BA39CC" w:rsidRDefault="00BA39CC" w:rsidP="00BA39CC">
            <w:pPr>
              <w:spacing w:after="0"/>
              <w:jc w:val="both"/>
              <w:rPr>
                <w:rFonts w:ascii="Calibri" w:eastAsia="굴림" w:hAnsi="Calibri" w:cs="Calibri"/>
                <w:color w:val="auto"/>
                <w:sz w:val="22"/>
                <w:szCs w:val="22"/>
                <w:lang w:val="en-US" w:eastAsia="ko-KR"/>
              </w:rPr>
            </w:pPr>
          </w:p>
        </w:tc>
      </w:tr>
      <w:tr w:rsidR="00B12468" w14:paraId="65D13930" w14:textId="77777777" w:rsidTr="0009095F">
        <w:tc>
          <w:tcPr>
            <w:tcW w:w="1793" w:type="dxa"/>
          </w:tcPr>
          <w:p w14:paraId="26B0457E" w14:textId="66184A0E" w:rsidR="00B12468" w:rsidRDefault="00B12468" w:rsidP="00BA39C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5366A8F2" w14:textId="799C430A" w:rsidR="00B12468" w:rsidRDefault="00B12468" w:rsidP="00BA39C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383" w:type="dxa"/>
          </w:tcPr>
          <w:p w14:paraId="246C3245" w14:textId="77777777" w:rsidR="00B12468" w:rsidRDefault="00B12468" w:rsidP="00BA39CC">
            <w:pPr>
              <w:spacing w:after="0"/>
              <w:jc w:val="both"/>
              <w:rPr>
                <w:rFonts w:ascii="Calibri" w:eastAsia="굴림" w:hAnsi="Calibri" w:cs="Calibri"/>
                <w:color w:val="auto"/>
                <w:sz w:val="22"/>
                <w:szCs w:val="22"/>
                <w:lang w:val="en-US" w:eastAsia="ko-KR"/>
              </w:rPr>
            </w:pPr>
          </w:p>
        </w:tc>
      </w:tr>
      <w:tr w:rsidR="003F5FD9" w14:paraId="7C98FB03" w14:textId="77777777" w:rsidTr="0009095F">
        <w:tc>
          <w:tcPr>
            <w:tcW w:w="1793" w:type="dxa"/>
          </w:tcPr>
          <w:p w14:paraId="68002C04" w14:textId="6A74169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69A5962D" w14:textId="029396F8"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107F3ECD"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34FF5CCB" w14:textId="77777777" w:rsidTr="0009095F">
        <w:tc>
          <w:tcPr>
            <w:tcW w:w="1793" w:type="dxa"/>
          </w:tcPr>
          <w:p w14:paraId="49F9EC17"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13E31157"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383" w:type="dxa"/>
          </w:tcPr>
          <w:p w14:paraId="091CE810"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We can consider the same </w:t>
            </w:r>
            <w:r>
              <w:rPr>
                <w:rFonts w:ascii="Calibri" w:eastAsia="굴림" w:hAnsi="Calibri" w:cs="Calibri"/>
                <w:color w:val="auto"/>
                <w:sz w:val="22"/>
                <w:szCs w:val="22"/>
                <w:lang w:val="en-US" w:eastAsia="ko-KR"/>
              </w:rPr>
              <w:t>principle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of case of inter-UE coordination information. </w:t>
            </w:r>
          </w:p>
        </w:tc>
      </w:tr>
      <w:tr w:rsidR="00122BCC" w14:paraId="558507F9" w14:textId="77777777" w:rsidTr="0009095F">
        <w:tc>
          <w:tcPr>
            <w:tcW w:w="1793" w:type="dxa"/>
          </w:tcPr>
          <w:p w14:paraId="4397AD50" w14:textId="6B063A60"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2CE0C089" w14:textId="68FA626B"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454725E1" w14:textId="689E924A"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the proposal.</w:t>
            </w:r>
          </w:p>
        </w:tc>
      </w:tr>
      <w:tr w:rsidR="00122BCC" w14:paraId="4A0F1C30" w14:textId="77777777" w:rsidTr="0009095F">
        <w:tc>
          <w:tcPr>
            <w:tcW w:w="1793" w:type="dxa"/>
          </w:tcPr>
          <w:p w14:paraId="4497A38E" w14:textId="40B948A9"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086A568E" w14:textId="1F255277"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83" w:type="dxa"/>
          </w:tcPr>
          <w:p w14:paraId="72874280" w14:textId="77777777" w:rsidR="00122BCC" w:rsidRDefault="00122BCC" w:rsidP="00122BCC">
            <w:pPr>
              <w:spacing w:after="0"/>
              <w:jc w:val="both"/>
              <w:rPr>
                <w:rFonts w:ascii="Calibri" w:hAnsi="Calibri" w:cs="Calibri"/>
                <w:color w:val="auto"/>
                <w:sz w:val="22"/>
                <w:szCs w:val="22"/>
                <w:lang w:val="en-US" w:eastAsia="zh-CN"/>
              </w:rPr>
            </w:pPr>
          </w:p>
        </w:tc>
      </w:tr>
      <w:tr w:rsidR="00122BCC" w14:paraId="4E09B12C" w14:textId="77777777" w:rsidTr="0009095F">
        <w:tc>
          <w:tcPr>
            <w:tcW w:w="1793" w:type="dxa"/>
          </w:tcPr>
          <w:p w14:paraId="035AE809" w14:textId="64DEC8A3" w:rsidR="00122BCC" w:rsidRDefault="00122BCC" w:rsidP="00122BCC">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86" w:type="dxa"/>
          </w:tcPr>
          <w:p w14:paraId="51844203" w14:textId="51C40562" w:rsidR="00122BCC" w:rsidRDefault="00122BCC" w:rsidP="00122BCC">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383" w:type="dxa"/>
          </w:tcPr>
          <w:p w14:paraId="59E55564" w14:textId="77777777" w:rsidR="00122BCC" w:rsidRDefault="00122BCC" w:rsidP="00122BCC">
            <w:pPr>
              <w:spacing w:after="0"/>
              <w:jc w:val="both"/>
              <w:rPr>
                <w:rFonts w:ascii="Calibri" w:hAnsi="Calibri" w:cs="Calibri"/>
                <w:color w:val="auto"/>
                <w:sz w:val="22"/>
                <w:szCs w:val="22"/>
                <w:lang w:val="en-US" w:eastAsia="zh-CN"/>
              </w:rPr>
            </w:pPr>
          </w:p>
        </w:tc>
      </w:tr>
      <w:tr w:rsidR="00122BCC" w14:paraId="2B0766A4" w14:textId="77777777" w:rsidTr="0009095F">
        <w:tc>
          <w:tcPr>
            <w:tcW w:w="1793" w:type="dxa"/>
          </w:tcPr>
          <w:p w14:paraId="2673CF17" w14:textId="55F96C21" w:rsidR="00122BCC" w:rsidRDefault="00122BCC" w:rsidP="00122B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43DC6F16" w14:textId="5CB623ED" w:rsidR="00122BCC" w:rsidRDefault="00122BCC" w:rsidP="00122B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7A9E6EA3" w14:textId="77777777" w:rsidR="00122BCC" w:rsidRDefault="00122BCC" w:rsidP="00122BCC">
            <w:pPr>
              <w:spacing w:after="0"/>
              <w:jc w:val="both"/>
              <w:rPr>
                <w:rFonts w:ascii="Calibri" w:hAnsi="Calibri" w:cs="Calibri"/>
                <w:color w:val="auto"/>
                <w:sz w:val="22"/>
                <w:szCs w:val="22"/>
                <w:lang w:val="en-US" w:eastAsia="zh-CN"/>
              </w:rPr>
            </w:pPr>
          </w:p>
        </w:tc>
      </w:tr>
      <w:tr w:rsidR="00122BCC" w14:paraId="733F8BF5" w14:textId="77777777" w:rsidTr="0009095F">
        <w:tc>
          <w:tcPr>
            <w:tcW w:w="1793" w:type="dxa"/>
          </w:tcPr>
          <w:p w14:paraId="08327A27" w14:textId="67E92F03"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1384E630" w14:textId="77BD6D6A" w:rsidR="00122BCC" w:rsidRDefault="00122BCC" w:rsidP="00122BC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83" w:type="dxa"/>
          </w:tcPr>
          <w:p w14:paraId="6C7F85DE" w14:textId="77777777" w:rsidR="00122BCC" w:rsidRDefault="00122BCC" w:rsidP="00122BCC">
            <w:pPr>
              <w:spacing w:after="0"/>
              <w:jc w:val="both"/>
              <w:rPr>
                <w:rFonts w:ascii="Calibri" w:hAnsi="Calibri" w:cs="Calibri"/>
                <w:color w:val="auto"/>
                <w:sz w:val="22"/>
                <w:szCs w:val="22"/>
                <w:lang w:val="en-US" w:eastAsia="zh-CN"/>
              </w:rPr>
            </w:pPr>
          </w:p>
        </w:tc>
      </w:tr>
      <w:tr w:rsidR="00122BCC" w14:paraId="107E3A4F" w14:textId="77777777" w:rsidTr="0009095F">
        <w:tc>
          <w:tcPr>
            <w:tcW w:w="1793" w:type="dxa"/>
          </w:tcPr>
          <w:p w14:paraId="5DECA45A" w14:textId="558FABC2" w:rsidR="00122BCC" w:rsidRDefault="00122BCC" w:rsidP="00122BCC">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86" w:type="dxa"/>
          </w:tcPr>
          <w:p w14:paraId="5A69F7A5" w14:textId="03BD2120" w:rsidR="00122BCC" w:rsidRDefault="00122BCC" w:rsidP="00122BCC">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383" w:type="dxa"/>
          </w:tcPr>
          <w:p w14:paraId="2E4E64D0" w14:textId="09AC6E78" w:rsidR="00122BCC" w:rsidRDefault="00122BCC" w:rsidP="00122BC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We support this in order to reduce specification efforts</w:t>
            </w:r>
          </w:p>
        </w:tc>
      </w:tr>
      <w:tr w:rsidR="00122BCC" w14:paraId="2E1C7BFB" w14:textId="77777777" w:rsidTr="0009095F">
        <w:tc>
          <w:tcPr>
            <w:tcW w:w="1793" w:type="dxa"/>
          </w:tcPr>
          <w:p w14:paraId="35FAF8EB" w14:textId="15CD2042" w:rsidR="00122BCC" w:rsidRDefault="00122BCC" w:rsidP="00122B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782C1FEA" w14:textId="795B2FCE" w:rsidR="00122BCC" w:rsidRDefault="00122BCC" w:rsidP="00122B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4FD15E53" w14:textId="3A45FC01" w:rsidR="00122BCC" w:rsidRDefault="00122BCC" w:rsidP="00122B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content in the SCI format 2-C and the content in the MAC CE has to be the same.</w:t>
            </w:r>
          </w:p>
        </w:tc>
      </w:tr>
      <w:tr w:rsidR="00122BCC" w14:paraId="5585D4DE" w14:textId="77777777" w:rsidTr="0009095F">
        <w:tc>
          <w:tcPr>
            <w:tcW w:w="1793" w:type="dxa"/>
          </w:tcPr>
          <w:p w14:paraId="7FA0D2EF" w14:textId="0A4439B8"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86" w:type="dxa"/>
          </w:tcPr>
          <w:p w14:paraId="57C922D1" w14:textId="7666FEFD" w:rsidR="00122BCC" w:rsidRDefault="00122BCC" w:rsidP="00122BC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5A499FD7" w14:textId="77777777" w:rsidR="00122BCC" w:rsidRDefault="00122BCC" w:rsidP="00122BCC">
            <w:pPr>
              <w:spacing w:after="0"/>
              <w:jc w:val="both"/>
              <w:rPr>
                <w:rFonts w:ascii="Calibri" w:eastAsia="굴림" w:hAnsi="Calibri" w:cs="Calibri"/>
                <w:color w:val="auto"/>
                <w:sz w:val="22"/>
                <w:szCs w:val="22"/>
                <w:lang w:val="en-US" w:eastAsia="ko-KR"/>
              </w:rPr>
            </w:pPr>
          </w:p>
        </w:tc>
      </w:tr>
      <w:tr w:rsidR="00122BCC" w14:paraId="49577545" w14:textId="77777777" w:rsidTr="0009095F">
        <w:tc>
          <w:tcPr>
            <w:tcW w:w="1793" w:type="dxa"/>
          </w:tcPr>
          <w:p w14:paraId="2FD51D9E" w14:textId="3B3ABF3E" w:rsidR="00122BCC" w:rsidRDefault="00122BCC" w:rsidP="00122BC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86" w:type="dxa"/>
          </w:tcPr>
          <w:p w14:paraId="1DDDF68A" w14:textId="57C78BEF" w:rsidR="00122BCC" w:rsidRDefault="00122BCC" w:rsidP="00122BC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383" w:type="dxa"/>
          </w:tcPr>
          <w:p w14:paraId="6747D230" w14:textId="77777777" w:rsidR="00122BCC" w:rsidRDefault="00122BCC" w:rsidP="00122BCC">
            <w:pPr>
              <w:spacing w:after="0"/>
              <w:jc w:val="both"/>
              <w:rPr>
                <w:rFonts w:ascii="Calibri" w:eastAsia="굴림" w:hAnsi="Calibri" w:cs="Calibri"/>
                <w:color w:val="auto"/>
                <w:sz w:val="22"/>
                <w:szCs w:val="22"/>
                <w:lang w:val="en-US" w:eastAsia="ko-KR"/>
              </w:rPr>
            </w:pPr>
          </w:p>
        </w:tc>
      </w:tr>
      <w:tr w:rsidR="00122BCC" w14:paraId="1D55AE4B" w14:textId="77777777" w:rsidTr="0009095F">
        <w:tc>
          <w:tcPr>
            <w:tcW w:w="1793" w:type="dxa"/>
          </w:tcPr>
          <w:p w14:paraId="1F8D99D4" w14:textId="77777777" w:rsidR="00122BCC" w:rsidRPr="00E47101" w:rsidRDefault="00122BCC"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16530F38" w14:textId="77777777" w:rsidR="00122BCC" w:rsidRPr="00E47101" w:rsidRDefault="00122BCC"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0B7B8979" w14:textId="77777777" w:rsidR="00122BCC" w:rsidRDefault="00122BCC" w:rsidP="00923719">
            <w:pPr>
              <w:spacing w:after="0"/>
              <w:jc w:val="both"/>
              <w:rPr>
                <w:rFonts w:ascii="Calibri" w:eastAsia="굴림" w:hAnsi="Calibri" w:cs="Calibri"/>
                <w:color w:val="auto"/>
                <w:sz w:val="22"/>
                <w:szCs w:val="22"/>
                <w:lang w:val="en-US" w:eastAsia="ko-KR"/>
              </w:rPr>
            </w:pPr>
          </w:p>
        </w:tc>
      </w:tr>
      <w:tr w:rsidR="00122BCC" w14:paraId="1651CF52" w14:textId="77777777" w:rsidTr="0009095F">
        <w:tc>
          <w:tcPr>
            <w:tcW w:w="1793" w:type="dxa"/>
          </w:tcPr>
          <w:p w14:paraId="3567D66C" w14:textId="77777777" w:rsidR="00122BCC" w:rsidRDefault="00122BC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6B99C8DF" w14:textId="77777777" w:rsidR="00122BCC" w:rsidRDefault="00122BC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05BBF279" w14:textId="77777777" w:rsidR="00122BCC" w:rsidRDefault="00122BCC" w:rsidP="00923719">
            <w:pPr>
              <w:spacing w:after="0"/>
              <w:jc w:val="both"/>
              <w:rPr>
                <w:rFonts w:ascii="Calibri" w:eastAsia="굴림" w:hAnsi="Calibri" w:cs="Calibri"/>
                <w:color w:val="auto"/>
                <w:sz w:val="22"/>
                <w:szCs w:val="22"/>
                <w:lang w:val="en-US" w:eastAsia="ko-KR"/>
              </w:rPr>
            </w:pPr>
          </w:p>
        </w:tc>
      </w:tr>
      <w:tr w:rsidR="0009095F" w14:paraId="03499550" w14:textId="77777777" w:rsidTr="0009095F">
        <w:tc>
          <w:tcPr>
            <w:tcW w:w="1793" w:type="dxa"/>
          </w:tcPr>
          <w:p w14:paraId="402DDF54" w14:textId="77777777" w:rsidR="0009095F" w:rsidRDefault="0009095F" w:rsidP="005A3284">
            <w:pPr>
              <w:spacing w:after="0"/>
              <w:jc w:val="both"/>
              <w:rPr>
                <w:rFonts w:ascii="Calibri" w:eastAsia="굴림" w:hAnsi="Calibri" w:cs="Calibri"/>
                <w:color w:val="auto"/>
                <w:sz w:val="22"/>
                <w:szCs w:val="22"/>
                <w:lang w:val="en-US" w:eastAsia="ko-KR"/>
              </w:rPr>
            </w:pPr>
            <w:r w:rsidRPr="00132279">
              <w:rPr>
                <w:rFonts w:ascii="Calibri" w:eastAsia="굴림" w:hAnsi="Calibri" w:cs="Calibri"/>
                <w:color w:val="auto"/>
                <w:sz w:val="22"/>
                <w:szCs w:val="22"/>
                <w:lang w:val="en-US" w:eastAsia="ko-KR"/>
              </w:rPr>
              <w:t>Huawei, HiSilicon</w:t>
            </w:r>
          </w:p>
        </w:tc>
        <w:tc>
          <w:tcPr>
            <w:tcW w:w="1186" w:type="dxa"/>
          </w:tcPr>
          <w:p w14:paraId="3ADD72AE"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5C855CE5"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“same bit field size” works and is simple.</w:t>
            </w:r>
          </w:p>
        </w:tc>
      </w:tr>
      <w:tr w:rsidR="0009095F" w14:paraId="71220BA3" w14:textId="77777777" w:rsidTr="0009095F">
        <w:tc>
          <w:tcPr>
            <w:tcW w:w="1793" w:type="dxa"/>
          </w:tcPr>
          <w:p w14:paraId="058B12AC" w14:textId="77777777" w:rsidR="0009095F" w:rsidRDefault="0009095F"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86" w:type="dxa"/>
          </w:tcPr>
          <w:p w14:paraId="43580FE0"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 </w:t>
            </w:r>
          </w:p>
        </w:tc>
        <w:tc>
          <w:tcPr>
            <w:tcW w:w="6383" w:type="dxa"/>
          </w:tcPr>
          <w:p w14:paraId="2465D17A"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MAC CE maybe used to send additional information, if agreed later</w:t>
            </w:r>
          </w:p>
        </w:tc>
      </w:tr>
      <w:tr w:rsidR="0009095F" w14:paraId="0CBA8175" w14:textId="77777777" w:rsidTr="0009095F">
        <w:tc>
          <w:tcPr>
            <w:tcW w:w="1793" w:type="dxa"/>
          </w:tcPr>
          <w:p w14:paraId="32595DFF" w14:textId="77777777" w:rsidR="0009095F" w:rsidRPr="00EF25F6"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2977CBEA"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73D6A666" w14:textId="77777777" w:rsidR="0009095F" w:rsidRDefault="0009095F" w:rsidP="005A3284">
            <w:pPr>
              <w:spacing w:after="0"/>
              <w:jc w:val="both"/>
              <w:rPr>
                <w:rFonts w:ascii="Calibri" w:eastAsia="굴림" w:hAnsi="Calibri" w:cs="Calibri"/>
                <w:color w:val="auto"/>
                <w:sz w:val="22"/>
                <w:szCs w:val="22"/>
                <w:lang w:val="en-US" w:eastAsia="ko-KR"/>
              </w:rPr>
            </w:pPr>
          </w:p>
        </w:tc>
      </w:tr>
      <w:tr w:rsidR="0009095F" w14:paraId="47F08934" w14:textId="77777777" w:rsidTr="0009095F">
        <w:tc>
          <w:tcPr>
            <w:tcW w:w="1793" w:type="dxa"/>
          </w:tcPr>
          <w:p w14:paraId="6A051648"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6034AB82"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5FA494E2" w14:textId="77777777" w:rsidR="0009095F" w:rsidRDefault="0009095F" w:rsidP="005A3284">
            <w:pPr>
              <w:spacing w:after="0"/>
              <w:jc w:val="both"/>
              <w:rPr>
                <w:rFonts w:ascii="Calibri" w:eastAsia="굴림" w:hAnsi="Calibri" w:cs="Calibri"/>
                <w:color w:val="auto"/>
                <w:sz w:val="22"/>
                <w:szCs w:val="22"/>
                <w:lang w:val="en-US" w:eastAsia="ko-KR"/>
              </w:rPr>
            </w:pPr>
          </w:p>
        </w:tc>
      </w:tr>
    </w:tbl>
    <w:p w14:paraId="26BB7E1B" w14:textId="77777777" w:rsidR="00A74322" w:rsidRPr="0009095F" w:rsidRDefault="00A74322" w:rsidP="00427C37">
      <w:pPr>
        <w:spacing w:after="0"/>
        <w:jc w:val="both"/>
        <w:rPr>
          <w:rFonts w:ascii="Calibri" w:eastAsia="굴림" w:hAnsi="Calibri" w:cs="Calibri"/>
          <w:color w:val="auto"/>
          <w:sz w:val="22"/>
          <w:szCs w:val="22"/>
          <w:lang w:val="en-US" w:eastAsia="ko-KR"/>
        </w:rPr>
      </w:pPr>
    </w:p>
    <w:p w14:paraId="3D021F6B" w14:textId="77777777" w:rsidR="005C3C8B" w:rsidRPr="00BB672F" w:rsidRDefault="005C3C8B" w:rsidP="005C3C8B">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57C2603" w14:textId="49A500BE" w:rsidR="005C3C8B" w:rsidRDefault="005C3C8B" w:rsidP="005C3C8B">
      <w:pPr>
        <w:numPr>
          <w:ilvl w:val="0"/>
          <w:numId w:val="5"/>
        </w:numPr>
        <w:overflowPunct w:val="0"/>
        <w:spacing w:after="0"/>
        <w:jc w:val="both"/>
        <w:rPr>
          <w:rFonts w:ascii="Calibri" w:eastAsia="굴림" w:hAnsi="Calibri" w:cs="Calibri"/>
          <w:sz w:val="22"/>
          <w:szCs w:val="22"/>
          <w:lang w:val="en-US" w:eastAsia="ko-KR"/>
        </w:rPr>
      </w:pPr>
      <w:r w:rsidRPr="00007B85">
        <w:rPr>
          <w:rFonts w:ascii="Calibri" w:eastAsia="굴림" w:hAnsi="Calibri" w:cs="Calibri" w:hint="eastAsia"/>
          <w:sz w:val="22"/>
          <w:szCs w:val="22"/>
          <w:lang w:val="en-US" w:eastAsia="ko-KR"/>
        </w:rPr>
        <w:t>Yes:</w:t>
      </w:r>
      <w:r w:rsidRPr="00007B85">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Intel, Futurewei, Samsung, InterDigital, Qualcomm, ETRI, Apple, LGE, </w:t>
      </w:r>
      <w:r w:rsidR="005B089A">
        <w:rPr>
          <w:rFonts w:ascii="Calibri" w:eastAsia="굴림" w:hAnsi="Calibri" w:cs="Calibri"/>
          <w:sz w:val="22"/>
          <w:szCs w:val="22"/>
          <w:lang w:val="en-US" w:eastAsia="ko-KR"/>
        </w:rPr>
        <w:t xml:space="preserve">Fujitsu, Panasonic, ZTE, </w:t>
      </w:r>
      <w:r w:rsidR="006A14BE">
        <w:rPr>
          <w:rFonts w:ascii="Calibri" w:eastAsia="굴림" w:hAnsi="Calibri" w:cs="Calibri"/>
          <w:sz w:val="22"/>
          <w:szCs w:val="22"/>
          <w:lang w:val="en-US" w:eastAsia="ko-KR"/>
        </w:rPr>
        <w:t xml:space="preserve">vivo, </w:t>
      </w:r>
      <w:r w:rsidR="00122BCC">
        <w:rPr>
          <w:rFonts w:ascii="Calibri" w:eastAsia="굴림" w:hAnsi="Calibri" w:cs="Calibri"/>
          <w:sz w:val="22"/>
          <w:szCs w:val="22"/>
          <w:lang w:val="en-US" w:eastAsia="ko-KR"/>
        </w:rPr>
        <w:t xml:space="preserve">DCM, Fraunhofer, Ericsson, CMCC, Spreadtrum, OPPO, Nokia, </w:t>
      </w:r>
      <w:r w:rsidR="0009095F">
        <w:rPr>
          <w:rFonts w:ascii="Calibri" w:eastAsia="굴림" w:hAnsi="Calibri" w:cs="Calibri"/>
          <w:sz w:val="22"/>
          <w:szCs w:val="22"/>
          <w:lang w:val="en-US" w:eastAsia="ko-KR"/>
        </w:rPr>
        <w:t>Huawei, xiaomi, CATT,</w:t>
      </w:r>
    </w:p>
    <w:p w14:paraId="71CC6754" w14:textId="41621D81" w:rsidR="0009095F" w:rsidRDefault="0009095F" w:rsidP="005C3C8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Lenovo, </w:t>
      </w:r>
    </w:p>
    <w:p w14:paraId="5A1A6358" w14:textId="18387F78" w:rsidR="0009095F" w:rsidRDefault="0009095F" w:rsidP="0009095F">
      <w:pPr>
        <w:numPr>
          <w:ilvl w:val="1"/>
          <w:numId w:val="5"/>
        </w:numPr>
        <w:overflowPunct w:val="0"/>
        <w:spacing w:after="0"/>
        <w:jc w:val="both"/>
        <w:rPr>
          <w:rFonts w:ascii="Calibri" w:eastAsia="굴림" w:hAnsi="Calibri" w:cs="Calibri"/>
          <w:sz w:val="22"/>
          <w:szCs w:val="22"/>
          <w:lang w:val="en-US" w:eastAsia="ko-KR"/>
        </w:rPr>
      </w:pPr>
      <w:r w:rsidRPr="0009095F">
        <w:rPr>
          <w:rFonts w:ascii="Calibri" w:eastAsia="굴림" w:hAnsi="Calibri" w:cs="Calibri"/>
          <w:sz w:val="22"/>
          <w:szCs w:val="22"/>
          <w:lang w:val="en-US" w:eastAsia="ko-KR"/>
        </w:rPr>
        <w:t>MAC CE maybe used to send additional information</w:t>
      </w:r>
      <w:r>
        <w:rPr>
          <w:rFonts w:ascii="Calibri" w:eastAsia="굴림" w:hAnsi="Calibri" w:cs="Calibri"/>
          <w:sz w:val="22"/>
          <w:szCs w:val="22"/>
          <w:lang w:val="en-US" w:eastAsia="ko-KR"/>
        </w:rPr>
        <w:t xml:space="preserve">: Lenovo, </w:t>
      </w:r>
    </w:p>
    <w:p w14:paraId="6563B420" w14:textId="77777777" w:rsidR="005C3C8B" w:rsidRPr="005C3C8B" w:rsidRDefault="005C3C8B" w:rsidP="00427C37">
      <w:pPr>
        <w:spacing w:after="0"/>
        <w:jc w:val="both"/>
        <w:rPr>
          <w:rFonts w:ascii="Calibri" w:eastAsia="굴림" w:hAnsi="Calibri" w:cs="Calibri"/>
          <w:color w:val="auto"/>
          <w:sz w:val="22"/>
          <w:szCs w:val="22"/>
          <w:lang w:val="en-US" w:eastAsia="ko-KR"/>
        </w:rPr>
      </w:pPr>
    </w:p>
    <w:p w14:paraId="250BDC5E" w14:textId="77777777" w:rsidR="00A65B34" w:rsidRDefault="00A65B34" w:rsidP="00427C37">
      <w:pPr>
        <w:spacing w:after="0"/>
        <w:jc w:val="both"/>
        <w:rPr>
          <w:rFonts w:ascii="Calibri" w:eastAsia="굴림" w:hAnsi="Calibri" w:cs="Calibri"/>
          <w:color w:val="auto"/>
          <w:sz w:val="22"/>
          <w:szCs w:val="22"/>
          <w:lang w:val="en-US" w:eastAsia="ko-KR"/>
        </w:rPr>
      </w:pPr>
    </w:p>
    <w:p w14:paraId="6C5182B1" w14:textId="0176D0DC" w:rsidR="00A65B34" w:rsidRDefault="00A65B3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Q4-</w:t>
      </w:r>
      <w:r w:rsidR="00635E7E">
        <w:rPr>
          <w:rFonts w:ascii="Calibri" w:eastAsia="굴림" w:hAnsi="Calibri" w:cs="Calibri"/>
          <w:color w:val="auto"/>
          <w:sz w:val="22"/>
          <w:szCs w:val="22"/>
          <w:lang w:val="en-US" w:eastAsia="ko-KR"/>
        </w:rPr>
        <w:t>3</w:t>
      </w:r>
      <w:r>
        <w:rPr>
          <w:rFonts w:ascii="Calibri" w:eastAsia="굴림" w:hAnsi="Calibri" w:cs="Calibri"/>
          <w:color w:val="auto"/>
          <w:sz w:val="22"/>
          <w:szCs w:val="22"/>
          <w:lang w:val="en-US" w:eastAsia="ko-KR"/>
        </w:rPr>
        <w:t xml:space="preserve">: When MAC CE only is used as a container of inter-UE coordination information, </w:t>
      </w:r>
      <w:r w:rsidR="00635E7E">
        <w:rPr>
          <w:rFonts w:ascii="Calibri" w:eastAsia="굴림" w:hAnsi="Calibri" w:cs="Calibri"/>
          <w:color w:val="auto"/>
          <w:sz w:val="22"/>
          <w:szCs w:val="22"/>
          <w:lang w:val="en-US" w:eastAsia="ko-KR"/>
        </w:rPr>
        <w:t xml:space="preserve">please specify how to determine the number of combinations N in inter-UE coordination information in MAC CE (e.g., whether </w:t>
      </w:r>
      <w:r w:rsidR="00752ACF">
        <w:rPr>
          <w:rFonts w:ascii="Calibri" w:eastAsia="굴림" w:hAnsi="Calibri" w:cs="Calibri"/>
          <w:color w:val="auto"/>
          <w:sz w:val="22"/>
          <w:szCs w:val="22"/>
          <w:lang w:val="en-US" w:eastAsia="ko-KR"/>
        </w:rPr>
        <w:t xml:space="preserve">the </w:t>
      </w:r>
      <w:r w:rsidR="00635E7E">
        <w:rPr>
          <w:rFonts w:ascii="Calibri" w:eastAsia="굴림" w:hAnsi="Calibri" w:cs="Calibri"/>
          <w:color w:val="auto"/>
          <w:sz w:val="22"/>
          <w:szCs w:val="22"/>
          <w:lang w:val="en-US" w:eastAsia="ko-KR"/>
        </w:rPr>
        <w:t>bit field size of “resource combination</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s</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 or “first resource location</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s</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 xml:space="preserve">” is changed depending on </w:t>
      </w:r>
      <w:r w:rsidR="00A74322">
        <w:rPr>
          <w:rFonts w:ascii="Calibri" w:eastAsia="굴림" w:hAnsi="Calibri" w:cs="Calibri"/>
          <w:color w:val="auto"/>
          <w:sz w:val="22"/>
          <w:szCs w:val="22"/>
          <w:lang w:val="en-US" w:eastAsia="ko-KR"/>
        </w:rPr>
        <w:t xml:space="preserve">the </w:t>
      </w:r>
      <w:r w:rsidR="00635E7E">
        <w:rPr>
          <w:rFonts w:ascii="Calibri" w:eastAsia="굴림" w:hAnsi="Calibri" w:cs="Calibri"/>
          <w:color w:val="auto"/>
          <w:sz w:val="22"/>
          <w:szCs w:val="22"/>
          <w:lang w:val="en-US" w:eastAsia="ko-KR"/>
        </w:rPr>
        <w:t xml:space="preserve">actual </w:t>
      </w:r>
      <w:r w:rsidR="00A74322">
        <w:rPr>
          <w:rFonts w:ascii="Calibri" w:eastAsia="굴림" w:hAnsi="Calibri" w:cs="Calibri"/>
          <w:color w:val="auto"/>
          <w:sz w:val="22"/>
          <w:szCs w:val="22"/>
          <w:lang w:val="en-US" w:eastAsia="ko-KR"/>
        </w:rPr>
        <w:t xml:space="preserve">number of </w:t>
      </w:r>
      <w:r w:rsidR="00635E7E">
        <w:rPr>
          <w:rFonts w:ascii="Calibri" w:eastAsia="굴림" w:hAnsi="Calibri" w:cs="Calibri"/>
          <w:color w:val="auto"/>
          <w:sz w:val="22"/>
          <w:szCs w:val="22"/>
          <w:lang w:val="en-US" w:eastAsia="ko-KR"/>
        </w:rPr>
        <w:t xml:space="preserve">resource </w:t>
      </w:r>
      <w:r w:rsidR="00A74322">
        <w:rPr>
          <w:rFonts w:ascii="Calibri" w:eastAsia="굴림" w:hAnsi="Calibri" w:cs="Calibri"/>
          <w:color w:val="auto"/>
          <w:sz w:val="22"/>
          <w:szCs w:val="22"/>
          <w:lang w:val="en-US" w:eastAsia="ko-KR"/>
        </w:rPr>
        <w:t>combinations</w:t>
      </w:r>
      <w:r w:rsidR="00752ACF">
        <w:rPr>
          <w:rFonts w:ascii="Calibri" w:eastAsia="굴림" w:hAnsi="Calibri" w:cs="Calibri"/>
          <w:color w:val="auto"/>
          <w:sz w:val="22"/>
          <w:szCs w:val="22"/>
          <w:lang w:val="en-US" w:eastAsia="ko-KR"/>
        </w:rPr>
        <w:t xml:space="preserve"> to be conveyed by MAC CE</w:t>
      </w:r>
      <w:r w:rsidR="00806630">
        <w:rPr>
          <w:rFonts w:ascii="Calibri" w:eastAsia="굴림" w:hAnsi="Calibri" w:cs="Calibri"/>
          <w:color w:val="auto"/>
          <w:sz w:val="22"/>
          <w:szCs w:val="22"/>
          <w:lang w:val="en-US" w:eastAsia="ko-KR"/>
        </w:rPr>
        <w:t xml:space="preserve">, whether the maximum value of N is bounded </w:t>
      </w:r>
      <w:r w:rsidR="00080D2B">
        <w:rPr>
          <w:rFonts w:ascii="Calibri" w:eastAsia="굴림" w:hAnsi="Calibri" w:cs="Calibri"/>
          <w:color w:val="auto"/>
          <w:sz w:val="22"/>
          <w:szCs w:val="22"/>
          <w:lang w:val="en-US" w:eastAsia="ko-KR"/>
        </w:rPr>
        <w:t>by</w:t>
      </w:r>
      <w:r w:rsidR="00806630">
        <w:rPr>
          <w:rFonts w:ascii="Calibri" w:eastAsia="굴림" w:hAnsi="Calibri" w:cs="Calibri"/>
          <w:color w:val="auto"/>
          <w:sz w:val="22"/>
          <w:szCs w:val="22"/>
          <w:lang w:val="en-US" w:eastAsia="ko-KR"/>
        </w:rPr>
        <w:t xml:space="preserve"> the size of </w:t>
      </w:r>
      <w:r w:rsidR="002E2638">
        <w:rPr>
          <w:rFonts w:ascii="Calibri" w:eastAsia="굴림" w:hAnsi="Calibri" w:cs="Calibri"/>
          <w:color w:val="auto"/>
          <w:sz w:val="22"/>
          <w:szCs w:val="22"/>
          <w:lang w:val="en-US" w:eastAsia="ko-KR"/>
        </w:rPr>
        <w:t>a TB including the MAC CE</w:t>
      </w:r>
      <w:r w:rsidR="00806630">
        <w:rPr>
          <w:rFonts w:ascii="Calibri" w:eastAsia="굴림" w:hAnsi="Calibri" w:cs="Calibri"/>
          <w:color w:val="auto"/>
          <w:sz w:val="22"/>
          <w:szCs w:val="22"/>
          <w:lang w:val="en-US" w:eastAsia="ko-KR"/>
        </w:rPr>
        <w:t xml:space="preserve"> to be transmitted</w:t>
      </w:r>
      <w:r w:rsidR="00635E7E">
        <w:rPr>
          <w:rFonts w:ascii="Calibri" w:eastAsia="굴림" w:hAnsi="Calibri" w:cs="Calibri"/>
          <w:color w:val="auto"/>
          <w:sz w:val="22"/>
          <w:szCs w:val="22"/>
          <w:lang w:val="en-US" w:eastAsia="ko-KR"/>
        </w:rPr>
        <w:t>)</w:t>
      </w:r>
      <w:r w:rsidR="00752ACF">
        <w:rPr>
          <w:rFonts w:ascii="Calibri" w:eastAsia="굴림" w:hAnsi="Calibri" w:cs="Calibri"/>
          <w:color w:val="auto"/>
          <w:sz w:val="22"/>
          <w:szCs w:val="22"/>
          <w:lang w:val="en-US" w:eastAsia="ko-KR"/>
        </w:rPr>
        <w:t>.</w:t>
      </w:r>
    </w:p>
    <w:p w14:paraId="5311C8CF" w14:textId="77777777" w:rsidR="00A65B34" w:rsidRDefault="00A65B34"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7569"/>
      </w:tblGrid>
      <w:tr w:rsidR="00635E7E" w14:paraId="0D45CE75" w14:textId="77777777" w:rsidTr="0009095F">
        <w:tc>
          <w:tcPr>
            <w:tcW w:w="1793" w:type="dxa"/>
          </w:tcPr>
          <w:p w14:paraId="7C5C1981" w14:textId="77777777" w:rsidR="00635E7E" w:rsidRDefault="00635E7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7569" w:type="dxa"/>
          </w:tcPr>
          <w:p w14:paraId="0A9B923C" w14:textId="77777777" w:rsidR="00635E7E" w:rsidRDefault="00635E7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35E7E" w14:paraId="4132BB4F" w14:textId="77777777" w:rsidTr="0009095F">
        <w:tc>
          <w:tcPr>
            <w:tcW w:w="1793" w:type="dxa"/>
          </w:tcPr>
          <w:p w14:paraId="4A0E1CFE" w14:textId="26274DF3" w:rsidR="00635E7E" w:rsidRDefault="0007312E"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7569" w:type="dxa"/>
          </w:tcPr>
          <w:p w14:paraId="01DAC7E1" w14:textId="4EAD2CE7" w:rsidR="00635E7E" w:rsidRDefault="0088424C"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Our preference is to support transmission of full feedback information up to maximum MAC CE size</w:t>
            </w:r>
          </w:p>
        </w:tc>
      </w:tr>
      <w:tr w:rsidR="005449DA" w14:paraId="4D956420" w14:textId="77777777" w:rsidTr="0009095F">
        <w:tc>
          <w:tcPr>
            <w:tcW w:w="1793" w:type="dxa"/>
          </w:tcPr>
          <w:p w14:paraId="5248A4DC" w14:textId="5961E00A"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7569" w:type="dxa"/>
          </w:tcPr>
          <w:p w14:paraId="619288C2" w14:textId="1ADCB7AD" w:rsidR="005449DA" w:rsidRDefault="005449DA"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may need to indicate N value with a specified Nmax to define the bit size.</w:t>
            </w:r>
          </w:p>
        </w:tc>
      </w:tr>
      <w:tr w:rsidR="005449DA" w14:paraId="4D5C3EAF" w14:textId="77777777" w:rsidTr="0009095F">
        <w:tc>
          <w:tcPr>
            <w:tcW w:w="1793" w:type="dxa"/>
          </w:tcPr>
          <w:p w14:paraId="772EFDCF" w14:textId="2AA2DDD1" w:rsidR="005449DA" w:rsidRDefault="00641843" w:rsidP="005449D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7569" w:type="dxa"/>
          </w:tcPr>
          <w:p w14:paraId="06A043F8" w14:textId="664A3FF7" w:rsidR="005449DA" w:rsidRDefault="00641843" w:rsidP="005449DA">
            <w:pPr>
              <w:spacing w:after="0"/>
              <w:jc w:val="both"/>
              <w:rPr>
                <w:rFonts w:ascii="Calibri" w:eastAsia="굴림" w:hAnsi="Calibri" w:cs="Calibri"/>
                <w:color w:val="auto"/>
                <w:sz w:val="22"/>
                <w:szCs w:val="22"/>
                <w:lang w:val="en-US" w:eastAsia="ko-KR"/>
              </w:rPr>
            </w:pPr>
            <w:r w:rsidRPr="00161C99">
              <w:rPr>
                <w:rFonts w:ascii="Calibri" w:eastAsia="굴림" w:hAnsi="Calibri" w:cs="Calibri"/>
                <w:color w:val="auto"/>
                <w:sz w:val="22"/>
                <w:szCs w:val="22"/>
                <w:lang w:val="en-US" w:eastAsia="ko-KR"/>
              </w:rPr>
              <w:t xml:space="preserve">RAN1 </w:t>
            </w:r>
            <w:r>
              <w:rPr>
                <w:rFonts w:ascii="Calibri" w:eastAsia="굴림" w:hAnsi="Calibri" w:cs="Calibri"/>
                <w:color w:val="auto"/>
                <w:sz w:val="22"/>
                <w:szCs w:val="22"/>
                <w:lang w:val="en-US" w:eastAsia="ko-KR"/>
              </w:rPr>
              <w:t xml:space="preserve">should </w:t>
            </w:r>
            <w:r w:rsidRPr="00161C99">
              <w:rPr>
                <w:rFonts w:ascii="Calibri" w:eastAsia="굴림" w:hAnsi="Calibri" w:cs="Calibri"/>
                <w:color w:val="auto"/>
                <w:sz w:val="22"/>
                <w:szCs w:val="22"/>
                <w:lang w:val="en-US" w:eastAsia="ko-KR"/>
              </w:rPr>
              <w:t>provide the maximum value of N.</w:t>
            </w:r>
            <w:r>
              <w:rPr>
                <w:rFonts w:ascii="Calibri" w:eastAsia="굴림" w:hAnsi="Calibri" w:cs="Calibri"/>
                <w:color w:val="auto"/>
                <w:sz w:val="22"/>
                <w:szCs w:val="22"/>
                <w:lang w:val="en-US" w:eastAsia="ko-KR"/>
              </w:rPr>
              <w:t xml:space="preserve"> Then, we think that the same bit field size of each content of the coordination message in a SCI format 2-C can be applied.</w:t>
            </w:r>
          </w:p>
        </w:tc>
      </w:tr>
      <w:tr w:rsidR="00573F20" w14:paraId="189639CC" w14:textId="77777777" w:rsidTr="0009095F">
        <w:tc>
          <w:tcPr>
            <w:tcW w:w="1793" w:type="dxa"/>
          </w:tcPr>
          <w:p w14:paraId="0E7B5C62" w14:textId="5F4E95B1" w:rsidR="00573F20"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7569" w:type="dxa"/>
          </w:tcPr>
          <w:p w14:paraId="2D93C26A" w14:textId="2A1E43BB" w:rsidR="00573F20" w:rsidRPr="00161C99" w:rsidRDefault="00573F20" w:rsidP="005449D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bit field size of “resource combination(s)” will change as slot offset can be up to 8000 as pre-configured based on SCS. The total size of such MAC CE (and therefore N</w:t>
            </w:r>
            <w:r w:rsidRPr="008A4515">
              <w:rPr>
                <w:rFonts w:ascii="Calibri" w:eastAsia="굴림" w:hAnsi="Calibri" w:cs="Calibri"/>
                <w:color w:val="auto"/>
                <w:sz w:val="22"/>
                <w:szCs w:val="22"/>
                <w:vertAlign w:val="subscript"/>
                <w:lang w:val="en-US" w:eastAsia="ko-KR"/>
              </w:rPr>
              <w:t>max</w:t>
            </w:r>
            <w:r>
              <w:rPr>
                <w:rFonts w:ascii="Calibri" w:eastAsia="굴림" w:hAnsi="Calibri" w:cs="Calibri"/>
                <w:color w:val="auto"/>
                <w:sz w:val="22"/>
                <w:szCs w:val="22"/>
                <w:lang w:val="en-US" w:eastAsia="ko-KR"/>
              </w:rPr>
              <w:t>) can depend on the TB size multiplexed with the MAC CE and also the priority of the data as higher layer may run LCP procedure.</w:t>
            </w:r>
          </w:p>
        </w:tc>
      </w:tr>
      <w:tr w:rsidR="00F77A18" w14:paraId="4A6574B4" w14:textId="77777777" w:rsidTr="0009095F">
        <w:tc>
          <w:tcPr>
            <w:tcW w:w="1793" w:type="dxa"/>
          </w:tcPr>
          <w:p w14:paraId="55CAEDC6" w14:textId="3EEA2543" w:rsidR="00F77A18" w:rsidRDefault="00F77A18" w:rsidP="00F77A1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7569" w:type="dxa"/>
          </w:tcPr>
          <w:p w14:paraId="6510A3B6" w14:textId="37A45089" w:rsidR="00F77A18" w:rsidRDefault="00F77A18" w:rsidP="00F77A1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number N is signaled as a separate field in the MAC CE. We propose the N field to be 7 bit long indicating up to 128 TRIVs.</w:t>
            </w:r>
          </w:p>
        </w:tc>
      </w:tr>
      <w:tr w:rsidR="00B12468" w14:paraId="40C40C60" w14:textId="77777777" w:rsidTr="0009095F">
        <w:tc>
          <w:tcPr>
            <w:tcW w:w="1793" w:type="dxa"/>
          </w:tcPr>
          <w:p w14:paraId="1ED90AF5" w14:textId="686CCD2A" w:rsidR="00B12468" w:rsidRDefault="00B12468" w:rsidP="00F77A1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7569" w:type="dxa"/>
          </w:tcPr>
          <w:p w14:paraId="07862848" w14:textId="0FDC9987" w:rsidR="00B12468" w:rsidRDefault="00B12468" w:rsidP="00F77A1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w:t>
            </w:r>
            <w:r>
              <w:rPr>
                <w:rFonts w:ascii="Calibri" w:eastAsia="굴림" w:hAnsi="Calibri" w:cs="Calibri"/>
                <w:color w:val="auto"/>
                <w:sz w:val="22"/>
                <w:szCs w:val="22"/>
                <w:lang w:val="en-US" w:eastAsia="ko-KR"/>
              </w:rPr>
              <w:t>gree with Futurewei</w:t>
            </w:r>
          </w:p>
        </w:tc>
      </w:tr>
      <w:tr w:rsidR="003F5FD9" w14:paraId="4753FC6E" w14:textId="77777777" w:rsidTr="0009095F">
        <w:tc>
          <w:tcPr>
            <w:tcW w:w="1793" w:type="dxa"/>
          </w:tcPr>
          <w:p w14:paraId="207E5000" w14:textId="6AD04E01"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7569" w:type="dxa"/>
          </w:tcPr>
          <w:p w14:paraId="28CFCF64" w14:textId="544D705A"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 actual number of combinations N in MAC CE is additionally indicated by MAC CE and maximum number of N should be defined.  </w:t>
            </w:r>
          </w:p>
        </w:tc>
      </w:tr>
      <w:tr w:rsidR="0084618C" w14:paraId="448025C4" w14:textId="77777777" w:rsidTr="0009095F">
        <w:tc>
          <w:tcPr>
            <w:tcW w:w="1793" w:type="dxa"/>
          </w:tcPr>
          <w:p w14:paraId="51E7F4A0"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LGE</w:t>
            </w:r>
          </w:p>
        </w:tc>
        <w:tc>
          <w:tcPr>
            <w:tcW w:w="7569" w:type="dxa"/>
          </w:tcPr>
          <w:p w14:paraId="4AA077E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In our understanding, the upper limit of the number of combination to be conveyed on a MAC CE depends on (maximum supported) TB size. </w:t>
            </w:r>
          </w:p>
          <w:p w14:paraId="09243089" w14:textId="77777777" w:rsidR="0084618C" w:rsidRDefault="0084618C" w:rsidP="003238B3">
            <w:pPr>
              <w:spacing w:after="0"/>
              <w:jc w:val="both"/>
              <w:rPr>
                <w:rFonts w:ascii="Calibri" w:eastAsia="굴림" w:hAnsi="Calibri" w:cs="Calibri"/>
                <w:color w:val="auto"/>
                <w:sz w:val="22"/>
                <w:szCs w:val="22"/>
                <w:lang w:val="en-US" w:eastAsia="ko-KR"/>
              </w:rPr>
            </w:pPr>
          </w:p>
          <w:p w14:paraId="4C66AEE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that </w:t>
            </w:r>
            <w:r>
              <w:rPr>
                <w:rFonts w:ascii="Calibri" w:eastAsia="굴림" w:hAnsi="Calibri" w:cs="Calibri" w:hint="eastAsia"/>
                <w:color w:val="auto"/>
                <w:sz w:val="22"/>
                <w:szCs w:val="22"/>
                <w:lang w:val="en-US" w:eastAsia="ko-KR"/>
              </w:rPr>
              <w:t xml:space="preserve">total </w:t>
            </w:r>
            <w:r>
              <w:rPr>
                <w:rFonts w:ascii="Calibri" w:eastAsia="굴림" w:hAnsi="Calibri" w:cs="Calibri"/>
                <w:color w:val="auto"/>
                <w:sz w:val="22"/>
                <w:szCs w:val="22"/>
                <w:lang w:val="en-US" w:eastAsia="ko-KR"/>
              </w:rPr>
              <w:t>payload</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size of the MAC CE need to be changed depending on the number of combinations N to be conveyed on the MAC CE. Otherwise, the size of MAC CE could be excessively large. </w:t>
            </w:r>
          </w:p>
          <w:p w14:paraId="1A513B39" w14:textId="77777777" w:rsidR="0084618C" w:rsidRDefault="0084618C" w:rsidP="003238B3">
            <w:pPr>
              <w:spacing w:after="0"/>
              <w:jc w:val="both"/>
              <w:rPr>
                <w:rFonts w:ascii="Calibri" w:eastAsia="굴림" w:hAnsi="Calibri" w:cs="Calibri"/>
                <w:color w:val="auto"/>
                <w:sz w:val="22"/>
                <w:szCs w:val="22"/>
                <w:lang w:val="en-US" w:eastAsia="ko-KR"/>
              </w:rPr>
            </w:pPr>
          </w:p>
          <w:p w14:paraId="3959C8F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It is up to RAN2 decision whether the number of combinations N is separately indicated by inter-UE coordination information or subheader or a bit field is used to indicate whether the next combination is present or not.</w:t>
            </w:r>
          </w:p>
        </w:tc>
      </w:tr>
      <w:tr w:rsidR="00B37A4C" w14:paraId="47B0B8F8" w14:textId="77777777" w:rsidTr="0009095F">
        <w:tc>
          <w:tcPr>
            <w:tcW w:w="1793" w:type="dxa"/>
          </w:tcPr>
          <w:p w14:paraId="0335AF37" w14:textId="54CA32D8" w:rsidR="00B37A4C" w:rsidRDefault="00B37A4C" w:rsidP="00B37A4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7569" w:type="dxa"/>
          </w:tcPr>
          <w:p w14:paraId="3D8F90BF" w14:textId="6C0D5C9C" w:rsidR="00B37A4C" w:rsidRDefault="00B37A4C" w:rsidP="00B37A4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At least the maximum value of N should be specified. In other words, not all the preferred/non-preferred resources have to be reported.</w:t>
            </w:r>
          </w:p>
        </w:tc>
      </w:tr>
      <w:tr w:rsidR="00B37A4C" w14:paraId="22E0BFA9" w14:textId="77777777" w:rsidTr="0009095F">
        <w:tc>
          <w:tcPr>
            <w:tcW w:w="1793" w:type="dxa"/>
          </w:tcPr>
          <w:p w14:paraId="27B8CF7A" w14:textId="232574F6" w:rsidR="00B37A4C" w:rsidRDefault="00B37A4C" w:rsidP="00B37A4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7569" w:type="dxa"/>
          </w:tcPr>
          <w:p w14:paraId="77FC3DEE" w14:textId="6F04CE8A" w:rsidR="00B37A4C" w:rsidRDefault="00B37A4C" w:rsidP="00B37A4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We prefer to indicated N in the MAC CE, and the value of N is selected to ensure that the size of a TB including the MAC CE or the maximum MAC CE size is not exceeded.</w:t>
            </w:r>
          </w:p>
        </w:tc>
      </w:tr>
      <w:tr w:rsidR="00B37A4C" w14:paraId="60A5F615" w14:textId="77777777" w:rsidTr="0009095F">
        <w:tc>
          <w:tcPr>
            <w:tcW w:w="1793" w:type="dxa"/>
          </w:tcPr>
          <w:p w14:paraId="47D7D93D" w14:textId="59DE7DB0" w:rsidR="00B37A4C" w:rsidRDefault="00B37A4C" w:rsidP="00B37A4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7569" w:type="dxa"/>
          </w:tcPr>
          <w:p w14:paraId="3EB5D480" w14:textId="47889EA8" w:rsidR="00B37A4C" w:rsidRDefault="00B37A4C" w:rsidP="00B37A4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maximum number of N can be defined/configured</w:t>
            </w:r>
          </w:p>
        </w:tc>
      </w:tr>
      <w:tr w:rsidR="00B37A4C" w14:paraId="0AAE6B62" w14:textId="77777777" w:rsidTr="0009095F">
        <w:tc>
          <w:tcPr>
            <w:tcW w:w="1793" w:type="dxa"/>
          </w:tcPr>
          <w:p w14:paraId="43A3A656" w14:textId="605A5542" w:rsidR="00B37A4C" w:rsidRDefault="00B37A4C" w:rsidP="00B37A4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7569" w:type="dxa"/>
          </w:tcPr>
          <w:p w14:paraId="7830FEDD" w14:textId="0485A9D6" w:rsidR="00B37A4C" w:rsidRDefault="00B37A4C" w:rsidP="00B37A4C">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ctual N value can be informed at MAC layer. Details should be up to RAN2.</w:t>
            </w:r>
          </w:p>
        </w:tc>
      </w:tr>
      <w:tr w:rsidR="00B37A4C" w14:paraId="437AC39C" w14:textId="77777777" w:rsidTr="0009095F">
        <w:tc>
          <w:tcPr>
            <w:tcW w:w="1793" w:type="dxa"/>
          </w:tcPr>
          <w:p w14:paraId="67F1AB7D" w14:textId="57AF1B40" w:rsidR="00B37A4C" w:rsidRDefault="00B37A4C" w:rsidP="00B37A4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Fraunhofer</w:t>
            </w:r>
          </w:p>
        </w:tc>
        <w:tc>
          <w:tcPr>
            <w:tcW w:w="7569" w:type="dxa"/>
          </w:tcPr>
          <w:p w14:paraId="3D4CB9A5" w14:textId="73B54F72" w:rsidR="00B37A4C" w:rsidRDefault="00B37A4C" w:rsidP="00B37A4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agree with other companies to (pre-)configure the maximum value of N.</w:t>
            </w:r>
          </w:p>
        </w:tc>
      </w:tr>
      <w:tr w:rsidR="00B37A4C" w14:paraId="7B0B1251" w14:textId="77777777" w:rsidTr="0009095F">
        <w:tc>
          <w:tcPr>
            <w:tcW w:w="1793" w:type="dxa"/>
          </w:tcPr>
          <w:p w14:paraId="3DDD8D7D" w14:textId="72CAB186" w:rsidR="00B37A4C" w:rsidRDefault="00B37A4C" w:rsidP="00B37A4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Ericsson</w:t>
            </w:r>
          </w:p>
        </w:tc>
        <w:tc>
          <w:tcPr>
            <w:tcW w:w="7569" w:type="dxa"/>
          </w:tcPr>
          <w:p w14:paraId="7789C302" w14:textId="65094482" w:rsidR="00B37A4C" w:rsidRDefault="00B37A4C" w:rsidP="00B37A4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In our view, this aspect should be left up to RAN2.</w:t>
            </w:r>
          </w:p>
        </w:tc>
      </w:tr>
      <w:tr w:rsidR="00B37A4C" w14:paraId="5E93EF46" w14:textId="77777777" w:rsidTr="0009095F">
        <w:tc>
          <w:tcPr>
            <w:tcW w:w="1793" w:type="dxa"/>
          </w:tcPr>
          <w:p w14:paraId="4A864F6C" w14:textId="6C4F3DAC" w:rsidR="00B37A4C" w:rsidRDefault="00B37A4C" w:rsidP="00B37A4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7569" w:type="dxa"/>
          </w:tcPr>
          <w:p w14:paraId="1DA1ADC4" w14:textId="36FDE93E" w:rsidR="00B37A4C" w:rsidRDefault="00B37A4C" w:rsidP="00B37A4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L</w:t>
            </w:r>
            <w:r>
              <w:rPr>
                <w:rFonts w:ascii="Calibri" w:hAnsi="Calibri" w:cs="Calibri"/>
                <w:color w:val="auto"/>
                <w:sz w:val="22"/>
                <w:szCs w:val="22"/>
                <w:lang w:val="en-US" w:eastAsia="zh-CN"/>
              </w:rPr>
              <w:t>et RAN2 decide.</w:t>
            </w:r>
          </w:p>
        </w:tc>
      </w:tr>
      <w:tr w:rsidR="00B37A4C" w14:paraId="105E7883" w14:textId="77777777" w:rsidTr="0009095F">
        <w:tc>
          <w:tcPr>
            <w:tcW w:w="1793" w:type="dxa"/>
          </w:tcPr>
          <w:p w14:paraId="6D17E27D" w14:textId="1341E5CD" w:rsidR="00B37A4C" w:rsidRDefault="00B37A4C" w:rsidP="00B37A4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7569" w:type="dxa"/>
          </w:tcPr>
          <w:p w14:paraId="4858C3DB" w14:textId="6219A364" w:rsidR="00B37A4C" w:rsidRDefault="00B37A4C" w:rsidP="00B37A4C">
            <w:pPr>
              <w:spacing w:after="0"/>
              <w:jc w:val="both"/>
              <w:rPr>
                <w:rFonts w:ascii="Calibri" w:hAnsi="Calibri" w:cs="Calibri"/>
                <w:color w:val="auto"/>
                <w:sz w:val="22"/>
                <w:szCs w:val="22"/>
                <w:lang w:val="en-US" w:eastAsia="zh-CN"/>
              </w:rPr>
            </w:pPr>
            <w:r w:rsidRPr="00726BDB">
              <w:rPr>
                <w:rFonts w:ascii="Calibri" w:hAnsi="Calibri" w:cs="Calibri" w:hint="eastAsia"/>
                <w:color w:val="auto"/>
                <w:sz w:val="22"/>
                <w:szCs w:val="22"/>
                <w:lang w:val="en-US" w:eastAsia="zh-CN"/>
              </w:rPr>
              <w:t>N</w:t>
            </w:r>
            <w:r w:rsidRPr="00726BDB">
              <w:rPr>
                <w:rFonts w:ascii="Calibri" w:hAnsi="Calibri" w:cs="Calibri"/>
                <w:color w:val="auto"/>
                <w:sz w:val="22"/>
                <w:szCs w:val="22"/>
                <w:lang w:val="en-US" w:eastAsia="zh-CN"/>
              </w:rPr>
              <w:t xml:space="preserve"> should be indicated directly, and the bit field size of </w:t>
            </w:r>
            <w:r w:rsidRPr="00726BDB">
              <w:rPr>
                <w:rFonts w:ascii="Calibri" w:eastAsia="굴림" w:hAnsi="Calibri" w:cs="Calibri"/>
                <w:color w:val="auto"/>
                <w:sz w:val="22"/>
                <w:szCs w:val="22"/>
                <w:lang w:val="en-US" w:eastAsia="ko-KR"/>
              </w:rPr>
              <w:t>“resource combination(s)” or “first resource location(s)” can be derived by the given N. Besides, the maximum value of N should also be provided.</w:t>
            </w:r>
          </w:p>
        </w:tc>
      </w:tr>
      <w:tr w:rsidR="00B37A4C" w:rsidRPr="00192AA7" w14:paraId="693D21B9" w14:textId="77777777" w:rsidTr="0009095F">
        <w:tc>
          <w:tcPr>
            <w:tcW w:w="1793" w:type="dxa"/>
          </w:tcPr>
          <w:p w14:paraId="30D92FED" w14:textId="77777777" w:rsidR="00B37A4C" w:rsidRPr="00192AA7" w:rsidRDefault="00B37A4C" w:rsidP="00923719">
            <w:pPr>
              <w:spacing w:after="0"/>
              <w:jc w:val="both"/>
              <w:rPr>
                <w:rFonts w:ascii="Calibri" w:hAnsi="Calibri" w:cs="Calibri"/>
                <w:color w:val="auto"/>
                <w:sz w:val="22"/>
                <w:szCs w:val="22"/>
                <w:lang w:val="en-US" w:eastAsia="zh-CN"/>
              </w:rPr>
            </w:pPr>
            <w:r w:rsidRPr="00192AA7">
              <w:rPr>
                <w:rFonts w:ascii="Calibri" w:hAnsi="Calibri" w:cs="Calibri" w:hint="eastAsia"/>
                <w:color w:val="auto"/>
                <w:sz w:val="22"/>
                <w:szCs w:val="22"/>
                <w:lang w:val="en-US" w:eastAsia="zh-CN"/>
              </w:rPr>
              <w:t>O</w:t>
            </w:r>
            <w:r w:rsidRPr="00192AA7">
              <w:rPr>
                <w:rFonts w:ascii="Calibri" w:hAnsi="Calibri" w:cs="Calibri"/>
                <w:color w:val="auto"/>
                <w:sz w:val="22"/>
                <w:szCs w:val="22"/>
                <w:lang w:val="en-US" w:eastAsia="zh-CN"/>
              </w:rPr>
              <w:t>PPO</w:t>
            </w:r>
          </w:p>
        </w:tc>
        <w:tc>
          <w:tcPr>
            <w:tcW w:w="7569" w:type="dxa"/>
          </w:tcPr>
          <w:p w14:paraId="17105943" w14:textId="77777777" w:rsidR="00B37A4C" w:rsidRPr="00192AA7" w:rsidRDefault="00B37A4C" w:rsidP="00923719">
            <w:pPr>
              <w:spacing w:after="0"/>
              <w:jc w:val="both"/>
              <w:rPr>
                <w:rFonts w:ascii="Calibri" w:hAnsi="Calibri" w:cs="Calibri"/>
                <w:color w:val="auto"/>
                <w:sz w:val="22"/>
                <w:szCs w:val="22"/>
                <w:lang w:val="en-US" w:eastAsia="zh-CN"/>
              </w:rPr>
            </w:pPr>
            <w:r w:rsidRPr="00192AA7">
              <w:rPr>
                <w:rFonts w:ascii="Calibri" w:hAnsi="Calibri" w:cs="Calibri"/>
                <w:color w:val="auto"/>
                <w:sz w:val="22"/>
                <w:szCs w:val="22"/>
                <w:lang w:val="en-US" w:eastAsia="zh-CN"/>
              </w:rPr>
              <w:t xml:space="preserve">Bit field size of each contents should be the same as SCI format 2-C, and agree with others that maximum value of N is needed for RAN2 to define the MAC CE. As whether IUC is transmitted or not is up to UE-A implementation, </w:t>
            </w:r>
            <w:r>
              <w:rPr>
                <w:rFonts w:ascii="Calibri" w:hAnsi="Calibri" w:cs="Calibri"/>
                <w:color w:val="auto"/>
                <w:sz w:val="22"/>
                <w:szCs w:val="22"/>
                <w:lang w:val="en-US" w:eastAsia="zh-CN"/>
              </w:rPr>
              <w:t>other restriction on the value of N is not necessary.</w:t>
            </w:r>
          </w:p>
        </w:tc>
      </w:tr>
      <w:tr w:rsidR="00B37A4C" w14:paraId="6BFD7707" w14:textId="77777777" w:rsidTr="0009095F">
        <w:tc>
          <w:tcPr>
            <w:tcW w:w="1793" w:type="dxa"/>
          </w:tcPr>
          <w:p w14:paraId="4743DF06" w14:textId="77777777" w:rsidR="00B37A4C" w:rsidRDefault="00B37A4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7569" w:type="dxa"/>
          </w:tcPr>
          <w:p w14:paraId="11CFCD23" w14:textId="77777777" w:rsidR="00B37A4C" w:rsidRDefault="00B37A4C"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Agree with QC to explicitly indicate the number N in the MAC CE. A restriction on the maximum number N is needed.</w:t>
            </w:r>
          </w:p>
        </w:tc>
      </w:tr>
      <w:tr w:rsidR="0009095F" w14:paraId="0CAADD6C" w14:textId="77777777" w:rsidTr="0009095F">
        <w:tc>
          <w:tcPr>
            <w:tcW w:w="1793" w:type="dxa"/>
          </w:tcPr>
          <w:p w14:paraId="19C4A985" w14:textId="77777777" w:rsidR="0009095F" w:rsidRDefault="0009095F" w:rsidP="005A3284">
            <w:pPr>
              <w:spacing w:after="0"/>
              <w:jc w:val="both"/>
              <w:rPr>
                <w:rFonts w:ascii="Calibri" w:eastAsia="굴림" w:hAnsi="Calibri" w:cs="Calibri"/>
                <w:color w:val="auto"/>
                <w:sz w:val="22"/>
                <w:szCs w:val="22"/>
                <w:lang w:val="en-US" w:eastAsia="ko-KR"/>
              </w:rPr>
            </w:pPr>
            <w:r w:rsidRPr="00D32092">
              <w:rPr>
                <w:rFonts w:ascii="Calibri" w:eastAsia="굴림" w:hAnsi="Calibri" w:cs="Calibri"/>
                <w:color w:val="auto"/>
                <w:sz w:val="22"/>
                <w:szCs w:val="22"/>
                <w:lang w:val="en-US" w:eastAsia="ko-KR"/>
              </w:rPr>
              <w:t>Huawei, HiSilicon</w:t>
            </w:r>
          </w:p>
        </w:tc>
        <w:tc>
          <w:tcPr>
            <w:tcW w:w="7569" w:type="dxa"/>
          </w:tcPr>
          <w:p w14:paraId="28A81362" w14:textId="77777777" w:rsidR="0009095F" w:rsidRDefault="0009095F" w:rsidP="005A3284">
            <w:pPr>
              <w:spacing w:after="0"/>
              <w:jc w:val="both"/>
              <w:rPr>
                <w:rFonts w:ascii="Calibri" w:eastAsia="굴림" w:hAnsi="Calibri" w:cs="Calibri"/>
                <w:color w:val="auto"/>
                <w:sz w:val="22"/>
                <w:szCs w:val="22"/>
                <w:lang w:val="en-US" w:eastAsia="ko-KR"/>
              </w:rPr>
            </w:pPr>
            <w:r w:rsidRPr="00DB2CEA">
              <w:rPr>
                <w:rFonts w:ascii="Calibri" w:eastAsia="굴림" w:hAnsi="Calibri" w:cs="Calibri"/>
                <w:color w:val="auto"/>
                <w:sz w:val="22"/>
                <w:szCs w:val="22"/>
                <w:lang w:val="en-US" w:eastAsia="ko-KR"/>
              </w:rPr>
              <w:t>MAC-CE can directly reuse the design in SCI 2C, the only difference is the number of combinations N</w:t>
            </w:r>
            <w:r>
              <w:rPr>
                <w:rFonts w:ascii="Calibri" w:eastAsia="굴림" w:hAnsi="Calibri" w:cs="Calibri"/>
                <w:color w:val="auto"/>
                <w:sz w:val="22"/>
                <w:szCs w:val="22"/>
                <w:lang w:val="en-US" w:eastAsia="ko-KR"/>
              </w:rPr>
              <w:t>, which depends on t</w:t>
            </w:r>
            <w:r w:rsidRPr="00DB2CEA">
              <w:rPr>
                <w:rFonts w:ascii="Calibri" w:eastAsia="굴림" w:hAnsi="Calibri" w:cs="Calibri"/>
                <w:color w:val="auto"/>
                <w:sz w:val="22"/>
                <w:szCs w:val="22"/>
                <w:lang w:val="en-US" w:eastAsia="ko-KR"/>
              </w:rPr>
              <w:t>he length of MAC CE indicated by MAC header</w:t>
            </w:r>
            <w:r>
              <w:rPr>
                <w:rFonts w:ascii="Calibri" w:eastAsia="굴림" w:hAnsi="Calibri" w:cs="Calibri"/>
                <w:color w:val="auto"/>
                <w:sz w:val="22"/>
                <w:szCs w:val="22"/>
                <w:lang w:val="en-US" w:eastAsia="ko-KR"/>
              </w:rPr>
              <w:t xml:space="preserve"> and can be decided in RAN2.</w:t>
            </w:r>
          </w:p>
          <w:p w14:paraId="52FC55B1"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D</w:t>
            </w:r>
            <w:r w:rsidRPr="008C639C">
              <w:rPr>
                <w:rFonts w:ascii="Calibri" w:eastAsia="굴림" w:hAnsi="Calibri" w:cs="Calibri"/>
                <w:color w:val="auto"/>
                <w:sz w:val="22"/>
                <w:szCs w:val="22"/>
                <w:lang w:val="en-US" w:eastAsia="ko-KR"/>
              </w:rPr>
              <w:t>iscussion on length of inter UE coordination information for a SL MAC CE should be taken place in RAN2, given that RAN1 is not aware of the size limitation of a SL MAC CE</w:t>
            </w:r>
            <w:r>
              <w:rPr>
                <w:rFonts w:ascii="Calibri" w:eastAsia="굴림" w:hAnsi="Calibri" w:cs="Calibri"/>
                <w:color w:val="auto"/>
                <w:sz w:val="22"/>
                <w:szCs w:val="22"/>
                <w:lang w:val="en-US" w:eastAsia="ko-KR"/>
              </w:rPr>
              <w:t>.</w:t>
            </w:r>
          </w:p>
          <w:p w14:paraId="35703EE5" w14:textId="77777777" w:rsidR="0009095F" w:rsidRDefault="0009095F" w:rsidP="005A3284">
            <w:pPr>
              <w:spacing w:after="0"/>
              <w:jc w:val="both"/>
              <w:rPr>
                <w:rFonts w:ascii="Calibri" w:eastAsia="굴림" w:hAnsi="Calibri" w:cs="Calibri"/>
                <w:color w:val="auto"/>
                <w:sz w:val="22"/>
                <w:szCs w:val="22"/>
                <w:lang w:val="en-US" w:eastAsia="ko-KR"/>
              </w:rPr>
            </w:pPr>
          </w:p>
          <w:p w14:paraId="2E2997A2"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 general, RAN1 is not the place to discuss detailed designs of SL MAC-CE, we suggest to let RAN2 discuss and decide them.</w:t>
            </w:r>
          </w:p>
        </w:tc>
      </w:tr>
      <w:tr w:rsidR="0009095F" w14:paraId="64658CFD" w14:textId="77777777" w:rsidTr="0009095F">
        <w:tc>
          <w:tcPr>
            <w:tcW w:w="1793" w:type="dxa"/>
          </w:tcPr>
          <w:p w14:paraId="6A695DAA" w14:textId="77777777" w:rsidR="0009095F" w:rsidRDefault="0009095F" w:rsidP="005A3284">
            <w:pPr>
              <w:spacing w:after="0"/>
              <w:jc w:val="both"/>
              <w:rPr>
                <w:rFonts w:ascii="Calibri" w:hAnsi="Calibri" w:cs="Calibri"/>
                <w:color w:val="auto"/>
                <w:sz w:val="22"/>
                <w:szCs w:val="22"/>
                <w:lang w:val="en-US" w:eastAsia="zh-CN"/>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7569" w:type="dxa"/>
          </w:tcPr>
          <w:p w14:paraId="673B2E21" w14:textId="77777777" w:rsidR="0009095F" w:rsidRDefault="0009095F" w:rsidP="005A328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 can be preconfigured, indicated as part of the request message</w:t>
            </w:r>
          </w:p>
        </w:tc>
      </w:tr>
      <w:tr w:rsidR="0009095F" w:rsidRPr="00161C99" w14:paraId="6E9C615B" w14:textId="77777777" w:rsidTr="0009095F">
        <w:tc>
          <w:tcPr>
            <w:tcW w:w="1793" w:type="dxa"/>
          </w:tcPr>
          <w:p w14:paraId="7ED17BF8" w14:textId="77777777" w:rsidR="0009095F" w:rsidRPr="00D75A87" w:rsidRDefault="0009095F" w:rsidP="005A3284">
            <w:pPr>
              <w:spacing w:after="0"/>
              <w:jc w:val="both"/>
              <w:rPr>
                <w:rFonts w:ascii="Calibri" w:eastAsia="굴림" w:hAnsi="Calibri" w:cs="Calibri"/>
                <w:color w:val="auto"/>
                <w:sz w:val="22"/>
                <w:szCs w:val="22"/>
                <w:lang w:val="en-US" w:eastAsia="ko-KR"/>
              </w:rPr>
            </w:pPr>
            <w:r w:rsidRPr="00D75A87">
              <w:rPr>
                <w:rFonts w:ascii="Calibri" w:eastAsia="굴림" w:hAnsi="Calibri" w:cs="Calibri" w:hint="eastAsia"/>
                <w:color w:val="auto"/>
                <w:sz w:val="22"/>
                <w:szCs w:val="22"/>
                <w:lang w:val="en-US" w:eastAsia="ko-KR"/>
              </w:rPr>
              <w:t>xi</w:t>
            </w:r>
            <w:r w:rsidRPr="00D75A87">
              <w:rPr>
                <w:rFonts w:ascii="Calibri" w:eastAsia="굴림" w:hAnsi="Calibri" w:cs="Calibri"/>
                <w:color w:val="auto"/>
                <w:sz w:val="22"/>
                <w:szCs w:val="22"/>
                <w:lang w:val="en-US" w:eastAsia="ko-KR"/>
              </w:rPr>
              <w:t>aomi</w:t>
            </w:r>
          </w:p>
        </w:tc>
        <w:tc>
          <w:tcPr>
            <w:tcW w:w="7569" w:type="dxa"/>
          </w:tcPr>
          <w:p w14:paraId="458DDE77" w14:textId="77777777" w:rsidR="0009095F" w:rsidRPr="00161C99" w:rsidRDefault="0009095F" w:rsidP="005A3284">
            <w:pPr>
              <w:spacing w:after="0"/>
              <w:jc w:val="both"/>
              <w:rPr>
                <w:rFonts w:ascii="Calibri" w:eastAsia="굴림" w:hAnsi="Calibri" w:cs="Calibri"/>
                <w:color w:val="auto"/>
                <w:sz w:val="22"/>
                <w:szCs w:val="22"/>
                <w:lang w:val="en-US" w:eastAsia="ko-KR"/>
              </w:rPr>
            </w:pPr>
            <w:r w:rsidRPr="00D75A87">
              <w:rPr>
                <w:rFonts w:ascii="Calibri" w:eastAsia="굴림" w:hAnsi="Calibri" w:cs="Calibri"/>
                <w:color w:val="auto"/>
                <w:sz w:val="22"/>
                <w:szCs w:val="22"/>
                <w:lang w:val="en-US" w:eastAsia="ko-KR"/>
              </w:rPr>
              <w:t>W</w:t>
            </w:r>
            <w:r w:rsidRPr="00D75A87">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 xml:space="preserve"> share the similar view with intel.</w:t>
            </w:r>
          </w:p>
        </w:tc>
      </w:tr>
      <w:tr w:rsidR="0009095F" w14:paraId="347015F3" w14:textId="77777777" w:rsidTr="0009095F">
        <w:tc>
          <w:tcPr>
            <w:tcW w:w="1793" w:type="dxa"/>
          </w:tcPr>
          <w:p w14:paraId="004FD001"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7569" w:type="dxa"/>
          </w:tcPr>
          <w:p w14:paraId="10EB783A"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N value is indicated in MAC-CE, and we are fine with introducing a maximum N value </w:t>
            </w:r>
          </w:p>
        </w:tc>
      </w:tr>
    </w:tbl>
    <w:p w14:paraId="0BDB6FC9" w14:textId="77777777" w:rsidR="00635E7E" w:rsidRPr="0009095F" w:rsidRDefault="00635E7E" w:rsidP="00427C37">
      <w:pPr>
        <w:spacing w:after="0"/>
        <w:jc w:val="both"/>
        <w:rPr>
          <w:rFonts w:ascii="Calibri" w:eastAsia="굴림" w:hAnsi="Calibri" w:cs="Calibri"/>
          <w:color w:val="auto"/>
          <w:sz w:val="22"/>
          <w:szCs w:val="22"/>
          <w:lang w:val="en-US" w:eastAsia="ko-KR"/>
        </w:rPr>
      </w:pPr>
    </w:p>
    <w:p w14:paraId="5A1EAFC2" w14:textId="77777777" w:rsidR="005C3C8B" w:rsidRPr="00BB672F" w:rsidRDefault="005C3C8B" w:rsidP="005C3C8B">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5ADBBC09" w14:textId="095A8E17" w:rsidR="00EA7DEE" w:rsidRDefault="00EA7DEE" w:rsidP="005C3C8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Bit field</w:t>
      </w:r>
      <w:r>
        <w:rPr>
          <w:rFonts w:ascii="Calibri" w:eastAsia="굴림" w:hAnsi="Calibri" w:cs="Calibri" w:hint="eastAsia"/>
          <w:sz w:val="22"/>
          <w:szCs w:val="22"/>
          <w:lang w:val="en-US" w:eastAsia="ko-KR"/>
        </w:rPr>
        <w:t xml:space="preserve"> sizes related to the number of resource combinations: </w:t>
      </w:r>
    </w:p>
    <w:p w14:paraId="3AC998BC" w14:textId="181EE281" w:rsidR="00EA7DEE" w:rsidRDefault="00EA7DEE"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Varying depending on the number of resource combinations to be conveyed in inter-UE coordination information</w:t>
      </w:r>
    </w:p>
    <w:p w14:paraId="718399AD" w14:textId="456BB96E" w:rsidR="00EA7DEE" w:rsidRDefault="00EA7DEE" w:rsidP="00EA7DEE">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Futurewei, Qu</w:t>
      </w:r>
      <w:r w:rsidR="005B089A">
        <w:rPr>
          <w:rFonts w:ascii="Calibri" w:eastAsia="굴림" w:hAnsi="Calibri" w:cs="Calibri"/>
          <w:sz w:val="22"/>
          <w:szCs w:val="22"/>
          <w:lang w:val="en-US" w:eastAsia="ko-KR"/>
        </w:rPr>
        <w:t>a</w:t>
      </w:r>
      <w:r>
        <w:rPr>
          <w:rFonts w:ascii="Calibri" w:eastAsia="굴림" w:hAnsi="Calibri" w:cs="Calibri"/>
          <w:sz w:val="22"/>
          <w:szCs w:val="22"/>
          <w:lang w:val="en-US" w:eastAsia="ko-KR"/>
        </w:rPr>
        <w:t>lcomm, ETRI, Apple, LGE,</w:t>
      </w:r>
      <w:r w:rsidR="005B089A">
        <w:rPr>
          <w:rFonts w:ascii="Calibri" w:eastAsia="굴림" w:hAnsi="Calibri" w:cs="Calibri"/>
          <w:sz w:val="22"/>
          <w:szCs w:val="22"/>
          <w:lang w:val="en-US" w:eastAsia="ko-KR"/>
        </w:rPr>
        <w:t xml:space="preserve"> ZTE, </w:t>
      </w:r>
      <w:r w:rsidR="00B37A4C">
        <w:rPr>
          <w:rFonts w:ascii="Calibri" w:eastAsia="굴림" w:hAnsi="Calibri" w:cs="Calibri"/>
          <w:sz w:val="22"/>
          <w:szCs w:val="22"/>
          <w:lang w:val="en-US" w:eastAsia="ko-KR"/>
        </w:rPr>
        <w:t xml:space="preserve">DCM, Spreadtrum, Nokia, </w:t>
      </w:r>
      <w:r w:rsidR="0009095F">
        <w:rPr>
          <w:rFonts w:ascii="Calibri" w:eastAsia="굴림" w:hAnsi="Calibri" w:cs="Calibri"/>
          <w:sz w:val="22"/>
          <w:szCs w:val="22"/>
          <w:lang w:val="en-US" w:eastAsia="ko-KR"/>
        </w:rPr>
        <w:t xml:space="preserve">Huawei, CATT, </w:t>
      </w:r>
    </w:p>
    <w:p w14:paraId="7209D0BC" w14:textId="50B5942A" w:rsidR="00EA7DEE" w:rsidRDefault="00EA7DEE" w:rsidP="00EA7DEE">
      <w:pPr>
        <w:numPr>
          <w:ilvl w:val="3"/>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Indicating the number of resource combinations separately in inter-UE coordination information: Futurewei, Qualcomm, ETRI, Apple, </w:t>
      </w:r>
      <w:r w:rsidR="005B089A">
        <w:rPr>
          <w:rFonts w:ascii="Calibri" w:eastAsia="굴림" w:hAnsi="Calibri" w:cs="Calibri"/>
          <w:sz w:val="22"/>
          <w:szCs w:val="22"/>
          <w:lang w:val="en-US" w:eastAsia="ko-KR"/>
        </w:rPr>
        <w:t xml:space="preserve">ZTE, </w:t>
      </w:r>
      <w:r w:rsidR="00B37A4C">
        <w:rPr>
          <w:rFonts w:ascii="Calibri" w:eastAsia="굴림" w:hAnsi="Calibri" w:cs="Calibri"/>
          <w:sz w:val="22"/>
          <w:szCs w:val="22"/>
          <w:lang w:val="en-US" w:eastAsia="ko-KR"/>
        </w:rPr>
        <w:t xml:space="preserve">Spreadtrum, Nokia, </w:t>
      </w:r>
      <w:r w:rsidR="0009095F">
        <w:rPr>
          <w:rFonts w:ascii="Calibri" w:eastAsia="굴림" w:hAnsi="Calibri" w:cs="Calibri"/>
          <w:sz w:val="22"/>
          <w:szCs w:val="22"/>
          <w:lang w:val="en-US" w:eastAsia="ko-KR"/>
        </w:rPr>
        <w:t xml:space="preserve">CATT, </w:t>
      </w:r>
    </w:p>
    <w:p w14:paraId="1F71D19C" w14:textId="610E9AF3" w:rsidR="00EA7DEE" w:rsidRDefault="00EA7DEE" w:rsidP="00EA7DEE">
      <w:pPr>
        <w:numPr>
          <w:ilvl w:val="3"/>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It is up to RAN2 decision how to express how many resource combinations are conveyed by inter-UE coordination information: LGE, </w:t>
      </w:r>
      <w:r w:rsidR="00B37A4C">
        <w:rPr>
          <w:rFonts w:ascii="Calibri" w:eastAsia="굴림" w:hAnsi="Calibri" w:cs="Calibri"/>
          <w:sz w:val="22"/>
          <w:szCs w:val="22"/>
          <w:lang w:val="en-US" w:eastAsia="ko-KR"/>
        </w:rPr>
        <w:t xml:space="preserve">DCM, </w:t>
      </w:r>
      <w:r w:rsidR="0009095F">
        <w:rPr>
          <w:rFonts w:ascii="Calibri" w:eastAsia="굴림" w:hAnsi="Calibri" w:cs="Calibri"/>
          <w:sz w:val="22"/>
          <w:szCs w:val="22"/>
          <w:lang w:val="en-US" w:eastAsia="ko-KR"/>
        </w:rPr>
        <w:t xml:space="preserve">Huawei, </w:t>
      </w:r>
    </w:p>
    <w:p w14:paraId="085B4794" w14:textId="30D5B070" w:rsidR="0009095F" w:rsidRDefault="0009095F" w:rsidP="00EA7DEE">
      <w:pPr>
        <w:numPr>
          <w:ilvl w:val="3"/>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(pre)configured: Lenovo, </w:t>
      </w:r>
    </w:p>
    <w:p w14:paraId="1F6205A0" w14:textId="3C4B0F0F" w:rsidR="00EA7DEE" w:rsidRPr="00EA7DEE" w:rsidRDefault="00EA7DEE"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Varying depending on TB size </w:t>
      </w:r>
      <w:r>
        <w:rPr>
          <w:rFonts w:ascii="Calibri" w:eastAsia="굴림" w:hAnsi="Calibri" w:cs="Calibri"/>
          <w:color w:val="auto"/>
          <w:sz w:val="22"/>
          <w:szCs w:val="22"/>
          <w:lang w:val="en-US" w:eastAsia="ko-KR"/>
        </w:rPr>
        <w:t>multiplexed with the MAC CE and priority of the data</w:t>
      </w:r>
    </w:p>
    <w:p w14:paraId="3588CFD3" w14:textId="268D8339" w:rsidR="00EA7DEE" w:rsidRDefault="00EA7DEE" w:rsidP="00EA7DEE">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Supported by InterDigital, </w:t>
      </w:r>
    </w:p>
    <w:p w14:paraId="553A38B6" w14:textId="69650712" w:rsidR="00B37A4C" w:rsidRDefault="00B37A4C" w:rsidP="00B37A4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RAN2</w:t>
      </w:r>
    </w:p>
    <w:p w14:paraId="1DE80719" w14:textId="63CD3832" w:rsidR="00B37A4C" w:rsidRPr="00EA7DEE" w:rsidRDefault="00B37A4C" w:rsidP="00B37A4C">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Supported by Ericsson, CMCC, </w:t>
      </w:r>
    </w:p>
    <w:p w14:paraId="5D0917ED" w14:textId="45A3317E" w:rsidR="00621B3B" w:rsidRDefault="00EA7DEE" w:rsidP="005C3C8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Maximum number of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combinations:</w:t>
      </w:r>
    </w:p>
    <w:p w14:paraId="5D4F48A8" w14:textId="10DE90F5" w:rsidR="00EA7DEE" w:rsidRDefault="00EA7DEE"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Derived based on maximum MAC CE size: Intel, </w:t>
      </w:r>
      <w:r w:rsidR="005B089A">
        <w:rPr>
          <w:rFonts w:ascii="Calibri" w:eastAsia="굴림" w:hAnsi="Calibri" w:cs="Calibri"/>
          <w:sz w:val="22"/>
          <w:szCs w:val="22"/>
          <w:lang w:val="en-US" w:eastAsia="ko-KR"/>
        </w:rPr>
        <w:t xml:space="preserve">ZTE, </w:t>
      </w:r>
      <w:r w:rsidR="0009095F">
        <w:rPr>
          <w:rFonts w:ascii="Calibri" w:eastAsia="굴림" w:hAnsi="Calibri" w:cs="Calibri"/>
          <w:sz w:val="22"/>
          <w:szCs w:val="22"/>
          <w:lang w:val="en-US" w:eastAsia="ko-KR"/>
        </w:rPr>
        <w:t xml:space="preserve">xiaomi, </w:t>
      </w:r>
    </w:p>
    <w:p w14:paraId="0C67432F" w14:textId="6574F264" w:rsidR="00EA7DEE" w:rsidRDefault="00EA7DEE"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Derived based on </w:t>
      </w:r>
      <w:r w:rsidR="00E500FF">
        <w:rPr>
          <w:rFonts w:ascii="Calibri" w:eastAsia="굴림" w:hAnsi="Calibri" w:cs="Calibri"/>
          <w:sz w:val="22"/>
          <w:szCs w:val="22"/>
          <w:lang w:val="en-US" w:eastAsia="ko-KR"/>
        </w:rPr>
        <w:t xml:space="preserve">maximum TB size: LGE, </w:t>
      </w:r>
      <w:r w:rsidR="005B089A">
        <w:rPr>
          <w:rFonts w:ascii="Calibri" w:eastAsia="굴림" w:hAnsi="Calibri" w:cs="Calibri"/>
          <w:sz w:val="22"/>
          <w:szCs w:val="22"/>
          <w:lang w:val="en-US" w:eastAsia="ko-KR"/>
        </w:rPr>
        <w:t>ZTE</w:t>
      </w:r>
    </w:p>
    <w:p w14:paraId="640CCDFB" w14:textId="5A470BD2" w:rsidR="00E500FF" w:rsidRDefault="00E500FF"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128: Qualcomm, </w:t>
      </w:r>
    </w:p>
    <w:p w14:paraId="1C5B1BAC" w14:textId="5B61E27A" w:rsidR="00B37A4C" w:rsidRDefault="00B37A4C"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(pre)configured value: vivo, Fraunhofer, </w:t>
      </w:r>
    </w:p>
    <w:p w14:paraId="78F6B14E" w14:textId="2AFCE783" w:rsidR="00B37A4C" w:rsidRDefault="00B37A4C" w:rsidP="00EA7DE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need to specify it: OPPO, </w:t>
      </w:r>
    </w:p>
    <w:p w14:paraId="694368F7" w14:textId="77777777" w:rsidR="005C3C8B" w:rsidRPr="005C3C8B" w:rsidRDefault="005C3C8B" w:rsidP="00427C37">
      <w:pPr>
        <w:spacing w:after="0"/>
        <w:jc w:val="both"/>
        <w:rPr>
          <w:rFonts w:ascii="Calibri" w:eastAsia="굴림" w:hAnsi="Calibri" w:cs="Calibri"/>
          <w:color w:val="auto"/>
          <w:sz w:val="22"/>
          <w:szCs w:val="22"/>
          <w:lang w:val="en-US" w:eastAsia="ko-KR"/>
        </w:rPr>
      </w:pPr>
    </w:p>
    <w:p w14:paraId="7CF9B1B9" w14:textId="77777777" w:rsidR="00063223" w:rsidRDefault="00063223" w:rsidP="00427C37">
      <w:pPr>
        <w:spacing w:after="0"/>
        <w:jc w:val="both"/>
        <w:rPr>
          <w:rFonts w:ascii="Calibri" w:eastAsia="굴림" w:hAnsi="Calibri" w:cs="Calibri"/>
          <w:color w:val="auto"/>
          <w:sz w:val="22"/>
          <w:szCs w:val="22"/>
          <w:lang w:val="en-US" w:eastAsia="ko-KR"/>
        </w:rPr>
      </w:pPr>
    </w:p>
    <w:p w14:paraId="0AE01E47" w14:textId="44B2BB89"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Q4-4: When MAC CE only is used as a container of an explicit request for inter-UE coordination information, do you agree that the same bit field size of each content of the request </w:t>
      </w:r>
      <w:r w:rsidR="00752ACF">
        <w:rPr>
          <w:rFonts w:ascii="Calibri" w:eastAsia="굴림" w:hAnsi="Calibri" w:cs="Calibri"/>
          <w:color w:val="auto"/>
          <w:sz w:val="22"/>
          <w:szCs w:val="22"/>
          <w:lang w:val="en-US" w:eastAsia="ko-KR"/>
        </w:rPr>
        <w:t xml:space="preserve">in a SCI format 2-C </w:t>
      </w:r>
      <w:r>
        <w:rPr>
          <w:rFonts w:ascii="Calibri" w:eastAsia="굴림" w:hAnsi="Calibri" w:cs="Calibri"/>
          <w:color w:val="auto"/>
          <w:sz w:val="22"/>
          <w:szCs w:val="22"/>
          <w:lang w:val="en-US" w:eastAsia="ko-KR"/>
        </w:rPr>
        <w:t xml:space="preserve">is applied to MAC CE? </w:t>
      </w:r>
    </w:p>
    <w:p w14:paraId="52F63E64" w14:textId="77777777" w:rsidR="00063223" w:rsidRDefault="00063223"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86"/>
        <w:gridCol w:w="6383"/>
      </w:tblGrid>
      <w:tr w:rsidR="00063223" w14:paraId="148FB591" w14:textId="77777777" w:rsidTr="0009095F">
        <w:tc>
          <w:tcPr>
            <w:tcW w:w="1793" w:type="dxa"/>
          </w:tcPr>
          <w:p w14:paraId="4BC46FCC" w14:textId="77777777"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4A01CD69" w14:textId="77777777"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83" w:type="dxa"/>
          </w:tcPr>
          <w:p w14:paraId="423208FD" w14:textId="77777777"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51089E" w14:paraId="7407FBC9" w14:textId="77777777" w:rsidTr="0009095F">
        <w:tc>
          <w:tcPr>
            <w:tcW w:w="1793" w:type="dxa"/>
          </w:tcPr>
          <w:p w14:paraId="6835457A" w14:textId="693FEF1F" w:rsidR="0051089E" w:rsidRPr="0088424C" w:rsidRDefault="0051089E" w:rsidP="0051089E">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Futurewei</w:t>
            </w:r>
          </w:p>
        </w:tc>
        <w:tc>
          <w:tcPr>
            <w:tcW w:w="1186" w:type="dxa"/>
          </w:tcPr>
          <w:p w14:paraId="5EB7564D" w14:textId="54C56D86" w:rsidR="0051089E" w:rsidRPr="0088424C" w:rsidRDefault="0051089E" w:rsidP="0051089E">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Comments</w:t>
            </w:r>
          </w:p>
        </w:tc>
        <w:tc>
          <w:tcPr>
            <w:tcW w:w="6383" w:type="dxa"/>
          </w:tcPr>
          <w:p w14:paraId="3A76A0EA" w14:textId="350791C9" w:rsidR="0051089E" w:rsidRPr="0088424C" w:rsidRDefault="0051089E" w:rsidP="0051089E">
            <w:pPr>
              <w:spacing w:after="0"/>
              <w:jc w:val="both"/>
              <w:rPr>
                <w:rFonts w:ascii="Calibri" w:eastAsia="굴림" w:hAnsi="Calibri" w:cs="Calibri"/>
                <w:color w:val="auto"/>
                <w:sz w:val="22"/>
                <w:szCs w:val="22"/>
                <w:highlight w:val="yellow"/>
                <w:lang w:val="en-US" w:eastAsia="ko-KR"/>
              </w:rPr>
            </w:pPr>
            <w:r>
              <w:rPr>
                <w:rFonts w:ascii="Calibri" w:eastAsia="굴림" w:hAnsi="Calibri" w:cs="Calibri"/>
                <w:color w:val="auto"/>
                <w:sz w:val="22"/>
                <w:szCs w:val="22"/>
                <w:lang w:val="en-US" w:eastAsia="ko-KR"/>
              </w:rPr>
              <w:t>We are generally ok with the same bit field size if no additional information is included in the request. We are fine that MAC CE is allowed for sending additional request information if agreed later.</w:t>
            </w:r>
          </w:p>
        </w:tc>
      </w:tr>
      <w:tr w:rsidR="0051089E" w14:paraId="70E2A973" w14:textId="77777777" w:rsidTr="0009095F">
        <w:tc>
          <w:tcPr>
            <w:tcW w:w="1793" w:type="dxa"/>
          </w:tcPr>
          <w:p w14:paraId="7153327F" w14:textId="14094BBC" w:rsidR="0051089E" w:rsidRDefault="00641843" w:rsidP="0051089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1FC5224F" w14:textId="77777777" w:rsidR="0051089E" w:rsidRDefault="0051089E" w:rsidP="0051089E">
            <w:pPr>
              <w:spacing w:after="0"/>
              <w:jc w:val="both"/>
              <w:rPr>
                <w:rFonts w:ascii="Calibri" w:eastAsia="굴림" w:hAnsi="Calibri" w:cs="Calibri"/>
                <w:color w:val="auto"/>
                <w:sz w:val="22"/>
                <w:szCs w:val="22"/>
                <w:lang w:val="en-US" w:eastAsia="ko-KR"/>
              </w:rPr>
            </w:pPr>
          </w:p>
        </w:tc>
        <w:tc>
          <w:tcPr>
            <w:tcW w:w="6383" w:type="dxa"/>
          </w:tcPr>
          <w:p w14:paraId="68C1E107" w14:textId="4608E112" w:rsidR="0051089E" w:rsidRDefault="00641843" w:rsidP="0051089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that the same bit field size of each content of the request in a SCI format 2-C can be applied.</w:t>
            </w:r>
          </w:p>
        </w:tc>
      </w:tr>
      <w:tr w:rsidR="00DE393B" w14:paraId="6BA42108" w14:textId="77777777" w:rsidTr="0009095F">
        <w:tc>
          <w:tcPr>
            <w:tcW w:w="1793" w:type="dxa"/>
          </w:tcPr>
          <w:p w14:paraId="22C5457B" w14:textId="15D40191" w:rsidR="00DE393B" w:rsidRDefault="00DE393B" w:rsidP="0051089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86" w:type="dxa"/>
          </w:tcPr>
          <w:p w14:paraId="050752B5" w14:textId="792783C4" w:rsidR="00DE393B" w:rsidRDefault="00DE393B" w:rsidP="0051089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383" w:type="dxa"/>
          </w:tcPr>
          <w:p w14:paraId="04FCA720" w14:textId="463617A0" w:rsidR="00DE393B" w:rsidRDefault="00DE393B" w:rsidP="0051089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MAC CE only is used, the slot offset value is the pre-configured value which can be 8000 (120kHz SCS) and SCI-2C is limited to 256</w:t>
            </w:r>
          </w:p>
        </w:tc>
      </w:tr>
      <w:tr w:rsidR="008128A8" w14:paraId="4D82AEA2" w14:textId="77777777" w:rsidTr="0009095F">
        <w:tc>
          <w:tcPr>
            <w:tcW w:w="1793" w:type="dxa"/>
          </w:tcPr>
          <w:p w14:paraId="428B8DCC" w14:textId="0FC5F410" w:rsidR="008128A8" w:rsidRDefault="008128A8" w:rsidP="008128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7ECBB009" w14:textId="3830B559" w:rsidR="008128A8" w:rsidRDefault="008128A8" w:rsidP="008128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672D3CCF" w14:textId="77777777" w:rsidR="008128A8" w:rsidRDefault="008128A8" w:rsidP="008128A8">
            <w:pPr>
              <w:spacing w:after="0"/>
              <w:jc w:val="both"/>
              <w:rPr>
                <w:rFonts w:ascii="Calibri" w:eastAsia="굴림" w:hAnsi="Calibri" w:cs="Calibri"/>
                <w:color w:val="auto"/>
                <w:sz w:val="22"/>
                <w:szCs w:val="22"/>
                <w:lang w:val="en-US" w:eastAsia="ko-KR"/>
              </w:rPr>
            </w:pPr>
          </w:p>
        </w:tc>
      </w:tr>
      <w:tr w:rsidR="00B12468" w14:paraId="3EEA1D56" w14:textId="77777777" w:rsidTr="0009095F">
        <w:tc>
          <w:tcPr>
            <w:tcW w:w="1793" w:type="dxa"/>
          </w:tcPr>
          <w:p w14:paraId="037C3069" w14:textId="6AC4012E" w:rsidR="00B12468" w:rsidRDefault="00B12468" w:rsidP="008128A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4E59D907" w14:textId="334DA38D" w:rsidR="00B12468" w:rsidRDefault="00B12468" w:rsidP="008128A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383" w:type="dxa"/>
          </w:tcPr>
          <w:p w14:paraId="67E7B3D0" w14:textId="77777777" w:rsidR="00B12468" w:rsidRDefault="00B12468" w:rsidP="008128A8">
            <w:pPr>
              <w:spacing w:after="0"/>
              <w:jc w:val="both"/>
              <w:rPr>
                <w:rFonts w:ascii="Calibri" w:eastAsia="굴림" w:hAnsi="Calibri" w:cs="Calibri"/>
                <w:color w:val="auto"/>
                <w:sz w:val="22"/>
                <w:szCs w:val="22"/>
                <w:lang w:val="en-US" w:eastAsia="ko-KR"/>
              </w:rPr>
            </w:pPr>
          </w:p>
        </w:tc>
      </w:tr>
      <w:tr w:rsidR="003F5FD9" w14:paraId="644109D5" w14:textId="77777777" w:rsidTr="0009095F">
        <w:tc>
          <w:tcPr>
            <w:tcW w:w="1793" w:type="dxa"/>
          </w:tcPr>
          <w:p w14:paraId="5AEC36EE" w14:textId="346197D4"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3304297F" w14:textId="1F0A78B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41B8A93B"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549B9CD5" w14:textId="77777777" w:rsidTr="0009095F">
        <w:tc>
          <w:tcPr>
            <w:tcW w:w="1793" w:type="dxa"/>
          </w:tcPr>
          <w:p w14:paraId="559A7F9E" w14:textId="77777777" w:rsidR="0084618C" w:rsidRDefault="0084618C" w:rsidP="003238B3">
            <w:pPr>
              <w:spacing w:after="0"/>
              <w:jc w:val="both"/>
              <w:rPr>
                <w:rFonts w:ascii="Calibri" w:eastAsia="굴림" w:hAnsi="Calibri" w:cs="Calibri"/>
                <w:color w:val="auto"/>
                <w:sz w:val="22"/>
                <w:szCs w:val="22"/>
                <w:lang w:val="en-US" w:eastAsia="ko-KR"/>
              </w:rPr>
            </w:pPr>
            <w:r w:rsidRPr="00B3238F">
              <w:rPr>
                <w:rFonts w:ascii="Calibri" w:eastAsia="굴림" w:hAnsi="Calibri" w:cs="Calibri" w:hint="eastAsia"/>
                <w:color w:val="auto"/>
                <w:sz w:val="22"/>
                <w:szCs w:val="22"/>
                <w:lang w:val="en-US" w:eastAsia="ko-KR"/>
              </w:rPr>
              <w:t>LGE</w:t>
            </w:r>
          </w:p>
        </w:tc>
        <w:tc>
          <w:tcPr>
            <w:tcW w:w="1186" w:type="dxa"/>
          </w:tcPr>
          <w:p w14:paraId="231EB1BB" w14:textId="77777777" w:rsidR="0084618C" w:rsidRDefault="0084618C" w:rsidP="003238B3">
            <w:pPr>
              <w:spacing w:after="0"/>
              <w:jc w:val="both"/>
              <w:rPr>
                <w:rFonts w:ascii="Calibri" w:eastAsia="굴림" w:hAnsi="Calibri" w:cs="Calibri"/>
                <w:color w:val="auto"/>
                <w:sz w:val="22"/>
                <w:szCs w:val="22"/>
                <w:lang w:val="en-US" w:eastAsia="ko-KR"/>
              </w:rPr>
            </w:pPr>
            <w:r w:rsidRPr="00B3238F">
              <w:rPr>
                <w:rFonts w:ascii="Calibri" w:eastAsia="굴림" w:hAnsi="Calibri" w:cs="Calibri" w:hint="eastAsia"/>
                <w:color w:val="auto"/>
                <w:sz w:val="22"/>
                <w:szCs w:val="22"/>
                <w:lang w:val="en-US" w:eastAsia="ko-KR"/>
              </w:rPr>
              <w:t>Yes</w:t>
            </w:r>
          </w:p>
        </w:tc>
        <w:tc>
          <w:tcPr>
            <w:tcW w:w="6383" w:type="dxa"/>
          </w:tcPr>
          <w:p w14:paraId="6B952AE6" w14:textId="77777777" w:rsidR="0084618C" w:rsidRDefault="0084618C" w:rsidP="003238B3">
            <w:pPr>
              <w:spacing w:after="0"/>
              <w:jc w:val="both"/>
              <w:rPr>
                <w:rFonts w:ascii="Calibri" w:eastAsia="굴림" w:hAnsi="Calibri" w:cs="Calibri"/>
                <w:color w:val="auto"/>
                <w:sz w:val="22"/>
                <w:szCs w:val="22"/>
                <w:lang w:val="en-US" w:eastAsia="ko-KR"/>
              </w:rPr>
            </w:pPr>
          </w:p>
        </w:tc>
      </w:tr>
      <w:tr w:rsidR="008E14BB" w14:paraId="293B97DA" w14:textId="77777777" w:rsidTr="0009095F">
        <w:tc>
          <w:tcPr>
            <w:tcW w:w="1793" w:type="dxa"/>
          </w:tcPr>
          <w:p w14:paraId="70DC8B24" w14:textId="4CD104B4"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57D2D645" w14:textId="09AE3FD1"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4E72E803" w14:textId="7CD2E0E8"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We</w:t>
            </w:r>
            <w:r>
              <w:rPr>
                <w:rFonts w:ascii="Calibri" w:hAnsi="Calibri" w:cs="Calibri"/>
                <w:color w:val="auto"/>
                <w:sz w:val="22"/>
                <w:szCs w:val="22"/>
                <w:lang w:val="en-US" w:eastAsia="zh-CN"/>
              </w:rPr>
              <w:t xml:space="preserve"> are fine with the proposal.</w:t>
            </w:r>
          </w:p>
        </w:tc>
      </w:tr>
      <w:tr w:rsidR="008E14BB" w14:paraId="1E22005C" w14:textId="77777777" w:rsidTr="0009095F">
        <w:tc>
          <w:tcPr>
            <w:tcW w:w="1793" w:type="dxa"/>
          </w:tcPr>
          <w:p w14:paraId="121E2EAC" w14:textId="197491BB"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Pana</w:t>
            </w:r>
            <w:r>
              <w:rPr>
                <w:rFonts w:ascii="Calibri" w:eastAsia="MS Mincho" w:hAnsi="Calibri" w:cs="Calibri"/>
                <w:color w:val="auto"/>
                <w:sz w:val="22"/>
                <w:szCs w:val="22"/>
                <w:lang w:val="en-US" w:eastAsia="ja-JP"/>
              </w:rPr>
              <w:t>sonic</w:t>
            </w:r>
          </w:p>
        </w:tc>
        <w:tc>
          <w:tcPr>
            <w:tcW w:w="1186" w:type="dxa"/>
          </w:tcPr>
          <w:p w14:paraId="2AF13E20" w14:textId="28077147"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83" w:type="dxa"/>
          </w:tcPr>
          <w:p w14:paraId="03E9099A" w14:textId="40916910"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If no additional information, it would be same bit field size without padding bits in SCI format 2-C for request signalling.</w:t>
            </w:r>
          </w:p>
        </w:tc>
      </w:tr>
      <w:tr w:rsidR="008E14BB" w14:paraId="7739ED24" w14:textId="77777777" w:rsidTr="0009095F">
        <w:tc>
          <w:tcPr>
            <w:tcW w:w="1793" w:type="dxa"/>
          </w:tcPr>
          <w:p w14:paraId="21B4C5A6" w14:textId="044B7EE2"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86" w:type="dxa"/>
          </w:tcPr>
          <w:p w14:paraId="2F0F2EE6" w14:textId="5F4F60DE"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383" w:type="dxa"/>
          </w:tcPr>
          <w:p w14:paraId="7486ECDE" w14:textId="77777777" w:rsidR="008E14BB" w:rsidRDefault="008E14BB" w:rsidP="008E14BB">
            <w:pPr>
              <w:spacing w:after="0"/>
              <w:jc w:val="both"/>
              <w:rPr>
                <w:rFonts w:ascii="Calibri" w:eastAsia="MS Mincho" w:hAnsi="Calibri" w:cs="Calibri"/>
                <w:color w:val="auto"/>
                <w:sz w:val="22"/>
                <w:szCs w:val="22"/>
                <w:lang w:val="en-US" w:eastAsia="ja-JP"/>
              </w:rPr>
            </w:pPr>
          </w:p>
        </w:tc>
      </w:tr>
      <w:tr w:rsidR="008E14BB" w14:paraId="7594F942" w14:textId="77777777" w:rsidTr="0009095F">
        <w:tc>
          <w:tcPr>
            <w:tcW w:w="1793" w:type="dxa"/>
          </w:tcPr>
          <w:p w14:paraId="2EBFC349" w14:textId="6F2B4DB6" w:rsidR="008E14BB" w:rsidRDefault="008E14BB" w:rsidP="008E14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0DB399B8" w14:textId="6B513F51" w:rsidR="008E14BB" w:rsidRDefault="008E14BB" w:rsidP="008E14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3E1CE549" w14:textId="77777777" w:rsidR="008E14BB" w:rsidRDefault="008E14BB" w:rsidP="008E14BB">
            <w:pPr>
              <w:spacing w:after="0"/>
              <w:jc w:val="both"/>
              <w:rPr>
                <w:rFonts w:ascii="Calibri" w:eastAsia="MS Mincho" w:hAnsi="Calibri" w:cs="Calibri"/>
                <w:color w:val="auto"/>
                <w:sz w:val="22"/>
                <w:szCs w:val="22"/>
                <w:lang w:val="en-US" w:eastAsia="ja-JP"/>
              </w:rPr>
            </w:pPr>
          </w:p>
        </w:tc>
      </w:tr>
      <w:tr w:rsidR="008E14BB" w14:paraId="4F385099" w14:textId="77777777" w:rsidTr="0009095F">
        <w:tc>
          <w:tcPr>
            <w:tcW w:w="1793" w:type="dxa"/>
          </w:tcPr>
          <w:p w14:paraId="22F5B8E3" w14:textId="3E78E2D0"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47C2B33B" w14:textId="3EA20840"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83" w:type="dxa"/>
          </w:tcPr>
          <w:p w14:paraId="1362C550" w14:textId="77777777" w:rsidR="008E14BB" w:rsidRDefault="008E14BB" w:rsidP="008E14BB">
            <w:pPr>
              <w:spacing w:after="0"/>
              <w:jc w:val="both"/>
              <w:rPr>
                <w:rFonts w:ascii="Calibri" w:eastAsia="MS Mincho" w:hAnsi="Calibri" w:cs="Calibri"/>
                <w:color w:val="auto"/>
                <w:sz w:val="22"/>
                <w:szCs w:val="22"/>
                <w:lang w:val="en-US" w:eastAsia="ja-JP"/>
              </w:rPr>
            </w:pPr>
          </w:p>
        </w:tc>
      </w:tr>
      <w:tr w:rsidR="008E14BB" w14:paraId="7A0EA465" w14:textId="77777777" w:rsidTr="0009095F">
        <w:tc>
          <w:tcPr>
            <w:tcW w:w="1793" w:type="dxa"/>
          </w:tcPr>
          <w:p w14:paraId="458E6DC5" w14:textId="1EC5AD15"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86" w:type="dxa"/>
          </w:tcPr>
          <w:p w14:paraId="0415E96C" w14:textId="208DB1CF"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383" w:type="dxa"/>
          </w:tcPr>
          <w:p w14:paraId="57A89951" w14:textId="76EB07FF"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support this in order to reduce specification efforts</w:t>
            </w:r>
          </w:p>
        </w:tc>
      </w:tr>
      <w:tr w:rsidR="008E14BB" w14:paraId="7B0AA502" w14:textId="77777777" w:rsidTr="0009095F">
        <w:tc>
          <w:tcPr>
            <w:tcW w:w="1793" w:type="dxa"/>
          </w:tcPr>
          <w:p w14:paraId="455D0A44" w14:textId="62693263"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1D5FAC8B" w14:textId="78BEF91F"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7A6B222A" w14:textId="51680F73"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content in the SCI format 2-C and the content in the MAC CE has to be the same.</w:t>
            </w:r>
          </w:p>
        </w:tc>
      </w:tr>
      <w:tr w:rsidR="008E14BB" w14:paraId="5824C678" w14:textId="77777777" w:rsidTr="0009095F">
        <w:tc>
          <w:tcPr>
            <w:tcW w:w="1793" w:type="dxa"/>
          </w:tcPr>
          <w:p w14:paraId="5CFC1F9B" w14:textId="15DEDCFC" w:rsidR="008E14BB" w:rsidRDefault="008E14BB" w:rsidP="008E14BB">
            <w:pPr>
              <w:spacing w:after="0"/>
              <w:jc w:val="both"/>
              <w:rPr>
                <w:rFonts w:ascii="Calibri" w:eastAsia="굴림" w:hAnsi="Calibri" w:cs="Calibri"/>
                <w:color w:val="auto"/>
                <w:sz w:val="22"/>
                <w:szCs w:val="22"/>
                <w:lang w:val="en-US" w:eastAsia="ko-KR"/>
              </w:rPr>
            </w:pPr>
            <w:r w:rsidRPr="003D7422">
              <w:rPr>
                <w:rFonts w:ascii="Calibri" w:hAnsi="Calibri" w:cs="Calibri" w:hint="eastAsia"/>
                <w:color w:val="auto"/>
                <w:sz w:val="22"/>
                <w:szCs w:val="22"/>
                <w:lang w:val="en-US" w:eastAsia="zh-CN"/>
              </w:rPr>
              <w:t>C</w:t>
            </w:r>
            <w:r w:rsidRPr="003D7422">
              <w:rPr>
                <w:rFonts w:ascii="Calibri" w:hAnsi="Calibri" w:cs="Calibri"/>
                <w:color w:val="auto"/>
                <w:sz w:val="22"/>
                <w:szCs w:val="22"/>
                <w:lang w:val="en-US" w:eastAsia="zh-CN"/>
              </w:rPr>
              <w:t>MCC</w:t>
            </w:r>
          </w:p>
        </w:tc>
        <w:tc>
          <w:tcPr>
            <w:tcW w:w="1186" w:type="dxa"/>
          </w:tcPr>
          <w:p w14:paraId="4F556DED" w14:textId="21D07EE6" w:rsidR="008E14BB" w:rsidRDefault="008E14BB" w:rsidP="008E14BB">
            <w:pPr>
              <w:spacing w:after="0"/>
              <w:jc w:val="both"/>
              <w:rPr>
                <w:rFonts w:ascii="Calibri" w:eastAsia="굴림" w:hAnsi="Calibri" w:cs="Calibri"/>
                <w:color w:val="auto"/>
                <w:sz w:val="22"/>
                <w:szCs w:val="22"/>
                <w:lang w:val="en-US" w:eastAsia="ko-KR"/>
              </w:rPr>
            </w:pPr>
            <w:r w:rsidRPr="003D7422">
              <w:rPr>
                <w:rFonts w:ascii="Calibri" w:hAnsi="Calibri" w:cs="Calibri" w:hint="eastAsia"/>
                <w:color w:val="auto"/>
                <w:sz w:val="22"/>
                <w:szCs w:val="22"/>
                <w:lang w:val="en-US" w:eastAsia="zh-CN"/>
              </w:rPr>
              <w:t>Y</w:t>
            </w:r>
            <w:r w:rsidRPr="003D7422">
              <w:rPr>
                <w:rFonts w:ascii="Calibri" w:hAnsi="Calibri" w:cs="Calibri"/>
                <w:color w:val="auto"/>
                <w:sz w:val="22"/>
                <w:szCs w:val="22"/>
                <w:lang w:val="en-US" w:eastAsia="zh-CN"/>
              </w:rPr>
              <w:t>es</w:t>
            </w:r>
          </w:p>
        </w:tc>
        <w:tc>
          <w:tcPr>
            <w:tcW w:w="6383" w:type="dxa"/>
          </w:tcPr>
          <w:p w14:paraId="1B66F72A" w14:textId="77777777" w:rsidR="008E14BB" w:rsidRDefault="008E14BB" w:rsidP="008E14BB">
            <w:pPr>
              <w:spacing w:after="0"/>
              <w:jc w:val="both"/>
              <w:rPr>
                <w:rFonts w:ascii="Calibri" w:eastAsia="굴림" w:hAnsi="Calibri" w:cs="Calibri"/>
                <w:color w:val="auto"/>
                <w:sz w:val="22"/>
                <w:szCs w:val="22"/>
                <w:lang w:val="en-US" w:eastAsia="ko-KR"/>
              </w:rPr>
            </w:pPr>
          </w:p>
        </w:tc>
      </w:tr>
      <w:tr w:rsidR="008E14BB" w14:paraId="68A4D82E" w14:textId="77777777" w:rsidTr="0009095F">
        <w:tc>
          <w:tcPr>
            <w:tcW w:w="1793" w:type="dxa"/>
          </w:tcPr>
          <w:p w14:paraId="28C585DD" w14:textId="17065832" w:rsidR="008E14BB" w:rsidRPr="003D7422"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86" w:type="dxa"/>
          </w:tcPr>
          <w:p w14:paraId="3CAD42D5" w14:textId="697236D3" w:rsidR="008E14BB" w:rsidRPr="003D7422"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383" w:type="dxa"/>
          </w:tcPr>
          <w:p w14:paraId="5DE9AD29" w14:textId="77777777" w:rsidR="008E14BB" w:rsidRDefault="008E14BB" w:rsidP="008E14BB">
            <w:pPr>
              <w:spacing w:after="0"/>
              <w:jc w:val="both"/>
              <w:rPr>
                <w:rFonts w:ascii="Calibri" w:eastAsia="굴림" w:hAnsi="Calibri" w:cs="Calibri"/>
                <w:color w:val="auto"/>
                <w:sz w:val="22"/>
                <w:szCs w:val="22"/>
                <w:lang w:val="en-US" w:eastAsia="ko-KR"/>
              </w:rPr>
            </w:pPr>
          </w:p>
        </w:tc>
      </w:tr>
      <w:tr w:rsidR="008E14BB" w14:paraId="23BE9D81" w14:textId="77777777" w:rsidTr="0009095F">
        <w:tc>
          <w:tcPr>
            <w:tcW w:w="1793" w:type="dxa"/>
          </w:tcPr>
          <w:p w14:paraId="2A467473" w14:textId="77777777" w:rsidR="008E14BB" w:rsidRPr="00682463"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6BEE1653" w14:textId="77777777" w:rsidR="008E14BB" w:rsidRPr="00682463"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27DB50FC" w14:textId="77777777" w:rsidR="008E14BB" w:rsidRDefault="008E14BB" w:rsidP="00923719">
            <w:pPr>
              <w:spacing w:after="0"/>
              <w:jc w:val="both"/>
              <w:rPr>
                <w:rFonts w:ascii="Calibri" w:eastAsia="굴림" w:hAnsi="Calibri" w:cs="Calibri"/>
                <w:color w:val="auto"/>
                <w:sz w:val="22"/>
                <w:szCs w:val="22"/>
                <w:lang w:val="en-US" w:eastAsia="ko-KR"/>
              </w:rPr>
            </w:pPr>
          </w:p>
        </w:tc>
      </w:tr>
      <w:tr w:rsidR="008E14BB" w14:paraId="2FA7713B" w14:textId="77777777" w:rsidTr="0009095F">
        <w:tc>
          <w:tcPr>
            <w:tcW w:w="1793" w:type="dxa"/>
          </w:tcPr>
          <w:p w14:paraId="2192462C"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039ABFD5"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383" w:type="dxa"/>
          </w:tcPr>
          <w:p w14:paraId="62BE0A8B" w14:textId="77777777" w:rsidR="008E14BB" w:rsidRDefault="008E14BB" w:rsidP="00923719">
            <w:pPr>
              <w:spacing w:after="0"/>
              <w:jc w:val="both"/>
              <w:rPr>
                <w:rFonts w:ascii="Calibri" w:eastAsia="굴림" w:hAnsi="Calibri" w:cs="Calibri"/>
                <w:color w:val="auto"/>
                <w:sz w:val="22"/>
                <w:szCs w:val="22"/>
                <w:lang w:val="en-US" w:eastAsia="ko-KR"/>
              </w:rPr>
            </w:pPr>
          </w:p>
        </w:tc>
      </w:tr>
      <w:tr w:rsidR="0009095F" w14:paraId="190EAA34" w14:textId="77777777" w:rsidTr="0009095F">
        <w:tc>
          <w:tcPr>
            <w:tcW w:w="1793" w:type="dxa"/>
          </w:tcPr>
          <w:p w14:paraId="1FF6F993" w14:textId="77777777" w:rsidR="0009095F" w:rsidRDefault="0009095F" w:rsidP="005A3284">
            <w:pPr>
              <w:spacing w:after="0"/>
              <w:jc w:val="both"/>
              <w:rPr>
                <w:rFonts w:ascii="Calibri" w:eastAsia="굴림" w:hAnsi="Calibri" w:cs="Calibri"/>
                <w:color w:val="auto"/>
                <w:sz w:val="22"/>
                <w:szCs w:val="22"/>
                <w:lang w:val="en-US" w:eastAsia="ko-KR"/>
              </w:rPr>
            </w:pPr>
            <w:r w:rsidRPr="00D77E10">
              <w:rPr>
                <w:rFonts w:ascii="Calibri" w:eastAsia="굴림" w:hAnsi="Calibri" w:cs="Calibri"/>
                <w:color w:val="auto"/>
                <w:sz w:val="22"/>
                <w:szCs w:val="22"/>
                <w:lang w:val="en-US" w:eastAsia="ko-KR"/>
              </w:rPr>
              <w:t>Huawei, HiSilicon</w:t>
            </w:r>
          </w:p>
        </w:tc>
        <w:tc>
          <w:tcPr>
            <w:tcW w:w="1186" w:type="dxa"/>
          </w:tcPr>
          <w:p w14:paraId="60D1429C"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383" w:type="dxa"/>
          </w:tcPr>
          <w:p w14:paraId="56F53C14" w14:textId="77777777" w:rsidR="0009095F" w:rsidRDefault="0009095F"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“same bit field size” works and is simple.</w:t>
            </w:r>
          </w:p>
        </w:tc>
      </w:tr>
      <w:tr w:rsidR="0009095F" w14:paraId="1C057E43" w14:textId="77777777" w:rsidTr="0009095F">
        <w:tc>
          <w:tcPr>
            <w:tcW w:w="1793" w:type="dxa"/>
          </w:tcPr>
          <w:p w14:paraId="00F40256" w14:textId="77777777" w:rsidR="0009095F" w:rsidRDefault="0009095F"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86" w:type="dxa"/>
          </w:tcPr>
          <w:p w14:paraId="2C0A4628" w14:textId="77777777" w:rsidR="0009095F" w:rsidRDefault="0009095F"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No</w:t>
            </w:r>
          </w:p>
        </w:tc>
        <w:tc>
          <w:tcPr>
            <w:tcW w:w="6383" w:type="dxa"/>
          </w:tcPr>
          <w:p w14:paraId="213226C1" w14:textId="77777777" w:rsidR="0009095F" w:rsidRDefault="0009095F" w:rsidP="005A3284">
            <w:pPr>
              <w:tabs>
                <w:tab w:val="left" w:pos="5640"/>
              </w:tabs>
              <w:spacing w:after="0"/>
              <w:jc w:val="both"/>
              <w:rPr>
                <w:rFonts w:ascii="Calibri" w:eastAsia="굴림" w:hAnsi="Calibri" w:cs="Calibri"/>
                <w:color w:val="auto"/>
                <w:sz w:val="22"/>
                <w:szCs w:val="22"/>
                <w:lang w:val="en-US" w:eastAsia="ko-KR"/>
              </w:rPr>
            </w:pPr>
          </w:p>
        </w:tc>
      </w:tr>
      <w:tr w:rsidR="0009095F" w14:paraId="09F4BF40" w14:textId="77777777" w:rsidTr="0009095F">
        <w:tc>
          <w:tcPr>
            <w:tcW w:w="1793" w:type="dxa"/>
          </w:tcPr>
          <w:p w14:paraId="55A512BA" w14:textId="77777777" w:rsidR="0009095F" w:rsidRPr="00337376" w:rsidRDefault="0009095F"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Xiaomi</w:t>
            </w:r>
          </w:p>
        </w:tc>
        <w:tc>
          <w:tcPr>
            <w:tcW w:w="1186" w:type="dxa"/>
          </w:tcPr>
          <w:p w14:paraId="38CC5804" w14:textId="77777777" w:rsidR="0009095F" w:rsidRPr="00337376" w:rsidRDefault="0009095F"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83" w:type="dxa"/>
          </w:tcPr>
          <w:p w14:paraId="12596141" w14:textId="77777777" w:rsidR="0009095F" w:rsidRDefault="0009095F" w:rsidP="005A3284">
            <w:pPr>
              <w:spacing w:after="0"/>
              <w:jc w:val="both"/>
              <w:rPr>
                <w:rFonts w:ascii="Calibri" w:eastAsia="굴림" w:hAnsi="Calibri" w:cs="Calibri"/>
                <w:color w:val="auto"/>
                <w:sz w:val="22"/>
                <w:szCs w:val="22"/>
                <w:lang w:val="en-US" w:eastAsia="ko-KR"/>
              </w:rPr>
            </w:pPr>
          </w:p>
        </w:tc>
      </w:tr>
      <w:tr w:rsidR="0009095F" w14:paraId="176257FA" w14:textId="77777777" w:rsidTr="0009095F">
        <w:tc>
          <w:tcPr>
            <w:tcW w:w="1793" w:type="dxa"/>
          </w:tcPr>
          <w:p w14:paraId="0D59BC6A"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469DF0E5" w14:textId="77777777" w:rsidR="0009095F" w:rsidRDefault="0009095F"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83" w:type="dxa"/>
          </w:tcPr>
          <w:p w14:paraId="342F587C" w14:textId="77777777" w:rsidR="0009095F" w:rsidRDefault="0009095F" w:rsidP="005A3284">
            <w:pPr>
              <w:spacing w:after="0"/>
              <w:jc w:val="both"/>
              <w:rPr>
                <w:rFonts w:ascii="Calibri" w:eastAsia="굴림" w:hAnsi="Calibri" w:cs="Calibri"/>
                <w:color w:val="auto"/>
                <w:sz w:val="22"/>
                <w:szCs w:val="22"/>
                <w:lang w:val="en-US" w:eastAsia="ko-KR"/>
              </w:rPr>
            </w:pPr>
          </w:p>
        </w:tc>
      </w:tr>
    </w:tbl>
    <w:p w14:paraId="29726A19" w14:textId="77777777" w:rsidR="00063223" w:rsidRPr="0009095F" w:rsidRDefault="00063223" w:rsidP="00427C37">
      <w:pPr>
        <w:spacing w:after="0"/>
        <w:jc w:val="both"/>
        <w:rPr>
          <w:rFonts w:ascii="Calibri" w:eastAsia="굴림" w:hAnsi="Calibri" w:cs="Calibri"/>
          <w:color w:val="auto"/>
          <w:sz w:val="22"/>
          <w:szCs w:val="22"/>
          <w:lang w:val="en-US" w:eastAsia="ko-KR"/>
        </w:rPr>
      </w:pPr>
    </w:p>
    <w:p w14:paraId="42601F06" w14:textId="77777777" w:rsidR="00E500FF" w:rsidRPr="00BB672F" w:rsidRDefault="00E500FF" w:rsidP="00E500FF">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C93015E" w14:textId="32D5DDE0" w:rsidR="00E500FF" w:rsidRDefault="00E500FF" w:rsidP="00E500F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Yes: </w:t>
      </w:r>
      <w:r w:rsidR="00D74B74">
        <w:rPr>
          <w:rFonts w:ascii="Calibri" w:eastAsia="굴림" w:hAnsi="Calibri" w:cs="Calibri"/>
          <w:sz w:val="22"/>
          <w:szCs w:val="22"/>
          <w:lang w:val="en-US" w:eastAsia="ko-KR"/>
        </w:rPr>
        <w:t xml:space="preserve">Futurewei, Samsung, Qualcomm, ETRI, Apple, LGE, </w:t>
      </w:r>
      <w:r w:rsidR="005B089A">
        <w:rPr>
          <w:rFonts w:ascii="Calibri" w:eastAsia="굴림" w:hAnsi="Calibri" w:cs="Calibri"/>
          <w:sz w:val="22"/>
          <w:szCs w:val="22"/>
          <w:lang w:val="en-US" w:eastAsia="ko-KR"/>
        </w:rPr>
        <w:t xml:space="preserve">Fujitsu, Panasonic, ZTE, </w:t>
      </w:r>
      <w:r w:rsidR="006A14BE">
        <w:rPr>
          <w:rFonts w:ascii="Calibri" w:eastAsia="굴림" w:hAnsi="Calibri" w:cs="Calibri"/>
          <w:sz w:val="22"/>
          <w:szCs w:val="22"/>
          <w:lang w:val="en-US" w:eastAsia="ko-KR"/>
        </w:rPr>
        <w:t xml:space="preserve">vivo, </w:t>
      </w:r>
      <w:r w:rsidR="008E14BB">
        <w:rPr>
          <w:rFonts w:ascii="Calibri" w:eastAsia="굴림" w:hAnsi="Calibri" w:cs="Calibri"/>
          <w:sz w:val="22"/>
          <w:szCs w:val="22"/>
          <w:lang w:val="en-US" w:eastAsia="ko-KR"/>
        </w:rPr>
        <w:t xml:space="preserve">DCM, Fraunhofer, Ericsson, CMCC, Spreadtrum, OPPO, Nokia, </w:t>
      </w:r>
      <w:r w:rsidR="0009095F">
        <w:rPr>
          <w:rFonts w:ascii="Calibri" w:eastAsia="굴림" w:hAnsi="Calibri" w:cs="Calibri"/>
          <w:sz w:val="22"/>
          <w:szCs w:val="22"/>
          <w:lang w:val="en-US" w:eastAsia="ko-KR"/>
        </w:rPr>
        <w:t xml:space="preserve">Huawei, xiaomi, CATT, </w:t>
      </w:r>
    </w:p>
    <w:p w14:paraId="0E2A8335" w14:textId="51AD9BDD" w:rsidR="00E500FF" w:rsidRDefault="00E500FF" w:rsidP="00E500FF">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No: </w:t>
      </w:r>
      <w:r w:rsidR="00D74B74">
        <w:rPr>
          <w:rFonts w:ascii="Calibri" w:eastAsia="굴림" w:hAnsi="Calibri" w:cs="Calibri"/>
          <w:sz w:val="22"/>
          <w:szCs w:val="22"/>
          <w:lang w:val="en-US" w:eastAsia="ko-KR"/>
        </w:rPr>
        <w:t xml:space="preserve">InterDigital, </w:t>
      </w:r>
      <w:r w:rsidR="0009095F">
        <w:rPr>
          <w:rFonts w:ascii="Calibri" w:eastAsia="굴림" w:hAnsi="Calibri" w:cs="Calibri"/>
          <w:sz w:val="22"/>
          <w:szCs w:val="22"/>
          <w:lang w:val="en-US" w:eastAsia="ko-KR"/>
        </w:rPr>
        <w:t xml:space="preserve">Lenovo, </w:t>
      </w:r>
    </w:p>
    <w:p w14:paraId="7392D427" w14:textId="0A6EC144" w:rsidR="00D74B74" w:rsidRDefault="00D74B74" w:rsidP="00D74B7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Slot offset value is (pre)configured value: InterDigital, </w:t>
      </w:r>
    </w:p>
    <w:p w14:paraId="03FAAA33" w14:textId="77777777" w:rsidR="00E500FF" w:rsidRPr="00E500FF" w:rsidRDefault="00E500FF" w:rsidP="00427C37">
      <w:pPr>
        <w:spacing w:after="0"/>
        <w:jc w:val="both"/>
        <w:rPr>
          <w:rFonts w:ascii="Calibri" w:eastAsia="굴림" w:hAnsi="Calibri" w:cs="Calibri"/>
          <w:color w:val="auto"/>
          <w:sz w:val="22"/>
          <w:szCs w:val="22"/>
          <w:lang w:val="en-US" w:eastAsia="ko-KR"/>
        </w:rPr>
      </w:pPr>
    </w:p>
    <w:p w14:paraId="75A10F79" w14:textId="77777777" w:rsidR="00C247FA" w:rsidRDefault="00C247FA" w:rsidP="00427C37">
      <w:pPr>
        <w:spacing w:after="0"/>
        <w:jc w:val="both"/>
        <w:rPr>
          <w:rFonts w:ascii="Calibri" w:eastAsia="굴림" w:hAnsi="Calibri" w:cs="Calibri"/>
          <w:color w:val="auto"/>
          <w:sz w:val="22"/>
          <w:szCs w:val="22"/>
          <w:lang w:val="en-US" w:eastAsia="ko-KR"/>
        </w:rPr>
      </w:pPr>
    </w:p>
    <w:p w14:paraId="04B78888" w14:textId="77777777" w:rsidR="00C247FA" w:rsidRPr="004A2FC7" w:rsidRDefault="00C247FA"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6B2314B3" w14:textId="6B5F005F" w:rsidR="00C247FA" w:rsidRDefault="00C247F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 the condition that a SCI format 2-C can be used as a container of inter-UE coordination information, few companies proposed additional restrictions. </w:t>
      </w:r>
      <w:r w:rsidR="007C4E89">
        <w:rPr>
          <w:rFonts w:ascii="Calibri" w:eastAsia="굴림" w:hAnsi="Calibri" w:cs="Calibri"/>
          <w:color w:val="auto"/>
          <w:sz w:val="22"/>
          <w:szCs w:val="22"/>
          <w:lang w:val="en-US" w:eastAsia="ko-KR"/>
        </w:rPr>
        <w:t xml:space="preserve">It was agreed </w:t>
      </w:r>
      <w:r w:rsidR="004A06B1">
        <w:rPr>
          <w:rFonts w:ascii="Calibri" w:eastAsia="굴림" w:hAnsi="Calibri" w:cs="Calibri"/>
          <w:color w:val="auto"/>
          <w:sz w:val="22"/>
          <w:szCs w:val="22"/>
          <w:lang w:val="en-US" w:eastAsia="ko-KR"/>
        </w:rPr>
        <w:t>in GTW session on February 21</w:t>
      </w:r>
      <w:r w:rsidR="004A06B1" w:rsidRPr="004A06B1">
        <w:rPr>
          <w:rFonts w:ascii="Calibri" w:eastAsia="굴림" w:hAnsi="Calibri" w:cs="Calibri"/>
          <w:color w:val="auto"/>
          <w:sz w:val="22"/>
          <w:szCs w:val="22"/>
          <w:vertAlign w:val="superscript"/>
          <w:lang w:val="en-US" w:eastAsia="ko-KR"/>
        </w:rPr>
        <w:t>st</w:t>
      </w:r>
      <w:r w:rsidR="004A06B1">
        <w:rPr>
          <w:rFonts w:ascii="Calibri" w:eastAsia="굴림" w:hAnsi="Calibri" w:cs="Calibri"/>
          <w:color w:val="auto"/>
          <w:sz w:val="22"/>
          <w:szCs w:val="22"/>
          <w:lang w:val="en-US" w:eastAsia="ko-KR"/>
        </w:rPr>
        <w:t xml:space="preserve"> </w:t>
      </w:r>
      <w:r w:rsidR="007C4E89">
        <w:rPr>
          <w:rFonts w:ascii="Calibri" w:eastAsia="굴림" w:hAnsi="Calibri" w:cs="Calibri"/>
          <w:color w:val="auto"/>
          <w:sz w:val="22"/>
          <w:szCs w:val="22"/>
          <w:lang w:val="en-US" w:eastAsia="ko-KR"/>
        </w:rPr>
        <w:t xml:space="preserve">that </w:t>
      </w:r>
      <w:r w:rsidR="007C4E89">
        <w:rPr>
          <w:rFonts w:ascii="Calibri" w:eastAsia="굴림" w:hAnsi="Calibri" w:cs="Calibri"/>
          <w:sz w:val="22"/>
          <w:szCs w:val="22"/>
          <w:lang w:val="en-US" w:eastAsia="ko-KR"/>
        </w:rPr>
        <w:t>a</w:t>
      </w:r>
      <w:r w:rsidR="007C4E89" w:rsidRPr="00AE095E">
        <w:rPr>
          <w:rFonts w:ascii="Calibri" w:eastAsia="굴림" w:hAnsi="Calibri" w:cs="Calibri"/>
          <w:sz w:val="22"/>
          <w:szCs w:val="22"/>
          <w:lang w:val="en-US" w:eastAsia="ko-KR"/>
        </w:rPr>
        <w:t xml:space="preserve"> SCI format 2-C includes all the fields present in SCI format 2-A</w:t>
      </w:r>
      <w:r w:rsidR="007C4E89">
        <w:rPr>
          <w:rFonts w:ascii="Calibri" w:eastAsia="굴림" w:hAnsi="Calibri" w:cs="Calibri"/>
          <w:sz w:val="22"/>
          <w:szCs w:val="22"/>
          <w:lang w:val="en-US" w:eastAsia="ko-KR"/>
        </w:rPr>
        <w:t xml:space="preserve"> </w:t>
      </w:r>
      <w:r w:rsidR="007C4E89">
        <w:rPr>
          <w:rFonts w:ascii="Calibri" w:eastAsia="굴림" w:hAnsi="Calibri" w:cs="Calibri"/>
          <w:color w:val="FF0000"/>
          <w:sz w:val="22"/>
          <w:szCs w:val="22"/>
          <w:lang w:val="en-US" w:eastAsia="ko-KR"/>
        </w:rPr>
        <w:t>except for cast type indicator</w:t>
      </w:r>
      <w:r w:rsidR="007C4E89">
        <w:rPr>
          <w:rFonts w:ascii="Calibri" w:eastAsia="굴림" w:hAnsi="Calibri" w:cs="Calibri"/>
          <w:color w:val="auto"/>
          <w:sz w:val="22"/>
          <w:szCs w:val="22"/>
          <w:lang w:val="en-US" w:eastAsia="ko-KR"/>
        </w:rPr>
        <w:t>.</w:t>
      </w:r>
    </w:p>
    <w:p w14:paraId="50849752" w14:textId="77777777" w:rsidR="00C247FA" w:rsidRDefault="00C247FA" w:rsidP="00427C37">
      <w:pPr>
        <w:spacing w:after="0"/>
        <w:jc w:val="both"/>
        <w:rPr>
          <w:rFonts w:ascii="Calibri" w:eastAsia="굴림" w:hAnsi="Calibri" w:cs="Calibri"/>
          <w:color w:val="auto"/>
          <w:sz w:val="22"/>
          <w:szCs w:val="22"/>
          <w:lang w:val="en-US" w:eastAsia="ko-KR"/>
        </w:rPr>
      </w:pPr>
    </w:p>
    <w:p w14:paraId="0B767033" w14:textId="77777777" w:rsidR="005C1CDD" w:rsidRDefault="005C1CDD" w:rsidP="00427C37">
      <w:pPr>
        <w:spacing w:after="0"/>
        <w:jc w:val="both"/>
        <w:rPr>
          <w:rFonts w:ascii="Calibri" w:eastAsia="굴림" w:hAnsi="Calibri" w:cs="Calibri"/>
          <w:color w:val="auto"/>
          <w:sz w:val="22"/>
          <w:szCs w:val="22"/>
          <w:lang w:val="en-US" w:eastAsia="ko-KR"/>
        </w:rPr>
      </w:pPr>
    </w:p>
    <w:p w14:paraId="0FFD7445" w14:textId="60440D31" w:rsidR="00C247FA" w:rsidRDefault="00C247F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5</w:t>
      </w:r>
      <w:r>
        <w:rPr>
          <w:rFonts w:ascii="Calibri" w:eastAsia="굴림" w:hAnsi="Calibri" w:cs="Calibri" w:hint="eastAsia"/>
          <w:color w:val="auto"/>
          <w:sz w:val="22"/>
          <w:szCs w:val="22"/>
          <w:lang w:val="en-US" w:eastAsia="ko-KR"/>
        </w:rPr>
        <w:t xml:space="preserve">: Which </w:t>
      </w:r>
      <w:r>
        <w:rPr>
          <w:rFonts w:ascii="Calibri" w:eastAsia="굴림" w:hAnsi="Calibri" w:cs="Calibri"/>
          <w:color w:val="auto"/>
          <w:sz w:val="22"/>
          <w:szCs w:val="22"/>
          <w:lang w:val="en-US" w:eastAsia="ko-KR"/>
        </w:rPr>
        <w:t>option</w:t>
      </w:r>
      <w:r>
        <w:rPr>
          <w:rFonts w:ascii="Calibri" w:eastAsia="굴림" w:hAnsi="Calibri" w:cs="Calibri" w:hint="eastAsia"/>
          <w:color w:val="auto"/>
          <w:sz w:val="22"/>
          <w:szCs w:val="22"/>
          <w:lang w:val="en-US" w:eastAsia="ko-KR"/>
        </w:rPr>
        <w:t xml:space="preserve"> is </w:t>
      </w:r>
      <w:r w:rsidR="00782104">
        <w:rPr>
          <w:rFonts w:ascii="Calibri" w:eastAsia="굴림" w:hAnsi="Calibri" w:cs="Calibri"/>
          <w:color w:val="auto"/>
          <w:sz w:val="22"/>
          <w:szCs w:val="22"/>
          <w:lang w:val="en-US" w:eastAsia="ko-KR"/>
        </w:rPr>
        <w:t>preferred</w:t>
      </w:r>
      <w:r>
        <w:rPr>
          <w:rFonts w:ascii="Calibri" w:eastAsia="굴림" w:hAnsi="Calibri" w:cs="Calibri" w:hint="eastAsia"/>
          <w:color w:val="auto"/>
          <w:sz w:val="22"/>
          <w:szCs w:val="22"/>
          <w:lang w:val="en-US" w:eastAsia="ko-KR"/>
        </w:rPr>
        <w:t xml:space="preserve"> for </w:t>
      </w:r>
      <w:r w:rsidR="00782104">
        <w:rPr>
          <w:rFonts w:ascii="Calibri" w:eastAsia="굴림" w:hAnsi="Calibri" w:cs="Calibri"/>
          <w:color w:val="auto"/>
          <w:sz w:val="22"/>
          <w:szCs w:val="22"/>
          <w:lang w:val="en-US" w:eastAsia="ko-KR"/>
        </w:rPr>
        <w:t>the additional condition that a SCI format 2-C can be used as a container of inter-UE coordination information</w:t>
      </w:r>
      <w:r>
        <w:rPr>
          <w:rFonts w:ascii="Calibri" w:eastAsia="굴림" w:hAnsi="Calibri" w:cs="Calibri" w:hint="eastAsia"/>
          <w:color w:val="auto"/>
          <w:sz w:val="22"/>
          <w:szCs w:val="22"/>
          <w:lang w:val="en-US" w:eastAsia="ko-KR"/>
        </w:rPr>
        <w:t xml:space="preserve">? </w:t>
      </w:r>
    </w:p>
    <w:p w14:paraId="2CFC2A9B" w14:textId="77777777" w:rsidR="00C247FA" w:rsidRDefault="00C247FA" w:rsidP="00427C37">
      <w:pPr>
        <w:spacing w:after="0"/>
        <w:jc w:val="both"/>
        <w:rPr>
          <w:rFonts w:ascii="Calibri" w:eastAsia="굴림" w:hAnsi="Calibri" w:cs="Calibri"/>
          <w:color w:val="auto"/>
          <w:sz w:val="22"/>
          <w:szCs w:val="22"/>
          <w:lang w:val="en-US" w:eastAsia="ko-KR"/>
        </w:rPr>
      </w:pPr>
    </w:p>
    <w:p w14:paraId="60FB35ED" w14:textId="2FCC3CDA" w:rsidR="00C247FA" w:rsidRPr="00C247FA" w:rsidRDefault="00C247FA"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No further restriction is </w:t>
      </w:r>
      <w:r w:rsidR="00782104">
        <w:rPr>
          <w:rFonts w:ascii="Calibri" w:eastAsia="굴림" w:hAnsi="Calibri" w:cs="Calibri"/>
          <w:sz w:val="22"/>
          <w:szCs w:val="22"/>
          <w:lang w:val="en-US" w:eastAsia="ko-KR"/>
        </w:rPr>
        <w:t>introduced</w:t>
      </w:r>
    </w:p>
    <w:p w14:paraId="402F2EE8" w14:textId="7601AA07" w:rsidR="00C247FA" w:rsidRDefault="00C247FA"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sz w:val="22"/>
          <w:szCs w:val="22"/>
          <w:lang w:val="en-US" w:eastAsia="ko-KR"/>
        </w:rPr>
        <w:t xml:space="preserve">Option 2: </w:t>
      </w:r>
      <w:r w:rsidR="007A0581">
        <w:rPr>
          <w:rFonts w:ascii="Calibri" w:eastAsia="굴림" w:hAnsi="Calibri" w:cs="Calibri"/>
          <w:sz w:val="22"/>
          <w:szCs w:val="22"/>
          <w:lang w:val="en-US" w:eastAsia="ko-KR"/>
        </w:rPr>
        <w:t>A SCI format 2-C can convey only preferred resource set</w:t>
      </w:r>
    </w:p>
    <w:p w14:paraId="033E3CF5" w14:textId="0D75271F" w:rsidR="009E635C" w:rsidRDefault="00C247FA"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007A0581">
        <w:rPr>
          <w:rFonts w:ascii="Calibri" w:eastAsia="굴림" w:hAnsi="Calibri" w:cs="Calibri"/>
          <w:sz w:val="22"/>
          <w:szCs w:val="22"/>
          <w:lang w:val="en-US" w:eastAsia="ko-KR"/>
        </w:rPr>
        <w:t>A SCI format 2-C can be used only if i</w:t>
      </w:r>
      <w:r w:rsidR="009E635C">
        <w:rPr>
          <w:rFonts w:ascii="Calibri" w:eastAsia="굴림" w:hAnsi="Calibri" w:cs="Calibri"/>
          <w:sz w:val="22"/>
          <w:szCs w:val="22"/>
          <w:lang w:val="en-US" w:eastAsia="ko-KR"/>
        </w:rPr>
        <w:t>nter-UE coordination information is not multiplexed with other data</w:t>
      </w:r>
    </w:p>
    <w:p w14:paraId="41095939" w14:textId="4255FE8D" w:rsidR="007C4E89" w:rsidRDefault="007C4E89"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 SCI format 2-C can be used only when cast type of inter-UE coordination information transmission is unicast regardless of whether it is multiplexed with other data or not</w:t>
      </w:r>
    </w:p>
    <w:p w14:paraId="35F41501" w14:textId="5C4EB83B" w:rsidR="004328DF" w:rsidRPr="009E635C" w:rsidRDefault="004328D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r>
        <w:rPr>
          <w:rFonts w:ascii="Calibri" w:hAnsi="Calibri" w:cs="Calibri"/>
          <w:sz w:val="21"/>
          <w:szCs w:val="21"/>
        </w:rPr>
        <w:t>Others (please specify it)</w:t>
      </w:r>
    </w:p>
    <w:p w14:paraId="3EDB78D6" w14:textId="77777777" w:rsidR="00C247FA" w:rsidRPr="00C247FA" w:rsidRDefault="00C247FA"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29"/>
        <w:gridCol w:w="6440"/>
      </w:tblGrid>
      <w:tr w:rsidR="009E635C" w14:paraId="6A1E9FE8" w14:textId="77777777" w:rsidTr="00E812E2">
        <w:tc>
          <w:tcPr>
            <w:tcW w:w="1793" w:type="dxa"/>
          </w:tcPr>
          <w:p w14:paraId="36CD8BCC" w14:textId="77777777" w:rsidR="009E635C" w:rsidRDefault="009E635C"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29" w:type="dxa"/>
          </w:tcPr>
          <w:p w14:paraId="0678DDC4" w14:textId="71E7C308" w:rsidR="009E635C" w:rsidRDefault="009E635C"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440" w:type="dxa"/>
          </w:tcPr>
          <w:p w14:paraId="65E054B5" w14:textId="77777777" w:rsidR="009E635C" w:rsidRDefault="009E635C"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635C" w14:paraId="22824ECB" w14:textId="77777777" w:rsidTr="00E812E2">
        <w:tc>
          <w:tcPr>
            <w:tcW w:w="1793" w:type="dxa"/>
          </w:tcPr>
          <w:p w14:paraId="33E986A9" w14:textId="47469E58" w:rsidR="009E635C" w:rsidRDefault="0088424C"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29" w:type="dxa"/>
          </w:tcPr>
          <w:p w14:paraId="20DFD325" w14:textId="6C7A3B96" w:rsidR="009E635C" w:rsidRDefault="0088424C"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440" w:type="dxa"/>
          </w:tcPr>
          <w:p w14:paraId="45B3EC70" w14:textId="77777777" w:rsidR="009E635C" w:rsidRDefault="009E635C" w:rsidP="00427C37">
            <w:pPr>
              <w:spacing w:after="0"/>
              <w:jc w:val="both"/>
              <w:rPr>
                <w:rFonts w:ascii="Calibri" w:eastAsia="굴림" w:hAnsi="Calibri" w:cs="Calibri"/>
                <w:color w:val="auto"/>
                <w:sz w:val="22"/>
                <w:szCs w:val="22"/>
                <w:lang w:val="en-US" w:eastAsia="ko-KR"/>
              </w:rPr>
            </w:pPr>
          </w:p>
        </w:tc>
      </w:tr>
      <w:tr w:rsidR="002009DD" w14:paraId="0D3E004C" w14:textId="77777777" w:rsidTr="00E812E2">
        <w:tc>
          <w:tcPr>
            <w:tcW w:w="1793" w:type="dxa"/>
          </w:tcPr>
          <w:p w14:paraId="7C158DDF" w14:textId="57536CAB" w:rsidR="002009DD" w:rsidRDefault="002009DD" w:rsidP="002009D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29" w:type="dxa"/>
          </w:tcPr>
          <w:p w14:paraId="61F092D4" w14:textId="367CBDFA" w:rsidR="002009DD" w:rsidRDefault="002009DD" w:rsidP="002009D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6440" w:type="dxa"/>
          </w:tcPr>
          <w:p w14:paraId="653DC1BB" w14:textId="6A910233" w:rsidR="002009DD" w:rsidRDefault="002009DD" w:rsidP="002009D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option 1 unless there is some critical issue that SCI 2-C does not work based on current agreements</w:t>
            </w:r>
          </w:p>
        </w:tc>
      </w:tr>
      <w:tr w:rsidR="00641843" w14:paraId="23EAE0B1" w14:textId="77777777" w:rsidTr="00E812E2">
        <w:tc>
          <w:tcPr>
            <w:tcW w:w="1793" w:type="dxa"/>
          </w:tcPr>
          <w:p w14:paraId="1E9E2387" w14:textId="3984874D"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29" w:type="dxa"/>
          </w:tcPr>
          <w:p w14:paraId="33C5A332" w14:textId="28D097BF"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w:t>
            </w:r>
          </w:p>
        </w:tc>
        <w:tc>
          <w:tcPr>
            <w:tcW w:w="6440" w:type="dxa"/>
          </w:tcPr>
          <w:p w14:paraId="1B973E55" w14:textId="77777777" w:rsidR="00641843" w:rsidRPr="00161C99" w:rsidRDefault="00641843" w:rsidP="00641843">
            <w:pPr>
              <w:spacing w:after="0"/>
              <w:jc w:val="both"/>
              <w:rPr>
                <w:rFonts w:ascii="Calibri" w:eastAsia="굴림" w:hAnsi="Calibri" w:cs="Calibri"/>
                <w:color w:val="auto"/>
                <w:sz w:val="22"/>
                <w:szCs w:val="22"/>
                <w:lang w:val="en-US" w:eastAsia="ko-KR"/>
              </w:rPr>
            </w:pPr>
            <w:r w:rsidRPr="00161C99">
              <w:rPr>
                <w:rFonts w:ascii="Calibri" w:eastAsia="굴림" w:hAnsi="Calibri" w:cs="Calibri"/>
                <w:color w:val="auto"/>
                <w:sz w:val="22"/>
                <w:szCs w:val="22"/>
                <w:lang w:val="en-US" w:eastAsia="ko-KR"/>
              </w:rPr>
              <w:t>When coordination message or coordination request is multiplexed with data, it would be beneficial to use the 2</w:t>
            </w:r>
            <w:r w:rsidRPr="00DE393B">
              <w:rPr>
                <w:rFonts w:ascii="Calibri" w:eastAsia="굴림" w:hAnsi="Calibri" w:cs="Calibri"/>
                <w:color w:val="auto"/>
                <w:sz w:val="22"/>
                <w:szCs w:val="22"/>
                <w:vertAlign w:val="superscript"/>
                <w:lang w:val="en-US" w:eastAsia="ko-KR"/>
              </w:rPr>
              <w:t>nd</w:t>
            </w:r>
            <w:r w:rsidRPr="00161C99">
              <w:rPr>
                <w:rFonts w:ascii="Calibri" w:eastAsia="굴림" w:hAnsi="Calibri" w:cs="Calibri"/>
                <w:color w:val="auto"/>
                <w:sz w:val="22"/>
                <w:szCs w:val="22"/>
                <w:lang w:val="en-US" w:eastAsia="ko-KR"/>
              </w:rPr>
              <w:t xml:space="preserve"> SCI for RSAI request rather than MAC CE in the latency aspect. Therefore, we propose:</w:t>
            </w:r>
          </w:p>
          <w:p w14:paraId="143F03FF" w14:textId="77777777" w:rsidR="00641843" w:rsidRDefault="00641843" w:rsidP="00641843">
            <w:pPr>
              <w:pStyle w:val="maintext"/>
              <w:ind w:firstLineChars="0" w:firstLine="0"/>
              <w:rPr>
                <w:i/>
                <w:spacing w:val="-2"/>
                <w:lang w:val="en-US"/>
              </w:rPr>
            </w:pPr>
            <w:r w:rsidRPr="005A342A">
              <w:rPr>
                <w:i/>
                <w:spacing w:val="-2"/>
                <w:lang w:val="en-US"/>
              </w:rPr>
              <w:t>When</w:t>
            </w:r>
            <w:r>
              <w:rPr>
                <w:i/>
                <w:spacing w:val="-2"/>
                <w:lang w:val="en-US"/>
              </w:rPr>
              <w:t xml:space="preserve"> a resource pool level configuration enables that </w:t>
            </w:r>
            <w:r w:rsidRPr="008E7A94">
              <w:rPr>
                <w:rFonts w:eastAsiaTheme="minorEastAsia"/>
                <w:i/>
              </w:rPr>
              <w:t>MAC CE or 2</w:t>
            </w:r>
            <w:r w:rsidRPr="00DE393B">
              <w:rPr>
                <w:rFonts w:eastAsiaTheme="minorEastAsia"/>
                <w:i/>
                <w:vertAlign w:val="superscript"/>
              </w:rPr>
              <w:t>nd</w:t>
            </w:r>
            <w:r w:rsidRPr="008E7A94">
              <w:rPr>
                <w:rFonts w:eastAsiaTheme="minorEastAsia"/>
                <w:i/>
              </w:rPr>
              <w:t xml:space="preserve"> SCI are used as the container</w:t>
            </w:r>
            <w:r>
              <w:rPr>
                <w:rFonts w:eastAsiaTheme="minorEastAsia"/>
                <w:i/>
              </w:rPr>
              <w:t xml:space="preserve"> for</w:t>
            </w:r>
            <w:r w:rsidRPr="008E7A94">
              <w:rPr>
                <w:rFonts w:eastAsiaTheme="minorEastAsia"/>
                <w:i/>
              </w:rPr>
              <w:t xml:space="preserve"> </w:t>
            </w:r>
            <w:r>
              <w:rPr>
                <w:i/>
                <w:spacing w:val="-2"/>
                <w:lang w:val="en-US"/>
              </w:rPr>
              <w:t xml:space="preserve">RSAI </w:t>
            </w:r>
            <w:r w:rsidRPr="009650AA">
              <w:rPr>
                <w:i/>
                <w:spacing w:val="-2"/>
                <w:lang w:val="en-US"/>
              </w:rPr>
              <w:t>message</w:t>
            </w:r>
            <w:r>
              <w:rPr>
                <w:i/>
                <w:spacing w:val="-2"/>
                <w:lang w:val="en-US"/>
              </w:rPr>
              <w:t>,</w:t>
            </w:r>
          </w:p>
          <w:p w14:paraId="5088FB31" w14:textId="77777777" w:rsidR="00641843" w:rsidRDefault="00641843" w:rsidP="00641843">
            <w:pPr>
              <w:numPr>
                <w:ilvl w:val="0"/>
                <w:numId w:val="34"/>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If N</w:t>
            </w:r>
            <w:r w:rsidRPr="008E7A94">
              <w:rPr>
                <w:rFonts w:eastAsiaTheme="minorEastAsia"/>
                <w:i/>
                <w:lang w:eastAsia="ko-KR"/>
              </w:rPr>
              <w:t>&lt;= 3</w:t>
            </w:r>
            <w:r>
              <w:rPr>
                <w:rFonts w:eastAsiaTheme="minorEastAsia"/>
                <w:i/>
                <w:lang w:eastAsia="ko-KR"/>
              </w:rPr>
              <w:t xml:space="preserve"> and </w:t>
            </w:r>
            <w:r w:rsidRPr="00243A0D">
              <w:rPr>
                <w:rFonts w:eastAsiaTheme="minorEastAsia"/>
                <w:i/>
                <w:lang w:eastAsia="ko-KR"/>
              </w:rPr>
              <w:t xml:space="preserve">RSAI is multiplexed with data, </w:t>
            </w:r>
            <w:r>
              <w:rPr>
                <w:rFonts w:eastAsiaTheme="minorEastAsia"/>
                <w:i/>
                <w:lang w:eastAsia="ko-KR"/>
              </w:rPr>
              <w:t xml:space="preserve">only </w:t>
            </w:r>
            <w:r w:rsidRPr="00243A0D">
              <w:rPr>
                <w:rFonts w:eastAsiaTheme="minorEastAsia"/>
                <w:i/>
                <w:lang w:eastAsia="ko-KR"/>
              </w:rPr>
              <w:t>2</w:t>
            </w:r>
            <w:r w:rsidRPr="00DE393B">
              <w:rPr>
                <w:rFonts w:eastAsiaTheme="minorEastAsia"/>
                <w:i/>
                <w:vertAlign w:val="superscript"/>
                <w:lang w:eastAsia="ko-KR"/>
              </w:rPr>
              <w:t>nd</w:t>
            </w:r>
            <w:r w:rsidRPr="00243A0D">
              <w:rPr>
                <w:rFonts w:eastAsiaTheme="minorEastAsia"/>
                <w:i/>
                <w:lang w:eastAsia="ko-KR"/>
              </w:rPr>
              <w:t xml:space="preserve"> SCI is used for container. </w:t>
            </w:r>
          </w:p>
          <w:p w14:paraId="3219716D" w14:textId="77777777" w:rsidR="00641843" w:rsidRPr="00243A0D" w:rsidRDefault="00641843" w:rsidP="00641843">
            <w:pPr>
              <w:numPr>
                <w:ilvl w:val="0"/>
                <w:numId w:val="34"/>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15212849" w14:textId="77777777" w:rsidR="00641843" w:rsidRDefault="00641843" w:rsidP="00641843">
            <w:pPr>
              <w:pStyle w:val="maintext"/>
              <w:ind w:firstLineChars="0" w:firstLine="0"/>
              <w:rPr>
                <w:i/>
                <w:spacing w:val="-2"/>
                <w:lang w:val="en-US"/>
              </w:rPr>
            </w:pPr>
            <w:r w:rsidRPr="005A342A">
              <w:rPr>
                <w:i/>
                <w:spacing w:val="-2"/>
                <w:lang w:val="en-US"/>
              </w:rPr>
              <w:t xml:space="preserve">When </w:t>
            </w:r>
            <w:r>
              <w:rPr>
                <w:i/>
                <w:spacing w:val="-2"/>
                <w:lang w:val="en-US"/>
              </w:rPr>
              <w:t xml:space="preserve">a resource pool level configuration enables that </w:t>
            </w:r>
            <w:r w:rsidRPr="008E7A94">
              <w:rPr>
                <w:rFonts w:eastAsiaTheme="minorEastAsia"/>
                <w:i/>
              </w:rPr>
              <w:t>MAC CE and 2</w:t>
            </w:r>
            <w:r w:rsidRPr="00DE393B">
              <w:rPr>
                <w:rFonts w:eastAsiaTheme="minorEastAsia"/>
                <w:i/>
                <w:vertAlign w:val="superscript"/>
              </w:rPr>
              <w:t>nd</w:t>
            </w:r>
            <w:r w:rsidRPr="008E7A94">
              <w:rPr>
                <w:rFonts w:eastAsiaTheme="minorEastAsia"/>
                <w:i/>
              </w:rPr>
              <w:t xml:space="preserve"> SCI are used as the container</w:t>
            </w:r>
            <w:r>
              <w:rPr>
                <w:rFonts w:eastAsiaTheme="minorEastAsia"/>
                <w:i/>
              </w:rPr>
              <w:t xml:space="preserve"> for RSAI request,</w:t>
            </w:r>
          </w:p>
          <w:p w14:paraId="34132926" w14:textId="77777777" w:rsidR="00641843" w:rsidRDefault="00641843" w:rsidP="00641843">
            <w:pPr>
              <w:numPr>
                <w:ilvl w:val="0"/>
                <w:numId w:val="34"/>
              </w:numPr>
              <w:overflowPunct w:val="0"/>
              <w:autoSpaceDE w:val="0"/>
              <w:autoSpaceDN w:val="0"/>
              <w:adjustRightInd w:val="0"/>
              <w:ind w:left="720"/>
              <w:jc w:val="both"/>
              <w:textAlignment w:val="baseline"/>
              <w:rPr>
                <w:rFonts w:eastAsiaTheme="minorEastAsia"/>
                <w:i/>
                <w:lang w:eastAsia="ko-KR"/>
              </w:rPr>
            </w:pPr>
            <w:r>
              <w:rPr>
                <w:rFonts w:eastAsiaTheme="minorEastAsia"/>
                <w:i/>
                <w:lang w:eastAsia="ko-KR"/>
              </w:rPr>
              <w:t xml:space="preserve">If </w:t>
            </w:r>
            <w:r w:rsidRPr="00243A0D">
              <w:rPr>
                <w:rFonts w:eastAsiaTheme="minorEastAsia"/>
                <w:i/>
                <w:lang w:eastAsia="ko-KR"/>
              </w:rPr>
              <w:t xml:space="preserve">RSAI request is multiplexed with data, </w:t>
            </w:r>
            <w:r>
              <w:rPr>
                <w:rFonts w:eastAsiaTheme="minorEastAsia"/>
                <w:i/>
                <w:lang w:eastAsia="ko-KR"/>
              </w:rPr>
              <w:t xml:space="preserve">only </w:t>
            </w:r>
            <w:r w:rsidRPr="00243A0D">
              <w:rPr>
                <w:rFonts w:eastAsiaTheme="minorEastAsia"/>
                <w:i/>
                <w:lang w:eastAsia="ko-KR"/>
              </w:rPr>
              <w:t>2</w:t>
            </w:r>
            <w:r w:rsidRPr="00DE393B">
              <w:rPr>
                <w:rFonts w:eastAsiaTheme="minorEastAsia"/>
                <w:i/>
                <w:vertAlign w:val="superscript"/>
                <w:lang w:eastAsia="ko-KR"/>
              </w:rPr>
              <w:t>nd</w:t>
            </w:r>
            <w:r w:rsidRPr="00243A0D">
              <w:rPr>
                <w:rFonts w:eastAsiaTheme="minorEastAsia"/>
                <w:i/>
                <w:lang w:eastAsia="ko-KR"/>
              </w:rPr>
              <w:t xml:space="preserve"> SCI is used for container,</w:t>
            </w:r>
          </w:p>
          <w:p w14:paraId="5E1E6C39" w14:textId="77777777" w:rsidR="00641843" w:rsidRPr="00243A0D" w:rsidRDefault="00641843" w:rsidP="00641843">
            <w:pPr>
              <w:numPr>
                <w:ilvl w:val="0"/>
                <w:numId w:val="34"/>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401294FF" w14:textId="77777777" w:rsidR="00641843" w:rsidRDefault="00641843" w:rsidP="00641843">
            <w:pPr>
              <w:spacing w:after="0"/>
              <w:jc w:val="both"/>
              <w:rPr>
                <w:rFonts w:ascii="Calibri" w:eastAsia="굴림" w:hAnsi="Calibri" w:cs="Calibri"/>
                <w:color w:val="auto"/>
                <w:sz w:val="22"/>
                <w:szCs w:val="22"/>
                <w:lang w:val="en-US" w:eastAsia="ko-KR"/>
              </w:rPr>
            </w:pPr>
          </w:p>
        </w:tc>
      </w:tr>
      <w:tr w:rsidR="00DE393B" w14:paraId="0720AF2C" w14:textId="77777777" w:rsidTr="00E812E2">
        <w:tc>
          <w:tcPr>
            <w:tcW w:w="1793" w:type="dxa"/>
          </w:tcPr>
          <w:p w14:paraId="4745D577" w14:textId="5D0C9765" w:rsidR="00DE393B" w:rsidRDefault="00DE393B"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29" w:type="dxa"/>
          </w:tcPr>
          <w:p w14:paraId="5D1B16D0" w14:textId="57488254" w:rsidR="00DE393B" w:rsidRDefault="00DE393B"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0" w:type="dxa"/>
          </w:tcPr>
          <w:p w14:paraId="73470892" w14:textId="77777777" w:rsidR="00DE393B" w:rsidRPr="00161C99" w:rsidRDefault="00DE393B" w:rsidP="00641843">
            <w:pPr>
              <w:spacing w:after="0"/>
              <w:jc w:val="both"/>
              <w:rPr>
                <w:rFonts w:ascii="Calibri" w:eastAsia="굴림" w:hAnsi="Calibri" w:cs="Calibri"/>
                <w:color w:val="auto"/>
                <w:sz w:val="22"/>
                <w:szCs w:val="22"/>
                <w:lang w:val="en-US" w:eastAsia="ko-KR"/>
              </w:rPr>
            </w:pPr>
          </w:p>
        </w:tc>
      </w:tr>
      <w:tr w:rsidR="003E4B7E" w14:paraId="4303CC77" w14:textId="77777777" w:rsidTr="00E812E2">
        <w:tc>
          <w:tcPr>
            <w:tcW w:w="1793" w:type="dxa"/>
          </w:tcPr>
          <w:p w14:paraId="6AA1A3AE" w14:textId="58AF5E00" w:rsidR="003E4B7E" w:rsidRDefault="003E4B7E" w:rsidP="003E4B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29" w:type="dxa"/>
          </w:tcPr>
          <w:p w14:paraId="5611343C" w14:textId="5AB5F8B8" w:rsidR="003E4B7E" w:rsidRDefault="003E4B7E" w:rsidP="003E4B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6440" w:type="dxa"/>
          </w:tcPr>
          <w:p w14:paraId="12139911" w14:textId="77777777" w:rsidR="003E4B7E" w:rsidRDefault="003E4B7E" w:rsidP="003E4B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SCI format 2-C reception is a capability and UE not supporting this will not be able to decode the corresponding data.</w:t>
            </w:r>
          </w:p>
          <w:p w14:paraId="14E3DC13" w14:textId="77777777" w:rsidR="003E4B7E" w:rsidRDefault="003E4B7E" w:rsidP="003E4B7E">
            <w:pPr>
              <w:spacing w:after="0"/>
              <w:jc w:val="both"/>
              <w:rPr>
                <w:rFonts w:ascii="Calibri" w:eastAsia="굴림" w:hAnsi="Calibri" w:cs="Calibri"/>
                <w:color w:val="auto"/>
                <w:sz w:val="22"/>
                <w:szCs w:val="22"/>
                <w:lang w:val="en-US" w:eastAsia="ko-KR"/>
              </w:rPr>
            </w:pPr>
          </w:p>
          <w:p w14:paraId="047E6F8A" w14:textId="77777777" w:rsidR="003E4B7E" w:rsidRDefault="003E4B7E" w:rsidP="003E4B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would like to propose Option 2 in combination with Option 3.</w:t>
            </w:r>
          </w:p>
          <w:p w14:paraId="0189C22D" w14:textId="77777777" w:rsidR="003E4B7E" w:rsidRDefault="003E4B7E" w:rsidP="003E4B7E">
            <w:pPr>
              <w:spacing w:after="0"/>
              <w:jc w:val="both"/>
              <w:rPr>
                <w:rFonts w:ascii="Calibri" w:eastAsia="굴림" w:hAnsi="Calibri" w:cs="Calibri"/>
                <w:color w:val="auto"/>
                <w:sz w:val="22"/>
                <w:szCs w:val="22"/>
                <w:lang w:val="en-US" w:eastAsia="ko-KR"/>
              </w:rPr>
            </w:pPr>
          </w:p>
          <w:p w14:paraId="6D0DBC75" w14:textId="1CEADEF0" w:rsidR="003E4B7E" w:rsidRPr="00161C99" w:rsidRDefault="003E4B7E" w:rsidP="003E4B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w:t>
            </w:r>
            <w:r w:rsidRPr="006D2279">
              <w:rPr>
                <w:rFonts w:ascii="Calibri" w:eastAsia="굴림" w:hAnsi="Calibri" w:cs="Calibri"/>
                <w:color w:val="auto"/>
                <w:sz w:val="22"/>
                <w:szCs w:val="22"/>
                <w:lang w:val="en-US" w:eastAsia="ko-KR"/>
              </w:rPr>
              <w:t>ur understanding that by not including a cast type indicator field in the GTW agreement, only unicast is supported</w:t>
            </w:r>
            <w:r>
              <w:rPr>
                <w:rFonts w:ascii="Calibri" w:eastAsia="굴림" w:hAnsi="Calibri" w:cs="Calibri"/>
                <w:color w:val="auto"/>
                <w:sz w:val="22"/>
                <w:szCs w:val="22"/>
                <w:lang w:val="en-US" w:eastAsia="ko-KR"/>
              </w:rPr>
              <w:t>.</w:t>
            </w:r>
          </w:p>
        </w:tc>
      </w:tr>
      <w:tr w:rsidR="00B12468" w14:paraId="5924AC2A" w14:textId="77777777" w:rsidTr="00E812E2">
        <w:tc>
          <w:tcPr>
            <w:tcW w:w="1793" w:type="dxa"/>
          </w:tcPr>
          <w:p w14:paraId="014CF450" w14:textId="07C4376F" w:rsidR="00B12468" w:rsidRDefault="00B12468" w:rsidP="003E4B7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29" w:type="dxa"/>
          </w:tcPr>
          <w:p w14:paraId="0045590A" w14:textId="3392FB32" w:rsidR="00B12468" w:rsidRDefault="00B12468" w:rsidP="003E4B7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w:t>
            </w:r>
            <w:r>
              <w:rPr>
                <w:rFonts w:ascii="Calibri" w:eastAsia="굴림" w:hAnsi="Calibri" w:cs="Calibri"/>
                <w:color w:val="auto"/>
                <w:sz w:val="22"/>
                <w:szCs w:val="22"/>
                <w:lang w:val="en-US" w:eastAsia="ko-KR"/>
              </w:rPr>
              <w:t>ption 1</w:t>
            </w:r>
          </w:p>
        </w:tc>
        <w:tc>
          <w:tcPr>
            <w:tcW w:w="6440" w:type="dxa"/>
          </w:tcPr>
          <w:p w14:paraId="7F757C0B" w14:textId="77777777" w:rsidR="00B12468" w:rsidRDefault="00B12468" w:rsidP="003E4B7E">
            <w:pPr>
              <w:spacing w:after="0"/>
              <w:jc w:val="both"/>
              <w:rPr>
                <w:rFonts w:ascii="Calibri" w:eastAsia="굴림" w:hAnsi="Calibri" w:cs="Calibri"/>
                <w:color w:val="auto"/>
                <w:sz w:val="22"/>
                <w:szCs w:val="22"/>
                <w:lang w:val="en-US" w:eastAsia="ko-KR"/>
              </w:rPr>
            </w:pPr>
          </w:p>
        </w:tc>
      </w:tr>
      <w:tr w:rsidR="003F5FD9" w14:paraId="1FD68BC0" w14:textId="77777777" w:rsidTr="00E812E2">
        <w:tc>
          <w:tcPr>
            <w:tcW w:w="1793" w:type="dxa"/>
          </w:tcPr>
          <w:p w14:paraId="3E36A7E4" w14:textId="32E94C0D"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29" w:type="dxa"/>
          </w:tcPr>
          <w:p w14:paraId="51D3B1FD" w14:textId="3B175AB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0" w:type="dxa"/>
          </w:tcPr>
          <w:p w14:paraId="416020C9"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7E3A5770" w14:textId="77777777" w:rsidTr="00E812E2">
        <w:tc>
          <w:tcPr>
            <w:tcW w:w="1793" w:type="dxa"/>
          </w:tcPr>
          <w:p w14:paraId="3950701A"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LGE</w:t>
            </w:r>
          </w:p>
        </w:tc>
        <w:tc>
          <w:tcPr>
            <w:tcW w:w="1129" w:type="dxa"/>
          </w:tcPr>
          <w:p w14:paraId="5DE96D7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4 with condition</w:t>
            </w:r>
          </w:p>
        </w:tc>
        <w:tc>
          <w:tcPr>
            <w:tcW w:w="6440" w:type="dxa"/>
          </w:tcPr>
          <w:p w14:paraId="5F1A184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If UE </w:t>
            </w:r>
            <w:r>
              <w:rPr>
                <w:rFonts w:ascii="Calibri" w:eastAsia="굴림" w:hAnsi="Calibri" w:cs="Calibri"/>
                <w:color w:val="auto"/>
                <w:sz w:val="22"/>
                <w:szCs w:val="22"/>
                <w:lang w:val="en-US" w:eastAsia="ko-KR"/>
              </w:rPr>
              <w:t>capability</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related to a SCI format 2-C RX is exchanged between UE-A and UE-B via PC5-RRC, we can accept Option 4. </w:t>
            </w:r>
          </w:p>
          <w:p w14:paraId="0722E4D1" w14:textId="77777777" w:rsidR="0084618C" w:rsidRDefault="0084618C" w:rsidP="003238B3">
            <w:pPr>
              <w:spacing w:after="0"/>
              <w:jc w:val="both"/>
              <w:rPr>
                <w:rFonts w:ascii="Calibri" w:eastAsia="굴림" w:hAnsi="Calibri" w:cs="Calibri"/>
                <w:color w:val="auto"/>
                <w:sz w:val="22"/>
                <w:szCs w:val="22"/>
                <w:lang w:val="en-US" w:eastAsia="ko-KR"/>
              </w:rPr>
            </w:pPr>
          </w:p>
          <w:p w14:paraId="60B0EB2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As per agreement, there is no case where only a SCI format 2-C is used as a container of inter-UE coordination information. We do not need to discuss this possibility at all. </w:t>
            </w:r>
          </w:p>
        </w:tc>
      </w:tr>
      <w:tr w:rsidR="008E14BB" w14:paraId="0EF7A21F" w14:textId="77777777" w:rsidTr="00E812E2">
        <w:tc>
          <w:tcPr>
            <w:tcW w:w="1793" w:type="dxa"/>
          </w:tcPr>
          <w:p w14:paraId="1F3951D6" w14:textId="477A5ECD"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29" w:type="dxa"/>
          </w:tcPr>
          <w:p w14:paraId="750532D0" w14:textId="3C93B4DE"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0" w:type="dxa"/>
          </w:tcPr>
          <w:p w14:paraId="637B5EFB" w14:textId="77777777" w:rsidR="008E14BB" w:rsidRDefault="008E14BB" w:rsidP="008E14BB">
            <w:pPr>
              <w:spacing w:after="0"/>
              <w:jc w:val="both"/>
              <w:rPr>
                <w:rFonts w:ascii="Calibri" w:eastAsia="굴림" w:hAnsi="Calibri" w:cs="Calibri"/>
                <w:color w:val="auto"/>
                <w:sz w:val="22"/>
                <w:szCs w:val="22"/>
                <w:lang w:val="en-US" w:eastAsia="ko-KR"/>
              </w:rPr>
            </w:pPr>
          </w:p>
        </w:tc>
      </w:tr>
      <w:tr w:rsidR="008E14BB" w14:paraId="51645366" w14:textId="77777777" w:rsidTr="00E812E2">
        <w:tc>
          <w:tcPr>
            <w:tcW w:w="1793" w:type="dxa"/>
          </w:tcPr>
          <w:p w14:paraId="052F450A" w14:textId="10E03FDB"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29" w:type="dxa"/>
          </w:tcPr>
          <w:p w14:paraId="01785173" w14:textId="05FE7932"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440" w:type="dxa"/>
          </w:tcPr>
          <w:p w14:paraId="7FD960D2" w14:textId="77777777" w:rsidR="008E14BB" w:rsidRDefault="008E14BB" w:rsidP="008E14BB">
            <w:pPr>
              <w:spacing w:after="0"/>
              <w:jc w:val="both"/>
              <w:rPr>
                <w:rFonts w:ascii="Calibri" w:eastAsia="굴림" w:hAnsi="Calibri" w:cs="Calibri"/>
                <w:color w:val="auto"/>
                <w:sz w:val="22"/>
                <w:szCs w:val="22"/>
                <w:lang w:val="en-US" w:eastAsia="ko-KR"/>
              </w:rPr>
            </w:pPr>
          </w:p>
        </w:tc>
      </w:tr>
      <w:tr w:rsidR="008E14BB" w14:paraId="746F2C88" w14:textId="77777777" w:rsidTr="00E812E2">
        <w:tc>
          <w:tcPr>
            <w:tcW w:w="1793" w:type="dxa"/>
          </w:tcPr>
          <w:p w14:paraId="2C63848C" w14:textId="680C6540"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29" w:type="dxa"/>
          </w:tcPr>
          <w:p w14:paraId="00E0BAEA" w14:textId="3E952E3A"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Option 4</w:t>
            </w:r>
          </w:p>
        </w:tc>
        <w:tc>
          <w:tcPr>
            <w:tcW w:w="6440" w:type="dxa"/>
          </w:tcPr>
          <w:p w14:paraId="486F647F" w14:textId="77777777" w:rsidR="008E14BB" w:rsidRDefault="008E14BB" w:rsidP="008E14BB">
            <w:pPr>
              <w:spacing w:after="0"/>
              <w:jc w:val="both"/>
              <w:rPr>
                <w:rFonts w:ascii="Calibri" w:eastAsia="굴림" w:hAnsi="Calibri" w:cs="Calibri"/>
                <w:color w:val="auto"/>
                <w:sz w:val="22"/>
                <w:szCs w:val="22"/>
                <w:lang w:val="en-US" w:eastAsia="ko-KR"/>
              </w:rPr>
            </w:pPr>
          </w:p>
        </w:tc>
      </w:tr>
      <w:tr w:rsidR="008E14BB" w14:paraId="42BD5734" w14:textId="77777777" w:rsidTr="00E812E2">
        <w:tc>
          <w:tcPr>
            <w:tcW w:w="1793" w:type="dxa"/>
          </w:tcPr>
          <w:p w14:paraId="60F78E1F" w14:textId="74C74B0A" w:rsidR="008E14BB" w:rsidRDefault="008E14BB" w:rsidP="008E14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29" w:type="dxa"/>
          </w:tcPr>
          <w:p w14:paraId="14142909" w14:textId="1C96C714" w:rsidR="008E14BB" w:rsidRDefault="008E14BB" w:rsidP="008E14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6440" w:type="dxa"/>
          </w:tcPr>
          <w:p w14:paraId="6476F5B7" w14:textId="5F601B43"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4 has been agreed, since we agree that unicast is supported for request-based coordination signaling transmission, and no cast type indicator in format 2-C.</w:t>
            </w:r>
          </w:p>
        </w:tc>
      </w:tr>
      <w:tr w:rsidR="008E14BB" w14:paraId="1F3DC3B2" w14:textId="77777777" w:rsidTr="00E812E2">
        <w:tc>
          <w:tcPr>
            <w:tcW w:w="1793" w:type="dxa"/>
          </w:tcPr>
          <w:p w14:paraId="37156033" w14:textId="1F895543"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29" w:type="dxa"/>
          </w:tcPr>
          <w:p w14:paraId="4A185F0A" w14:textId="7298BDC2"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C</w:t>
            </w:r>
            <w:r>
              <w:rPr>
                <w:rFonts w:ascii="Calibri" w:eastAsia="MS Mincho" w:hAnsi="Calibri" w:cs="Calibri"/>
                <w:color w:val="auto"/>
                <w:sz w:val="22"/>
                <w:szCs w:val="22"/>
                <w:lang w:val="en-US" w:eastAsia="ja-JP"/>
              </w:rPr>
              <w:t>omment</w:t>
            </w:r>
          </w:p>
        </w:tc>
        <w:tc>
          <w:tcPr>
            <w:tcW w:w="6440" w:type="dxa"/>
          </w:tcPr>
          <w:p w14:paraId="2402ECA9" w14:textId="68B4B42F"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are not sure actual intention of Option 1. Now we have agreement as cast type indicator is not included. In this case, without agreeing Option 4, how can we use 2-C in groupcast/broadcast?</w:t>
            </w:r>
          </w:p>
        </w:tc>
      </w:tr>
      <w:tr w:rsidR="008E14BB" w14:paraId="21E52743" w14:textId="77777777" w:rsidTr="00E812E2">
        <w:tc>
          <w:tcPr>
            <w:tcW w:w="1793" w:type="dxa"/>
          </w:tcPr>
          <w:p w14:paraId="5CA278CC" w14:textId="6F200BCE"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29" w:type="dxa"/>
          </w:tcPr>
          <w:p w14:paraId="60010598" w14:textId="3B71CF34"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1</w:t>
            </w:r>
          </w:p>
        </w:tc>
        <w:tc>
          <w:tcPr>
            <w:tcW w:w="6440" w:type="dxa"/>
          </w:tcPr>
          <w:p w14:paraId="2240901B" w14:textId="1826D0FD"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do not see the need for any further restrictions.</w:t>
            </w:r>
          </w:p>
        </w:tc>
      </w:tr>
      <w:tr w:rsidR="008E14BB" w14:paraId="3EAFD521" w14:textId="77777777" w:rsidTr="00E812E2">
        <w:tc>
          <w:tcPr>
            <w:tcW w:w="1793" w:type="dxa"/>
          </w:tcPr>
          <w:p w14:paraId="012AF429" w14:textId="7A903B6F"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Ericsson</w:t>
            </w:r>
          </w:p>
        </w:tc>
        <w:tc>
          <w:tcPr>
            <w:tcW w:w="1129" w:type="dxa"/>
          </w:tcPr>
          <w:p w14:paraId="67E57B8B" w14:textId="0A451979"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1</w:t>
            </w:r>
          </w:p>
        </w:tc>
        <w:tc>
          <w:tcPr>
            <w:tcW w:w="6440" w:type="dxa"/>
          </w:tcPr>
          <w:p w14:paraId="69C17B9B" w14:textId="77777777" w:rsidR="008E14BB" w:rsidRDefault="008E14BB" w:rsidP="008E14BB">
            <w:pPr>
              <w:spacing w:after="0"/>
              <w:jc w:val="both"/>
              <w:rPr>
                <w:rFonts w:ascii="Calibri" w:eastAsia="굴림" w:hAnsi="Calibri" w:cs="Calibri"/>
                <w:color w:val="auto"/>
                <w:sz w:val="22"/>
                <w:szCs w:val="22"/>
                <w:lang w:val="en-US" w:eastAsia="ko-KR"/>
              </w:rPr>
            </w:pPr>
          </w:p>
        </w:tc>
      </w:tr>
      <w:tr w:rsidR="008E14BB" w14:paraId="7415A07B" w14:textId="77777777" w:rsidTr="00E812E2">
        <w:tc>
          <w:tcPr>
            <w:tcW w:w="1793" w:type="dxa"/>
          </w:tcPr>
          <w:p w14:paraId="2B0A6C3B" w14:textId="7CBA85D1" w:rsidR="008E14BB" w:rsidRDefault="008E14BB" w:rsidP="008E14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29" w:type="dxa"/>
          </w:tcPr>
          <w:p w14:paraId="49E6DE70" w14:textId="1AAC9BF0" w:rsidR="008E14BB" w:rsidRDefault="008E14BB" w:rsidP="008E14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4</w:t>
            </w:r>
          </w:p>
        </w:tc>
        <w:tc>
          <w:tcPr>
            <w:tcW w:w="6440" w:type="dxa"/>
          </w:tcPr>
          <w:p w14:paraId="38F041B5" w14:textId="6AE70726"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shared similar views as QC that as cast type indicator is excluded from SCI format 2-C, only unicast is supported. In this sense, we prefer Option 4, as both Option 2 and Option 3 puts more restrictions on using SCI format 2-C</w:t>
            </w:r>
            <w:r>
              <w:rPr>
                <w:rFonts w:ascii="Calibri" w:hAnsi="Calibri" w:cs="Calibri" w:hint="eastAsia"/>
                <w:color w:val="auto"/>
                <w:sz w:val="22"/>
                <w:szCs w:val="22"/>
                <w:lang w:val="en-US" w:eastAsia="zh-CN"/>
              </w:rPr>
              <w:t>。</w:t>
            </w:r>
          </w:p>
        </w:tc>
      </w:tr>
      <w:tr w:rsidR="008E14BB" w14:paraId="419F449E" w14:textId="77777777" w:rsidTr="00E812E2">
        <w:tc>
          <w:tcPr>
            <w:tcW w:w="1793" w:type="dxa"/>
          </w:tcPr>
          <w:p w14:paraId="553DCAD6" w14:textId="16184B33" w:rsidR="008E14BB"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29" w:type="dxa"/>
          </w:tcPr>
          <w:p w14:paraId="3E9B5AC5" w14:textId="3D09A949" w:rsidR="008E14BB"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p>
        </w:tc>
        <w:tc>
          <w:tcPr>
            <w:tcW w:w="6440" w:type="dxa"/>
          </w:tcPr>
          <w:p w14:paraId="68F6080A" w14:textId="77777777" w:rsidR="008E14BB" w:rsidRDefault="008E14BB" w:rsidP="008E14BB">
            <w:pPr>
              <w:spacing w:after="0"/>
              <w:jc w:val="both"/>
              <w:rPr>
                <w:rFonts w:ascii="Calibri" w:hAnsi="Calibri" w:cs="Calibri"/>
                <w:color w:val="auto"/>
                <w:sz w:val="22"/>
                <w:szCs w:val="22"/>
                <w:lang w:val="en-US" w:eastAsia="zh-CN"/>
              </w:rPr>
            </w:pPr>
          </w:p>
        </w:tc>
      </w:tr>
      <w:tr w:rsidR="008E14BB" w:rsidRPr="002810D4" w14:paraId="51BF8C2A" w14:textId="77777777" w:rsidTr="00E812E2">
        <w:tc>
          <w:tcPr>
            <w:tcW w:w="1793" w:type="dxa"/>
          </w:tcPr>
          <w:p w14:paraId="7BBFBD07" w14:textId="77777777" w:rsidR="008E14BB" w:rsidRPr="00682463"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29" w:type="dxa"/>
          </w:tcPr>
          <w:p w14:paraId="05C3B0BB" w14:textId="77777777" w:rsidR="008E14BB" w:rsidRPr="00682463"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 only</w:t>
            </w:r>
          </w:p>
        </w:tc>
        <w:tc>
          <w:tcPr>
            <w:tcW w:w="6440" w:type="dxa"/>
          </w:tcPr>
          <w:p w14:paraId="3F5F9AB9" w14:textId="77777777" w:rsidR="008E14BB" w:rsidRPr="002810D4"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 has already been implied by the lasted agreement.</w:t>
            </w:r>
          </w:p>
        </w:tc>
      </w:tr>
      <w:tr w:rsidR="008E14BB" w14:paraId="04F863DD" w14:textId="77777777" w:rsidTr="00E812E2">
        <w:tc>
          <w:tcPr>
            <w:tcW w:w="1793" w:type="dxa"/>
          </w:tcPr>
          <w:p w14:paraId="1F902098"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29" w:type="dxa"/>
          </w:tcPr>
          <w:p w14:paraId="773F333B"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0" w:type="dxa"/>
          </w:tcPr>
          <w:p w14:paraId="4E9D55FB"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It can be left to UE-A implementation to determine whether UE-B is able to receive SCI format 2-C (e.g. UE-A may have learned about other UEs’ capabilities in previous unicast associations).</w:t>
            </w:r>
          </w:p>
        </w:tc>
      </w:tr>
      <w:tr w:rsidR="00E812E2" w14:paraId="62B81FC2" w14:textId="77777777" w:rsidTr="00E812E2">
        <w:tc>
          <w:tcPr>
            <w:tcW w:w="1793" w:type="dxa"/>
          </w:tcPr>
          <w:p w14:paraId="49C12BF6" w14:textId="77777777" w:rsidR="00E812E2" w:rsidRDefault="00E812E2" w:rsidP="005A3284">
            <w:pPr>
              <w:spacing w:after="0"/>
              <w:jc w:val="both"/>
              <w:rPr>
                <w:rFonts w:ascii="Calibri" w:hAnsi="Calibri" w:cs="Calibri"/>
                <w:color w:val="auto"/>
                <w:sz w:val="22"/>
                <w:szCs w:val="22"/>
                <w:lang w:val="en-US" w:eastAsia="zh-CN"/>
              </w:rPr>
            </w:pPr>
            <w:r w:rsidRPr="00653181">
              <w:rPr>
                <w:rFonts w:ascii="Calibri" w:eastAsia="굴림" w:hAnsi="Calibri" w:cs="Calibri"/>
                <w:color w:val="auto"/>
                <w:sz w:val="22"/>
                <w:szCs w:val="22"/>
                <w:lang w:val="en-US" w:eastAsia="ko-KR"/>
              </w:rPr>
              <w:t>Huawei, HiSilicon</w:t>
            </w:r>
          </w:p>
        </w:tc>
        <w:tc>
          <w:tcPr>
            <w:tcW w:w="1129" w:type="dxa"/>
          </w:tcPr>
          <w:p w14:paraId="12C06678" w14:textId="77777777" w:rsidR="00E812E2" w:rsidRDefault="00E812E2" w:rsidP="005A3284">
            <w:pPr>
              <w:spacing w:after="0"/>
              <w:jc w:val="both"/>
              <w:rPr>
                <w:rFonts w:ascii="Calibri" w:hAnsi="Calibri" w:cs="Calibri"/>
                <w:color w:val="auto"/>
                <w:sz w:val="22"/>
                <w:szCs w:val="22"/>
                <w:lang w:val="en-US" w:eastAsia="zh-CN"/>
              </w:rPr>
            </w:pPr>
            <w:r w:rsidRPr="00653181">
              <w:rPr>
                <w:rFonts w:ascii="Calibri" w:eastAsia="굴림" w:hAnsi="Calibri" w:cs="Calibri"/>
                <w:color w:val="auto"/>
                <w:sz w:val="22"/>
                <w:szCs w:val="22"/>
                <w:lang w:val="en-US" w:eastAsia="ko-KR"/>
              </w:rPr>
              <w:t>Option 1</w:t>
            </w:r>
          </w:p>
        </w:tc>
        <w:tc>
          <w:tcPr>
            <w:tcW w:w="6440" w:type="dxa"/>
          </w:tcPr>
          <w:p w14:paraId="7A27C4DC" w14:textId="77777777" w:rsidR="00E812E2" w:rsidRDefault="00E812E2"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Existing agreements are enough. We do not see any benefits for such discussions. No need for additional conditions.</w:t>
            </w:r>
          </w:p>
        </w:tc>
      </w:tr>
      <w:tr w:rsidR="00E812E2" w14:paraId="6DADE174" w14:textId="77777777" w:rsidTr="00E812E2">
        <w:tc>
          <w:tcPr>
            <w:tcW w:w="1793" w:type="dxa"/>
          </w:tcPr>
          <w:p w14:paraId="1CB603B3" w14:textId="77777777" w:rsidR="00E812E2" w:rsidRDefault="00E812E2"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29" w:type="dxa"/>
          </w:tcPr>
          <w:p w14:paraId="0DB8B808" w14:textId="77777777" w:rsidR="00E812E2" w:rsidRDefault="00E812E2"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0" w:type="dxa"/>
          </w:tcPr>
          <w:p w14:paraId="0278C1C2" w14:textId="77777777" w:rsidR="00E812E2" w:rsidRDefault="00E812E2" w:rsidP="005A3284">
            <w:pPr>
              <w:spacing w:after="0"/>
              <w:jc w:val="both"/>
              <w:rPr>
                <w:rFonts w:ascii="Calibri" w:eastAsia="굴림" w:hAnsi="Calibri" w:cs="Calibri"/>
                <w:color w:val="auto"/>
                <w:sz w:val="22"/>
                <w:szCs w:val="22"/>
                <w:lang w:val="en-US" w:eastAsia="ko-KR"/>
              </w:rPr>
            </w:pPr>
          </w:p>
        </w:tc>
      </w:tr>
      <w:tr w:rsidR="00E812E2" w:rsidRPr="00C10A41" w14:paraId="77F94FB0" w14:textId="77777777" w:rsidTr="00E812E2">
        <w:tc>
          <w:tcPr>
            <w:tcW w:w="1793" w:type="dxa"/>
          </w:tcPr>
          <w:p w14:paraId="74FEEADC" w14:textId="77777777" w:rsidR="00E812E2" w:rsidRDefault="00E812E2" w:rsidP="005A3284">
            <w:pPr>
              <w:spacing w:after="0"/>
              <w:jc w:val="both"/>
              <w:rPr>
                <w:rFonts w:ascii="Calibri" w:eastAsia="굴림" w:hAnsi="Calibri" w:cs="Calibri"/>
                <w:color w:val="auto"/>
                <w:sz w:val="22"/>
                <w:szCs w:val="22"/>
                <w:lang w:val="en-US" w:eastAsia="ko-KR"/>
              </w:rPr>
            </w:pPr>
            <w:r w:rsidRPr="00C10A41">
              <w:rPr>
                <w:rFonts w:ascii="Calibri" w:hAnsi="Calibri" w:cs="Calibri"/>
                <w:color w:val="auto"/>
                <w:sz w:val="22"/>
                <w:szCs w:val="22"/>
                <w:lang w:val="en-US" w:eastAsia="zh-CN"/>
              </w:rPr>
              <w:t>X</w:t>
            </w:r>
            <w:r w:rsidRPr="00C10A41">
              <w:rPr>
                <w:rFonts w:ascii="Calibri" w:hAnsi="Calibri" w:cs="Calibri" w:hint="eastAsia"/>
                <w:color w:val="auto"/>
                <w:sz w:val="22"/>
                <w:szCs w:val="22"/>
                <w:lang w:val="en-US" w:eastAsia="zh-CN"/>
              </w:rPr>
              <w:t>iaomi</w:t>
            </w:r>
          </w:p>
        </w:tc>
        <w:tc>
          <w:tcPr>
            <w:tcW w:w="1129" w:type="dxa"/>
          </w:tcPr>
          <w:p w14:paraId="7284E54B" w14:textId="77777777" w:rsidR="00E812E2" w:rsidRPr="00C10A41" w:rsidRDefault="00E812E2"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440" w:type="dxa"/>
          </w:tcPr>
          <w:p w14:paraId="6F5D5352" w14:textId="77777777" w:rsidR="00E812E2" w:rsidRPr="003F38FC" w:rsidRDefault="00E812E2" w:rsidP="005A3284">
            <w:pPr>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There is no need </w:t>
            </w:r>
            <w:r w:rsidRPr="00C10A41">
              <w:rPr>
                <w:rFonts w:ascii="Calibri" w:eastAsia="굴림" w:hAnsi="Calibri" w:cs="Calibri"/>
                <w:color w:val="auto"/>
                <w:sz w:val="22"/>
                <w:szCs w:val="22"/>
                <w:lang w:val="en-US" w:eastAsia="ko-KR"/>
              </w:rPr>
              <w:t xml:space="preserve">to </w:t>
            </w:r>
            <w:r>
              <w:rPr>
                <w:rFonts w:ascii="Calibri" w:eastAsia="굴림" w:hAnsi="Calibri" w:cs="Calibri"/>
                <w:color w:val="auto"/>
                <w:sz w:val="22"/>
                <w:szCs w:val="22"/>
                <w:lang w:val="en-US" w:eastAsia="ko-KR"/>
              </w:rPr>
              <w:t>define additional condition</w:t>
            </w:r>
            <w:r w:rsidRPr="00C10A41">
              <w:rPr>
                <w:rFonts w:ascii="Calibri" w:eastAsia="굴림" w:hAnsi="Calibri" w:cs="Calibri"/>
                <w:color w:val="auto"/>
                <w:sz w:val="22"/>
                <w:szCs w:val="22"/>
                <w:lang w:val="en-US" w:eastAsia="ko-KR"/>
              </w:rPr>
              <w:t>.</w:t>
            </w:r>
          </w:p>
          <w:p w14:paraId="6A527256" w14:textId="77777777" w:rsidR="00E812E2" w:rsidRPr="00C10A41" w:rsidRDefault="00E812E2" w:rsidP="005A3284">
            <w:pPr>
              <w:spacing w:after="0"/>
              <w:rPr>
                <w:rFonts w:ascii="Calibri" w:eastAsia="굴림" w:hAnsi="Calibri" w:cs="Calibri"/>
                <w:color w:val="auto"/>
                <w:sz w:val="22"/>
                <w:szCs w:val="22"/>
                <w:lang w:eastAsia="ko-KR"/>
              </w:rPr>
            </w:pPr>
          </w:p>
        </w:tc>
      </w:tr>
      <w:tr w:rsidR="00E812E2" w14:paraId="3F1EA3D7" w14:textId="77777777" w:rsidTr="00E812E2">
        <w:tc>
          <w:tcPr>
            <w:tcW w:w="1793" w:type="dxa"/>
          </w:tcPr>
          <w:p w14:paraId="32731C35" w14:textId="77777777" w:rsidR="00E812E2" w:rsidRDefault="00E812E2"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29" w:type="dxa"/>
          </w:tcPr>
          <w:p w14:paraId="050DEE1B" w14:textId="77777777" w:rsidR="00E812E2" w:rsidRDefault="00E812E2"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6440" w:type="dxa"/>
          </w:tcPr>
          <w:p w14:paraId="027434EA" w14:textId="77777777" w:rsidR="00E812E2" w:rsidRDefault="00E812E2" w:rsidP="005A3284">
            <w:pPr>
              <w:spacing w:after="0"/>
              <w:jc w:val="both"/>
              <w:rPr>
                <w:rFonts w:ascii="Calibri" w:hAnsi="Calibri" w:cs="Calibri"/>
                <w:color w:val="auto"/>
                <w:sz w:val="22"/>
                <w:szCs w:val="22"/>
                <w:lang w:val="en-US" w:eastAsia="zh-CN"/>
              </w:rPr>
            </w:pPr>
          </w:p>
        </w:tc>
      </w:tr>
    </w:tbl>
    <w:p w14:paraId="571C2D4D" w14:textId="77777777" w:rsidR="00F226CD" w:rsidRPr="008E14BB" w:rsidRDefault="00F226CD" w:rsidP="00427C37">
      <w:pPr>
        <w:spacing w:after="0"/>
        <w:jc w:val="both"/>
        <w:rPr>
          <w:rFonts w:ascii="Calibri" w:eastAsia="굴림" w:hAnsi="Calibri" w:cs="Calibri"/>
          <w:color w:val="auto"/>
          <w:sz w:val="22"/>
          <w:szCs w:val="22"/>
          <w:lang w:val="en-US" w:eastAsia="ko-KR"/>
        </w:rPr>
      </w:pPr>
    </w:p>
    <w:p w14:paraId="193ED799" w14:textId="77777777" w:rsidR="00D74B74" w:rsidRPr="00BB672F" w:rsidRDefault="00D74B74" w:rsidP="00D74B7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AE1C0DB" w14:textId="158036BE" w:rsidR="00D74B74" w:rsidRDefault="00D74B74"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1</w:t>
      </w:r>
      <w:r>
        <w:rPr>
          <w:rFonts w:ascii="Calibri" w:eastAsia="굴림" w:hAnsi="Calibri" w:cs="Calibri"/>
          <w:sz w:val="22"/>
          <w:szCs w:val="22"/>
          <w:lang w:val="en-US" w:eastAsia="ko-KR"/>
        </w:rPr>
        <w:t xml:space="preserve">: Futurewei, InterDigital, ETRI, Apple, </w:t>
      </w:r>
      <w:r w:rsidR="005B089A">
        <w:rPr>
          <w:rFonts w:ascii="Calibri" w:eastAsia="굴림" w:hAnsi="Calibri" w:cs="Calibri"/>
          <w:sz w:val="22"/>
          <w:szCs w:val="22"/>
          <w:lang w:val="en-US" w:eastAsia="ko-KR"/>
        </w:rPr>
        <w:t xml:space="preserve">Fujitsu, Panasonic, </w:t>
      </w:r>
      <w:r w:rsidR="008E14BB">
        <w:rPr>
          <w:rFonts w:ascii="Calibri" w:eastAsia="굴림" w:hAnsi="Calibri" w:cs="Calibri"/>
          <w:sz w:val="22"/>
          <w:szCs w:val="22"/>
          <w:lang w:val="en-US" w:eastAsia="ko-KR"/>
        </w:rPr>
        <w:t xml:space="preserve">Fraunhofer, Ericsson, Spreadtrum, Nokia, </w:t>
      </w:r>
      <w:r w:rsidR="00E812E2">
        <w:rPr>
          <w:rFonts w:ascii="Calibri" w:eastAsia="굴림" w:hAnsi="Calibri" w:cs="Calibri"/>
          <w:sz w:val="22"/>
          <w:szCs w:val="22"/>
          <w:lang w:val="en-US" w:eastAsia="ko-KR"/>
        </w:rPr>
        <w:t xml:space="preserve">Huawei, Lenovo, xiaomi, </w:t>
      </w:r>
    </w:p>
    <w:p w14:paraId="44B3C0A7" w14:textId="0BEE08A4" w:rsidR="00D74B74" w:rsidRDefault="00D74B74"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Intel, </w:t>
      </w:r>
    </w:p>
    <w:p w14:paraId="21A59FBF" w14:textId="274D804E" w:rsidR="00D74B74" w:rsidRDefault="00D74B74"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Qualcomm, </w:t>
      </w:r>
    </w:p>
    <w:p w14:paraId="72ABF8B3" w14:textId="72C0D403" w:rsidR="00D74B74" w:rsidRDefault="00D74B74"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LGE, </w:t>
      </w:r>
      <w:r w:rsidR="005B089A">
        <w:rPr>
          <w:rFonts w:ascii="Calibri" w:eastAsia="굴림" w:hAnsi="Calibri" w:cs="Calibri"/>
          <w:sz w:val="22"/>
          <w:szCs w:val="22"/>
          <w:lang w:val="en-US" w:eastAsia="ko-KR"/>
        </w:rPr>
        <w:t xml:space="preserve">ZTE, </w:t>
      </w:r>
      <w:r w:rsidR="006A14BE">
        <w:rPr>
          <w:rFonts w:ascii="Calibri" w:eastAsia="굴림" w:hAnsi="Calibri" w:cs="Calibri"/>
          <w:sz w:val="22"/>
          <w:szCs w:val="22"/>
          <w:lang w:val="en-US" w:eastAsia="ko-KR"/>
        </w:rPr>
        <w:t xml:space="preserve">vivo, </w:t>
      </w:r>
      <w:r w:rsidR="008E14BB">
        <w:rPr>
          <w:rFonts w:ascii="Calibri" w:eastAsia="굴림" w:hAnsi="Calibri" w:cs="Calibri"/>
          <w:sz w:val="22"/>
          <w:szCs w:val="22"/>
          <w:lang w:val="en-US" w:eastAsia="ko-KR"/>
        </w:rPr>
        <w:t xml:space="preserve">DCM, CMCC, OPPO, </w:t>
      </w:r>
      <w:r w:rsidR="00E812E2">
        <w:rPr>
          <w:rFonts w:ascii="Calibri" w:eastAsia="굴림" w:hAnsi="Calibri" w:cs="Calibri"/>
          <w:sz w:val="22"/>
          <w:szCs w:val="22"/>
          <w:lang w:val="en-US" w:eastAsia="ko-KR"/>
        </w:rPr>
        <w:t xml:space="preserve">CATT, </w:t>
      </w:r>
    </w:p>
    <w:p w14:paraId="11EA3E05" w14:textId="31E87678" w:rsidR="00D74B74" w:rsidRDefault="00D74B74"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5:</w:t>
      </w:r>
    </w:p>
    <w:p w14:paraId="625A0115" w14:textId="3E15AC64" w:rsidR="00D74B74" w:rsidRDefault="00D74B74" w:rsidP="00D74B74">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a SCI format 2-C only case: Samsung, </w:t>
      </w:r>
    </w:p>
    <w:p w14:paraId="4AE04834" w14:textId="77777777" w:rsidR="00D74B74" w:rsidRPr="00D74B74" w:rsidRDefault="00D74B74" w:rsidP="00427C37">
      <w:pPr>
        <w:spacing w:after="0"/>
        <w:jc w:val="both"/>
        <w:rPr>
          <w:rFonts w:ascii="Calibri" w:eastAsia="굴림" w:hAnsi="Calibri" w:cs="Calibri"/>
          <w:color w:val="auto"/>
          <w:sz w:val="22"/>
          <w:szCs w:val="22"/>
          <w:lang w:val="en-US" w:eastAsia="ko-KR"/>
        </w:rPr>
      </w:pPr>
    </w:p>
    <w:p w14:paraId="03D66F7A" w14:textId="77777777" w:rsidR="003F4039" w:rsidRDefault="003F4039" w:rsidP="00427C37">
      <w:pPr>
        <w:spacing w:after="0"/>
        <w:jc w:val="both"/>
        <w:rPr>
          <w:rFonts w:ascii="Calibri" w:eastAsia="굴림" w:hAnsi="Calibri" w:cs="Calibri"/>
          <w:color w:val="auto"/>
          <w:sz w:val="22"/>
          <w:szCs w:val="22"/>
          <w:lang w:val="en-US" w:eastAsia="ko-KR"/>
        </w:rPr>
      </w:pPr>
    </w:p>
    <w:p w14:paraId="55AFC267" w14:textId="77777777" w:rsidR="003F4039" w:rsidRPr="004A2FC7" w:rsidRDefault="003F4039"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52C1CBA6" w14:textId="28E75A94" w:rsidR="003F4039" w:rsidRDefault="003F403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 number of companies proposed to introduce latency bound for the inter-UE coordination information</w:t>
      </w:r>
      <w:r w:rsidR="006F643D">
        <w:rPr>
          <w:rFonts w:ascii="Calibri" w:eastAsia="굴림" w:hAnsi="Calibri" w:cs="Calibri"/>
          <w:color w:val="auto"/>
          <w:sz w:val="22"/>
          <w:szCs w:val="22"/>
          <w:lang w:val="en-US" w:eastAsia="ko-KR"/>
        </w:rPr>
        <w:t xml:space="preserve"> (which has an impact on, e.g., resource selection window location/size for selecting TX resources of inter-UE coordination information)</w:t>
      </w:r>
      <w:r>
        <w:rPr>
          <w:rFonts w:ascii="Calibri" w:eastAsia="굴림" w:hAnsi="Calibri" w:cs="Calibri"/>
          <w:color w:val="auto"/>
          <w:sz w:val="22"/>
          <w:szCs w:val="22"/>
          <w:lang w:val="en-US" w:eastAsia="ko-KR"/>
        </w:rPr>
        <w:t xml:space="preserve">. </w:t>
      </w:r>
      <w:r w:rsidR="006258B0">
        <w:rPr>
          <w:rFonts w:ascii="Calibri" w:eastAsia="굴림" w:hAnsi="Calibri" w:cs="Calibri"/>
          <w:color w:val="auto"/>
          <w:sz w:val="22"/>
          <w:szCs w:val="22"/>
          <w:lang w:val="en-US" w:eastAsia="ko-KR"/>
        </w:rPr>
        <w:t xml:space="preserve">Meanwhile, </w:t>
      </w:r>
      <w:r w:rsidR="003768FC">
        <w:rPr>
          <w:rFonts w:ascii="Calibri" w:eastAsia="굴림" w:hAnsi="Calibri" w:cs="Calibri"/>
          <w:color w:val="auto"/>
          <w:sz w:val="22"/>
          <w:szCs w:val="22"/>
          <w:lang w:val="en-US" w:eastAsia="ko-KR"/>
        </w:rPr>
        <w:t>according to RAN2 LS R1-2200880, RAN2 already agreed that “</w:t>
      </w:r>
      <w:r w:rsidR="003768FC" w:rsidRPr="009703B8">
        <w:rPr>
          <w:rFonts w:ascii="Calibri" w:eastAsia="굴림" w:hAnsi="Calibri" w:cs="Calibri"/>
          <w:b/>
          <w:color w:val="FF0000"/>
          <w:sz w:val="22"/>
          <w:szCs w:val="22"/>
          <w:lang w:val="en-US" w:eastAsia="ko-KR"/>
        </w:rPr>
        <w:t>IUC issues (on which) RAN2 starts discussion: Timer to handle latency bound for inter-UE coordination</w:t>
      </w:r>
      <w:r w:rsidR="003768FC">
        <w:rPr>
          <w:rFonts w:ascii="Calibri" w:eastAsia="굴림" w:hAnsi="Calibri" w:cs="Calibri"/>
          <w:color w:val="auto"/>
          <w:sz w:val="22"/>
          <w:szCs w:val="22"/>
          <w:lang w:val="en-US" w:eastAsia="ko-KR"/>
        </w:rPr>
        <w:t>”</w:t>
      </w:r>
      <w:r w:rsidR="006258B0">
        <w:rPr>
          <w:rFonts w:ascii="Calibri" w:eastAsia="굴림" w:hAnsi="Calibri" w:cs="Calibri"/>
          <w:color w:val="auto"/>
          <w:sz w:val="22"/>
          <w:szCs w:val="22"/>
          <w:lang w:val="en-US" w:eastAsia="ko-KR"/>
        </w:rPr>
        <w:t>.</w:t>
      </w:r>
      <w:r w:rsidR="003768FC">
        <w:rPr>
          <w:rFonts w:ascii="Calibri" w:eastAsia="굴림" w:hAnsi="Calibri" w:cs="Calibri"/>
          <w:color w:val="auto"/>
          <w:sz w:val="22"/>
          <w:szCs w:val="22"/>
          <w:lang w:val="en-US" w:eastAsia="ko-KR"/>
        </w:rPr>
        <w:t xml:space="preserve"> FL understands that RAN1 does not need to have duplicated discussion for this issue. </w:t>
      </w:r>
    </w:p>
    <w:p w14:paraId="6FAE7E29" w14:textId="77777777" w:rsidR="003F4039" w:rsidRDefault="003F4039" w:rsidP="00427C37">
      <w:pPr>
        <w:spacing w:after="0"/>
        <w:jc w:val="both"/>
        <w:rPr>
          <w:rFonts w:ascii="Calibri" w:eastAsia="굴림" w:hAnsi="Calibri" w:cs="Calibri"/>
          <w:color w:val="auto"/>
          <w:sz w:val="22"/>
          <w:szCs w:val="22"/>
          <w:lang w:val="en-US" w:eastAsia="ko-KR"/>
        </w:rPr>
      </w:pPr>
    </w:p>
    <w:p w14:paraId="59BB175D" w14:textId="77777777" w:rsidR="005C1CDD" w:rsidRDefault="005C1CDD" w:rsidP="00427C37">
      <w:pPr>
        <w:spacing w:after="0"/>
        <w:jc w:val="both"/>
        <w:rPr>
          <w:rFonts w:ascii="Calibri" w:eastAsia="굴림" w:hAnsi="Calibri" w:cs="Calibri"/>
          <w:color w:val="auto"/>
          <w:sz w:val="22"/>
          <w:szCs w:val="22"/>
          <w:lang w:val="en-US" w:eastAsia="ko-KR"/>
        </w:rPr>
      </w:pPr>
    </w:p>
    <w:p w14:paraId="39BBCF23" w14:textId="76864A39" w:rsidR="009703B8" w:rsidRDefault="009703B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Q</w:t>
      </w:r>
      <w:r w:rsidR="008F4B8C">
        <w:rPr>
          <w:rFonts w:ascii="Calibri" w:eastAsia="굴림" w:hAnsi="Calibri" w:cs="Calibri"/>
          <w:color w:val="auto"/>
          <w:sz w:val="22"/>
          <w:szCs w:val="22"/>
          <w:lang w:val="en-US" w:eastAsia="ko-KR"/>
        </w:rPr>
        <w:t>6</w:t>
      </w:r>
      <w:r>
        <w:rPr>
          <w:rFonts w:ascii="Calibri" w:eastAsia="굴림" w:hAnsi="Calibri" w:cs="Calibri"/>
          <w:color w:val="auto"/>
          <w:sz w:val="22"/>
          <w:szCs w:val="22"/>
          <w:lang w:val="en-US" w:eastAsia="ko-KR"/>
        </w:rPr>
        <w:t xml:space="preserve">: If companies have different understanding on the above FL’s understanding for the issue of introducing latency bound for the inter-UE coordination information, please specify it. </w:t>
      </w:r>
    </w:p>
    <w:p w14:paraId="4F9991BE" w14:textId="77777777" w:rsidR="009703B8" w:rsidRDefault="009703B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7569"/>
      </w:tblGrid>
      <w:tr w:rsidR="009703B8" w14:paraId="20A0A908" w14:textId="77777777" w:rsidTr="00694977">
        <w:tc>
          <w:tcPr>
            <w:tcW w:w="1793" w:type="dxa"/>
          </w:tcPr>
          <w:p w14:paraId="06B3580B" w14:textId="77777777" w:rsidR="009703B8" w:rsidRDefault="009703B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7569" w:type="dxa"/>
          </w:tcPr>
          <w:p w14:paraId="622E2DD1" w14:textId="77777777" w:rsidR="009703B8" w:rsidRDefault="009703B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703B8" w14:paraId="3B62BD4F" w14:textId="77777777" w:rsidTr="00694977">
        <w:tc>
          <w:tcPr>
            <w:tcW w:w="1793" w:type="dxa"/>
          </w:tcPr>
          <w:p w14:paraId="4E816648" w14:textId="189C35F4" w:rsidR="009703B8" w:rsidRDefault="00C5554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7569" w:type="dxa"/>
          </w:tcPr>
          <w:p w14:paraId="3ADC9591" w14:textId="7CA0B889" w:rsidR="009703B8" w:rsidRDefault="00C5554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It should be in RAN1 scope as it is relevant to resource allocation and resource selection procedure</w:t>
            </w:r>
          </w:p>
        </w:tc>
      </w:tr>
      <w:tr w:rsidR="002F6B24" w14:paraId="56CA19D7" w14:textId="77777777" w:rsidTr="00694977">
        <w:tc>
          <w:tcPr>
            <w:tcW w:w="1793" w:type="dxa"/>
          </w:tcPr>
          <w:p w14:paraId="56054D2D" w14:textId="77494254" w:rsidR="002F6B24" w:rsidRDefault="002F6B24" w:rsidP="002F6B2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7569" w:type="dxa"/>
          </w:tcPr>
          <w:p w14:paraId="508277EA" w14:textId="77777777" w:rsidR="002F6B24" w:rsidRDefault="002F6B24" w:rsidP="002F6B2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also prefer to introduce latency bound (or a deadline) for the inter-UE coordination information, i.e., a timing offset Tr before n+T1, where Tr&gt;Tproc,1 due to the transmission time from UE-A to UE-B plus processing time for UE-B resource selection.  We suggest the following proposal. </w:t>
            </w:r>
          </w:p>
          <w:p w14:paraId="383F3F53" w14:textId="77777777" w:rsidR="002F6B24" w:rsidRDefault="002F6B24" w:rsidP="002F6B24">
            <w:pPr>
              <w:spacing w:after="0"/>
              <w:jc w:val="both"/>
              <w:rPr>
                <w:rFonts w:ascii="Calibri" w:eastAsia="굴림" w:hAnsi="Calibri" w:cs="Calibri"/>
                <w:color w:val="auto"/>
                <w:sz w:val="22"/>
                <w:szCs w:val="22"/>
                <w:lang w:val="en-US" w:eastAsia="ko-KR"/>
              </w:rPr>
            </w:pPr>
          </w:p>
          <w:p w14:paraId="6D6D1B88" w14:textId="77777777" w:rsidR="002F6B24" w:rsidRPr="007D1A23" w:rsidRDefault="002F6B24" w:rsidP="002F6B24">
            <w:pPr>
              <w:rPr>
                <w:rFonts w:ascii="Calibri" w:eastAsia="굴림" w:hAnsi="Calibri" w:cs="Calibri"/>
                <w:color w:val="auto"/>
                <w:sz w:val="22"/>
                <w:szCs w:val="22"/>
                <w:lang w:val="en-US" w:eastAsia="ko-KR"/>
              </w:rPr>
            </w:pPr>
            <w:r w:rsidRPr="007D1A23">
              <w:rPr>
                <w:rFonts w:ascii="Calibri" w:eastAsia="굴림" w:hAnsi="Calibri" w:cs="Calibri"/>
                <w:color w:val="auto"/>
                <w:sz w:val="22"/>
                <w:szCs w:val="22"/>
                <w:lang w:val="en-US" w:eastAsia="ko-KR"/>
              </w:rPr>
              <w:t xml:space="preserve">For UE-B’s transmissions of both periodic traffic and aperiodic traffic </w:t>
            </w:r>
          </w:p>
          <w:p w14:paraId="0DC61C15" w14:textId="77777777" w:rsidR="002F6B24" w:rsidRPr="007D1A23" w:rsidRDefault="002F6B24" w:rsidP="002F6B24">
            <w:pPr>
              <w:pStyle w:val="afa"/>
              <w:widowControl/>
              <w:numPr>
                <w:ilvl w:val="0"/>
                <w:numId w:val="33"/>
              </w:numPr>
              <w:spacing w:after="120" w:line="240" w:lineRule="auto"/>
              <w:contextualSpacing/>
              <w:rPr>
                <w:rFonts w:ascii="Calibri" w:eastAsia="굴림" w:hAnsi="Calibri" w:cs="Calibri"/>
                <w:color w:val="auto"/>
                <w:sz w:val="22"/>
              </w:rPr>
            </w:pPr>
            <w:r w:rsidRPr="007D1A23">
              <w:rPr>
                <w:rFonts w:ascii="Calibri" w:eastAsia="굴림" w:hAnsi="Calibri" w:cs="Calibri"/>
                <w:color w:val="auto"/>
                <w:sz w:val="22"/>
              </w:rPr>
              <w:t xml:space="preserve">Specify a deadline for UE-A transmission of coordination via a timing offset Tr, i.e., UE-A sending coordination information by </w:t>
            </w:r>
            <w:r>
              <w:rPr>
                <w:rFonts w:ascii="Calibri" w:eastAsia="굴림" w:hAnsi="Calibri" w:cs="Calibri"/>
                <w:color w:val="auto"/>
                <w:sz w:val="22"/>
              </w:rPr>
              <w:t>n+</w:t>
            </w:r>
            <w:r w:rsidRPr="007D1A23">
              <w:rPr>
                <w:rFonts w:ascii="Calibri" w:eastAsia="굴림" w:hAnsi="Calibri" w:cs="Calibri"/>
                <w:color w:val="auto"/>
                <w:sz w:val="22"/>
              </w:rPr>
              <w:t xml:space="preserve">T1-Tr with Tr&lt; 31 logical slots and Tr&gt; </w:t>
            </w:r>
            <w:r>
              <w:rPr>
                <w:rFonts w:ascii="Calibri" w:eastAsia="굴림" w:hAnsi="Calibri" w:cs="Calibri"/>
                <w:color w:val="auto"/>
                <w:sz w:val="22"/>
              </w:rPr>
              <w:t>Tproc,1</w:t>
            </w:r>
          </w:p>
          <w:p w14:paraId="043005DC" w14:textId="01D0DBFE" w:rsidR="002F6B24" w:rsidRPr="007D1A23" w:rsidRDefault="002F6B24" w:rsidP="002F6B24">
            <w:pPr>
              <w:pStyle w:val="afa"/>
              <w:widowControl/>
              <w:numPr>
                <w:ilvl w:val="0"/>
                <w:numId w:val="33"/>
              </w:numPr>
              <w:spacing w:after="120" w:line="240" w:lineRule="auto"/>
              <w:contextualSpacing/>
              <w:rPr>
                <w:rFonts w:ascii="Calibri" w:eastAsia="굴림" w:hAnsi="Calibri" w:cs="Calibri"/>
                <w:color w:val="auto"/>
                <w:sz w:val="22"/>
              </w:rPr>
            </w:pPr>
            <w:r w:rsidRPr="007D1A23">
              <w:rPr>
                <w:rFonts w:ascii="Calibri" w:eastAsia="굴림" w:hAnsi="Calibri" w:cs="Calibri"/>
                <w:color w:val="auto"/>
                <w:sz w:val="22"/>
              </w:rPr>
              <w:t>UE-A sensing for coordination information ends by</w:t>
            </w:r>
            <w:r>
              <w:rPr>
                <w:rFonts w:ascii="Calibri" w:eastAsia="굴림" w:hAnsi="Calibri" w:cs="Calibri"/>
                <w:color w:val="auto"/>
                <w:sz w:val="22"/>
              </w:rPr>
              <w:t xml:space="preserve"> n+</w:t>
            </w:r>
            <w:r w:rsidRPr="007D1A23">
              <w:rPr>
                <w:rFonts w:ascii="Calibri" w:eastAsia="굴림" w:hAnsi="Calibri" w:cs="Calibri"/>
                <w:color w:val="auto"/>
                <w:sz w:val="22"/>
              </w:rPr>
              <w:t xml:space="preserve">T1 </w:t>
            </w:r>
            <w:r w:rsidR="00071641">
              <w:rPr>
                <w:rFonts w:ascii="Calibri" w:eastAsia="굴림" w:hAnsi="Calibri" w:cs="Calibri"/>
                <w:color w:val="auto"/>
                <w:sz w:val="22"/>
              </w:rPr>
              <w:t>–</w:t>
            </w:r>
            <w:r w:rsidRPr="007D1A23">
              <w:rPr>
                <w:rFonts w:ascii="Calibri" w:eastAsia="굴림" w:hAnsi="Calibri" w:cs="Calibri"/>
                <w:color w:val="auto"/>
                <w:sz w:val="22"/>
              </w:rPr>
              <w:t xml:space="preserve"> Tr </w:t>
            </w:r>
            <w:r w:rsidR="00071641">
              <w:rPr>
                <w:rFonts w:ascii="Calibri" w:eastAsia="굴림" w:hAnsi="Calibri" w:cs="Calibri"/>
                <w:color w:val="auto"/>
                <w:sz w:val="22"/>
              </w:rPr>
              <w:t>–</w:t>
            </w:r>
            <w:r w:rsidRPr="007D1A23">
              <w:rPr>
                <w:rFonts w:ascii="Calibri" w:eastAsia="굴림" w:hAnsi="Calibri" w:cs="Calibri"/>
                <w:color w:val="auto"/>
                <w:sz w:val="22"/>
              </w:rPr>
              <w:t xml:space="preserve"> Tproc</w:t>
            </w:r>
            <w:proofErr w:type="gramStart"/>
            <w:r w:rsidRPr="007D1A23">
              <w:rPr>
                <w:rFonts w:ascii="Calibri" w:eastAsia="굴림" w:hAnsi="Calibri" w:cs="Calibri"/>
                <w:color w:val="auto"/>
                <w:sz w:val="22"/>
              </w:rPr>
              <w:t>,0</w:t>
            </w:r>
            <w:proofErr w:type="gramEnd"/>
            <w:r w:rsidRPr="007D1A23">
              <w:rPr>
                <w:rFonts w:ascii="Calibri" w:eastAsia="굴림" w:hAnsi="Calibri" w:cs="Calibri"/>
                <w:color w:val="auto"/>
                <w:sz w:val="22"/>
              </w:rPr>
              <w:t xml:space="preserve">  .</w:t>
            </w:r>
          </w:p>
          <w:p w14:paraId="415D6D30" w14:textId="77777777" w:rsidR="002F6B24" w:rsidRPr="007D1A23" w:rsidRDefault="002F6B24" w:rsidP="002F6B24">
            <w:pPr>
              <w:pStyle w:val="afa"/>
              <w:widowControl/>
              <w:numPr>
                <w:ilvl w:val="0"/>
                <w:numId w:val="33"/>
              </w:numPr>
              <w:spacing w:after="120" w:line="240" w:lineRule="auto"/>
              <w:contextualSpacing/>
              <w:rPr>
                <w:rFonts w:ascii="Calibri" w:eastAsia="굴림" w:hAnsi="Calibri" w:cs="Calibri"/>
                <w:color w:val="auto"/>
                <w:sz w:val="22"/>
              </w:rPr>
            </w:pPr>
            <w:r w:rsidRPr="007D1A23">
              <w:rPr>
                <w:rFonts w:ascii="Calibri" w:eastAsia="굴림" w:hAnsi="Calibri" w:cs="Calibri"/>
                <w:color w:val="auto"/>
                <w:sz w:val="22"/>
              </w:rPr>
              <w:t>Sensing for aperiodic traffic is performed within 31 logical slots earlier than</w:t>
            </w:r>
            <w:r>
              <w:rPr>
                <w:rFonts w:ascii="Calibri" w:eastAsia="굴림" w:hAnsi="Calibri" w:cs="Calibri"/>
                <w:color w:val="auto"/>
                <w:sz w:val="22"/>
              </w:rPr>
              <w:t xml:space="preserve"> n+</w:t>
            </w:r>
            <w:r w:rsidRPr="007D1A23">
              <w:rPr>
                <w:rFonts w:ascii="Calibri" w:eastAsia="굴림" w:hAnsi="Calibri" w:cs="Calibri"/>
                <w:color w:val="auto"/>
                <w:sz w:val="22"/>
              </w:rPr>
              <w:t>T1.</w:t>
            </w:r>
          </w:p>
          <w:p w14:paraId="3FB67C44" w14:textId="77777777" w:rsidR="002F6B24" w:rsidRDefault="002F6B24" w:rsidP="002F6B24">
            <w:pPr>
              <w:spacing w:after="0"/>
              <w:jc w:val="both"/>
              <w:rPr>
                <w:rFonts w:ascii="Calibri" w:eastAsia="굴림" w:hAnsi="Calibri" w:cs="Calibri"/>
                <w:color w:val="auto"/>
                <w:sz w:val="22"/>
                <w:szCs w:val="22"/>
                <w:lang w:val="en-US" w:eastAsia="ko-KR"/>
              </w:rPr>
            </w:pPr>
          </w:p>
        </w:tc>
      </w:tr>
      <w:tr w:rsidR="00641843" w14:paraId="0CE7A76B" w14:textId="77777777" w:rsidTr="00694977">
        <w:tc>
          <w:tcPr>
            <w:tcW w:w="1793" w:type="dxa"/>
          </w:tcPr>
          <w:p w14:paraId="224E1E7B" w14:textId="15681113"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7569" w:type="dxa"/>
          </w:tcPr>
          <w:p w14:paraId="136B0D3D" w14:textId="56EFA9DE"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agree with FL</w:t>
            </w:r>
            <w:r>
              <w:rPr>
                <w:rFonts w:ascii="Calibri" w:eastAsia="굴림" w:hAnsi="Calibri" w:cs="Calibri"/>
                <w:color w:val="auto"/>
                <w:sz w:val="22"/>
                <w:szCs w:val="22"/>
                <w:lang w:val="en-US" w:eastAsia="ko-KR"/>
              </w:rPr>
              <w:t>’s understanding.</w:t>
            </w:r>
          </w:p>
        </w:tc>
      </w:tr>
      <w:tr w:rsidR="00753A15" w14:paraId="61A38F3E" w14:textId="77777777" w:rsidTr="00694977">
        <w:tc>
          <w:tcPr>
            <w:tcW w:w="1793" w:type="dxa"/>
          </w:tcPr>
          <w:p w14:paraId="7D769C88" w14:textId="1D44087A" w:rsidR="00753A15" w:rsidRDefault="00753A15" w:rsidP="00753A1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7569" w:type="dxa"/>
          </w:tcPr>
          <w:p w14:paraId="4A600B6F" w14:textId="5605F062" w:rsidR="00753A15" w:rsidRDefault="00753A15" w:rsidP="00753A1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in principle but may be good to discuss in RAN 1 if RAN 2 is unable to make sufficient progress.</w:t>
            </w:r>
          </w:p>
        </w:tc>
      </w:tr>
      <w:tr w:rsidR="003F5FD9" w14:paraId="12CB28A1" w14:textId="77777777" w:rsidTr="00694977">
        <w:tc>
          <w:tcPr>
            <w:tcW w:w="1793" w:type="dxa"/>
          </w:tcPr>
          <w:p w14:paraId="53DCD0E6" w14:textId="0941997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7569" w:type="dxa"/>
          </w:tcPr>
          <w:p w14:paraId="5946F8FF" w14:textId="34AA615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Since this latency bound for IUC may be contained in SCI format 2-C and it is related to resource selection window or PDB determination, we prefer to discuss or introduce it in RAN1. </w:t>
            </w:r>
          </w:p>
        </w:tc>
      </w:tr>
      <w:tr w:rsidR="008E14BB" w14:paraId="3F7713FD" w14:textId="77777777" w:rsidTr="00694977">
        <w:tc>
          <w:tcPr>
            <w:tcW w:w="1793" w:type="dxa"/>
          </w:tcPr>
          <w:p w14:paraId="60FD8C5E"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7569" w:type="dxa"/>
          </w:tcPr>
          <w:p w14:paraId="79FECFCE"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agree with FL</w:t>
            </w:r>
            <w:r>
              <w:rPr>
                <w:rFonts w:ascii="Calibri" w:eastAsia="굴림" w:hAnsi="Calibri" w:cs="Calibri"/>
                <w:color w:val="auto"/>
                <w:sz w:val="22"/>
                <w:szCs w:val="22"/>
                <w:lang w:val="en-US" w:eastAsia="ko-KR"/>
              </w:rPr>
              <w:t>’s understanding.</w:t>
            </w:r>
          </w:p>
        </w:tc>
      </w:tr>
      <w:tr w:rsidR="008E14BB" w:rsidRPr="007A6B54" w14:paraId="33DCF4F6" w14:textId="77777777" w:rsidTr="00694977">
        <w:tc>
          <w:tcPr>
            <w:tcW w:w="1793" w:type="dxa"/>
          </w:tcPr>
          <w:p w14:paraId="56469804" w14:textId="77777777" w:rsidR="008E14BB" w:rsidRPr="007A6B54" w:rsidRDefault="008E14BB"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7569" w:type="dxa"/>
          </w:tcPr>
          <w:p w14:paraId="6D42B9C0" w14:textId="77777777" w:rsidR="008E14BB" w:rsidRPr="007A6B54"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w:t>
            </w:r>
          </w:p>
        </w:tc>
      </w:tr>
      <w:tr w:rsidR="008E14BB" w:rsidRPr="000D4323" w14:paraId="15BF67C0" w14:textId="77777777" w:rsidTr="00694977">
        <w:tc>
          <w:tcPr>
            <w:tcW w:w="1793" w:type="dxa"/>
          </w:tcPr>
          <w:p w14:paraId="3EAE3EBC" w14:textId="77777777" w:rsidR="008E14BB" w:rsidRPr="0063207E"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7569" w:type="dxa"/>
          </w:tcPr>
          <w:p w14:paraId="3DA98312" w14:textId="77777777" w:rsidR="008E14BB" w:rsidRDefault="008E14BB"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This is RAN1 issue, better to be discussed in RAN1. </w:t>
            </w:r>
          </w:p>
          <w:p w14:paraId="2B161C09" w14:textId="77777777" w:rsidR="008E14BB" w:rsidRDefault="008E14BB" w:rsidP="00923719">
            <w:pPr>
              <w:spacing w:after="0"/>
              <w:jc w:val="both"/>
              <w:rPr>
                <w:rFonts w:ascii="Calibri" w:hAnsi="Calibri" w:cs="Calibri"/>
                <w:color w:val="auto"/>
                <w:sz w:val="22"/>
                <w:szCs w:val="22"/>
                <w:lang w:val="en-US" w:eastAsia="zh-CN"/>
              </w:rPr>
            </w:pPr>
          </w:p>
          <w:p w14:paraId="0A3E5E96" w14:textId="77777777" w:rsidR="008E14BB" w:rsidRPr="000D4323" w:rsidRDefault="008E14BB"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Besides the timer, RAN1 needs to discuss how to define the association relationship between request and coordination signaling, e.g., one-to-one association between request and coordination signaling similar as CSI request and CSI feedback. It should be clarified that a new request transmission should be located after the latency bound.</w:t>
            </w:r>
          </w:p>
        </w:tc>
      </w:tr>
      <w:tr w:rsidR="008E14BB" w:rsidRPr="008953DF" w14:paraId="789E550C" w14:textId="77777777" w:rsidTr="00694977">
        <w:tc>
          <w:tcPr>
            <w:tcW w:w="1793" w:type="dxa"/>
          </w:tcPr>
          <w:p w14:paraId="6AFC009F" w14:textId="77777777" w:rsidR="008E14BB" w:rsidRPr="008953DF" w:rsidRDefault="008E14BB" w:rsidP="00923719">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7569" w:type="dxa"/>
          </w:tcPr>
          <w:p w14:paraId="60B0C5BA" w14:textId="77777777" w:rsidR="008E14BB" w:rsidRPr="008953DF" w:rsidRDefault="008E14BB" w:rsidP="00923719">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are fine not to discuss at RAN1.</w:t>
            </w:r>
          </w:p>
        </w:tc>
      </w:tr>
      <w:tr w:rsidR="008E14BB" w14:paraId="70463484" w14:textId="77777777" w:rsidTr="00694977">
        <w:tc>
          <w:tcPr>
            <w:tcW w:w="1793" w:type="dxa"/>
          </w:tcPr>
          <w:p w14:paraId="6D319D73" w14:textId="77777777" w:rsidR="008E14BB" w:rsidRDefault="008E14BB"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Ericsson</w:t>
            </w:r>
          </w:p>
        </w:tc>
        <w:tc>
          <w:tcPr>
            <w:tcW w:w="7569" w:type="dxa"/>
          </w:tcPr>
          <w:p w14:paraId="23723ACB" w14:textId="77777777" w:rsidR="008E14BB" w:rsidRDefault="008E14BB"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Same view as FL</w:t>
            </w:r>
          </w:p>
        </w:tc>
      </w:tr>
      <w:tr w:rsidR="008E14BB" w14:paraId="2D1F4261" w14:textId="77777777" w:rsidTr="00694977">
        <w:tc>
          <w:tcPr>
            <w:tcW w:w="1793" w:type="dxa"/>
          </w:tcPr>
          <w:p w14:paraId="5059A3B0" w14:textId="77777777" w:rsidR="008E14BB" w:rsidRDefault="008E14BB" w:rsidP="00923719">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Sp</w:t>
            </w:r>
            <w:r w:rsidRPr="00726BDB">
              <w:rPr>
                <w:rFonts w:ascii="Calibri" w:eastAsia="굴림" w:hAnsi="Calibri" w:cs="Calibri"/>
                <w:color w:val="auto"/>
                <w:sz w:val="22"/>
                <w:szCs w:val="22"/>
                <w:lang w:val="en-US" w:eastAsia="ko-KR"/>
              </w:rPr>
              <w:t>readtrum</w:t>
            </w:r>
          </w:p>
        </w:tc>
        <w:tc>
          <w:tcPr>
            <w:tcW w:w="7569" w:type="dxa"/>
          </w:tcPr>
          <w:p w14:paraId="19E97AF8"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to discuss in RAN1.</w:t>
            </w:r>
          </w:p>
        </w:tc>
      </w:tr>
      <w:tr w:rsidR="008E14BB" w14:paraId="708E8E06" w14:textId="77777777" w:rsidTr="00694977">
        <w:tc>
          <w:tcPr>
            <w:tcW w:w="1793" w:type="dxa"/>
          </w:tcPr>
          <w:p w14:paraId="6DA9D0AF" w14:textId="77777777" w:rsidR="008E14BB" w:rsidRDefault="008E14BB"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7569" w:type="dxa"/>
          </w:tcPr>
          <w:p w14:paraId="26B7B459" w14:textId="77777777" w:rsidR="008E14BB" w:rsidRDefault="008E14BB"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Agree with FL</w:t>
            </w:r>
          </w:p>
        </w:tc>
      </w:tr>
      <w:tr w:rsidR="00694977" w14:paraId="70261CF7" w14:textId="77777777" w:rsidTr="00694977">
        <w:tc>
          <w:tcPr>
            <w:tcW w:w="1793" w:type="dxa"/>
          </w:tcPr>
          <w:p w14:paraId="75607F37" w14:textId="77777777" w:rsidR="00694977" w:rsidRDefault="00694977" w:rsidP="005A3284">
            <w:pPr>
              <w:spacing w:after="0"/>
              <w:jc w:val="both"/>
              <w:rPr>
                <w:rFonts w:ascii="Calibri" w:eastAsia="굴림" w:hAnsi="Calibri" w:cs="Calibri"/>
                <w:color w:val="auto"/>
                <w:sz w:val="22"/>
                <w:szCs w:val="22"/>
                <w:lang w:val="en-US" w:eastAsia="ko-KR"/>
              </w:rPr>
            </w:pPr>
            <w:r w:rsidRPr="00653181">
              <w:rPr>
                <w:rFonts w:ascii="Calibri" w:eastAsia="굴림" w:hAnsi="Calibri" w:cs="Calibri"/>
                <w:color w:val="auto"/>
                <w:sz w:val="22"/>
                <w:szCs w:val="22"/>
                <w:lang w:val="en-US" w:eastAsia="ko-KR"/>
              </w:rPr>
              <w:t>Huawei, HiSilicon</w:t>
            </w:r>
          </w:p>
        </w:tc>
        <w:tc>
          <w:tcPr>
            <w:tcW w:w="7569" w:type="dxa"/>
          </w:tcPr>
          <w:p w14:paraId="11FD4D2E"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Pr="00FA2374">
              <w:rPr>
                <w:rFonts w:ascii="Calibri" w:eastAsia="굴림" w:hAnsi="Calibri" w:cs="Calibri" w:hint="eastAsia"/>
                <w:color w:val="auto"/>
                <w:sz w:val="22"/>
                <w:szCs w:val="22"/>
                <w:lang w:val="en-US" w:eastAsia="ko-KR"/>
              </w:rPr>
              <w:t>gree with FL</w:t>
            </w:r>
            <w:r w:rsidRPr="00FA2374">
              <w:rPr>
                <w:rFonts w:ascii="Calibri" w:eastAsia="굴림" w:hAnsi="Calibri" w:cs="Calibri"/>
                <w:color w:val="auto"/>
                <w:sz w:val="22"/>
                <w:szCs w:val="22"/>
                <w:lang w:val="en-US" w:eastAsia="ko-KR"/>
              </w:rPr>
              <w:t>’s understanding.</w:t>
            </w:r>
          </w:p>
          <w:p w14:paraId="3D869C47"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 addition, as shown in RAN2’s summary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(see “</w:t>
            </w:r>
            <w:r w:rsidRPr="008C639C">
              <w:rPr>
                <w:rFonts w:ascii="Calibri" w:eastAsia="굴림" w:hAnsi="Calibri" w:cs="Calibri"/>
                <w:color w:val="auto"/>
                <w:sz w:val="22"/>
                <w:szCs w:val="22"/>
                <w:lang w:val="en-US" w:eastAsia="ko-KR"/>
              </w:rPr>
              <w:t>Issue 4. Timer to handle latency bound for inter-UE coordination</w:t>
            </w:r>
            <w:r>
              <w:rPr>
                <w:rFonts w:ascii="Calibri" w:eastAsia="굴림" w:hAnsi="Calibri" w:cs="Calibri"/>
                <w:color w:val="auto"/>
                <w:sz w:val="22"/>
                <w:szCs w:val="22"/>
                <w:lang w:val="en-US" w:eastAsia="ko-KR"/>
              </w:rPr>
              <w:t>”), RAN2 already had quite in-depth discussions on the latency bound issue and will continue discussing it. So RAN1 does not need to have duplicated discussions here.</w:t>
            </w:r>
          </w:p>
        </w:tc>
      </w:tr>
      <w:tr w:rsidR="00694977" w14:paraId="4DDFEFD3" w14:textId="77777777" w:rsidTr="00694977">
        <w:tc>
          <w:tcPr>
            <w:tcW w:w="1793" w:type="dxa"/>
          </w:tcPr>
          <w:p w14:paraId="5EE44914" w14:textId="77777777" w:rsidR="00694977" w:rsidRDefault="00694977" w:rsidP="005A3284">
            <w:pPr>
              <w:spacing w:after="0"/>
              <w:jc w:val="both"/>
              <w:rPr>
                <w:rFonts w:ascii="Calibri" w:hAnsi="Calibri" w:cs="Calibri"/>
                <w:color w:val="auto"/>
                <w:sz w:val="22"/>
                <w:szCs w:val="22"/>
                <w:lang w:val="en-US" w:eastAsia="zh-CN"/>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7569" w:type="dxa"/>
          </w:tcPr>
          <w:p w14:paraId="76D4697E" w14:textId="77777777" w:rsidR="00694977" w:rsidRDefault="00694977" w:rsidP="005A328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Let RAN2 handle it</w:t>
            </w:r>
          </w:p>
        </w:tc>
      </w:tr>
      <w:tr w:rsidR="00694977" w:rsidRPr="009A23E4" w14:paraId="0DBB0E77" w14:textId="77777777" w:rsidTr="00694977">
        <w:tc>
          <w:tcPr>
            <w:tcW w:w="1793" w:type="dxa"/>
          </w:tcPr>
          <w:p w14:paraId="53502970" w14:textId="77777777" w:rsidR="00694977" w:rsidRDefault="00694977" w:rsidP="005A3284">
            <w:pPr>
              <w:spacing w:after="0"/>
              <w:jc w:val="both"/>
              <w:rPr>
                <w:rFonts w:ascii="Calibri" w:eastAsia="굴림" w:hAnsi="Calibri" w:cs="Calibri"/>
                <w:color w:val="auto"/>
                <w:sz w:val="22"/>
                <w:szCs w:val="22"/>
                <w:lang w:val="en-US" w:eastAsia="ko-KR"/>
              </w:rPr>
            </w:pPr>
            <w:r w:rsidRPr="00361263">
              <w:rPr>
                <w:rFonts w:ascii="Calibri" w:eastAsia="굴림" w:hAnsi="Calibri" w:cs="Calibri" w:hint="eastAsia"/>
                <w:color w:val="auto"/>
                <w:sz w:val="22"/>
                <w:szCs w:val="22"/>
                <w:lang w:val="en-US" w:eastAsia="ko-KR"/>
              </w:rPr>
              <w:t>x</w:t>
            </w:r>
            <w:r w:rsidRPr="009A23E4">
              <w:rPr>
                <w:rFonts w:ascii="Calibri" w:eastAsia="굴림" w:hAnsi="Calibri" w:cs="Calibri" w:hint="eastAsia"/>
                <w:color w:val="auto"/>
                <w:sz w:val="22"/>
                <w:szCs w:val="22"/>
                <w:lang w:val="en-US" w:eastAsia="ko-KR"/>
              </w:rPr>
              <w:t>iaomi</w:t>
            </w:r>
          </w:p>
        </w:tc>
        <w:tc>
          <w:tcPr>
            <w:tcW w:w="7569" w:type="dxa"/>
          </w:tcPr>
          <w:p w14:paraId="45529F6E" w14:textId="77777777" w:rsidR="00694977" w:rsidRPr="009A23E4"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support to define the latency bound, and we think RAN 1 can still discuss this issue and make agreement on it</w:t>
            </w:r>
            <w:r w:rsidRPr="009A23E4">
              <w:rPr>
                <w:rFonts w:ascii="Calibri" w:eastAsia="굴림" w:hAnsi="Calibri" w:cs="Calibri"/>
                <w:color w:val="auto"/>
                <w:sz w:val="22"/>
                <w:szCs w:val="22"/>
                <w:lang w:val="en-US" w:eastAsia="ko-KR"/>
              </w:rPr>
              <w:t>.</w:t>
            </w:r>
          </w:p>
        </w:tc>
      </w:tr>
      <w:tr w:rsidR="00694977" w14:paraId="0C08A3A0" w14:textId="77777777" w:rsidTr="00694977">
        <w:tc>
          <w:tcPr>
            <w:tcW w:w="1793" w:type="dxa"/>
          </w:tcPr>
          <w:p w14:paraId="5C2693FD"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7569" w:type="dxa"/>
          </w:tcPr>
          <w:p w14:paraId="4F0849EB"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prefer to discuss it in RAN1, since this is related to resource selection procedure. </w:t>
            </w:r>
          </w:p>
        </w:tc>
      </w:tr>
    </w:tbl>
    <w:p w14:paraId="2B416458" w14:textId="77777777" w:rsidR="009703B8" w:rsidRPr="00694977" w:rsidRDefault="009703B8" w:rsidP="00427C37">
      <w:pPr>
        <w:spacing w:after="0"/>
        <w:jc w:val="both"/>
        <w:rPr>
          <w:rFonts w:ascii="Calibri" w:eastAsia="굴림" w:hAnsi="Calibri" w:cs="Calibri"/>
          <w:color w:val="auto"/>
          <w:sz w:val="22"/>
          <w:szCs w:val="22"/>
          <w:lang w:val="en-US" w:eastAsia="ko-KR"/>
        </w:rPr>
      </w:pPr>
    </w:p>
    <w:p w14:paraId="2990E43D" w14:textId="77777777" w:rsidR="00D74B74" w:rsidRPr="00BB672F" w:rsidRDefault="00D74B74" w:rsidP="00D74B7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690C530" w14:textId="5AFE65B3" w:rsidR="00D74B74" w:rsidRDefault="00D74B74"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Discuss latency bound in RAN1: Intel, Futurewei, Qualcomm, Apple, </w:t>
      </w:r>
      <w:r w:rsidR="006A14BE">
        <w:rPr>
          <w:rFonts w:ascii="Calibri" w:eastAsia="굴림" w:hAnsi="Calibri" w:cs="Calibri"/>
          <w:sz w:val="22"/>
          <w:szCs w:val="22"/>
          <w:lang w:val="en-US" w:eastAsia="ko-KR"/>
        </w:rPr>
        <w:t xml:space="preserve">vivo, </w:t>
      </w:r>
      <w:r w:rsidR="00694977">
        <w:rPr>
          <w:rFonts w:ascii="Calibri" w:eastAsia="굴림" w:hAnsi="Calibri" w:cs="Calibri"/>
          <w:sz w:val="22"/>
          <w:szCs w:val="22"/>
          <w:lang w:val="en-US" w:eastAsia="ko-KR"/>
        </w:rPr>
        <w:t>xiaomi, CATT,</w:t>
      </w:r>
    </w:p>
    <w:p w14:paraId="4279F024" w14:textId="0021EA63" w:rsidR="00694977" w:rsidRDefault="00694977"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Discuss latency bound in RAN2 as per LS from RAN2: Samsung, Panasonic, NEC, DCM, Ericsson, OPPO, Huawei, Lenovo, </w:t>
      </w:r>
    </w:p>
    <w:p w14:paraId="12D5A7BE" w14:textId="77777777" w:rsidR="00D74B74" w:rsidRPr="00D74B74" w:rsidRDefault="00D74B74" w:rsidP="00427C37">
      <w:pPr>
        <w:spacing w:after="0"/>
        <w:jc w:val="both"/>
        <w:rPr>
          <w:rFonts w:ascii="Calibri" w:eastAsia="굴림" w:hAnsi="Calibri" w:cs="Calibri"/>
          <w:color w:val="auto"/>
          <w:sz w:val="22"/>
          <w:szCs w:val="22"/>
          <w:lang w:val="en-US" w:eastAsia="ko-KR"/>
        </w:rPr>
      </w:pPr>
    </w:p>
    <w:p w14:paraId="2A1D8953" w14:textId="77777777" w:rsidR="00A547E4" w:rsidRPr="00641843" w:rsidRDefault="00A547E4" w:rsidP="00427C37">
      <w:pPr>
        <w:spacing w:after="0"/>
        <w:jc w:val="both"/>
        <w:rPr>
          <w:rFonts w:ascii="Calibri" w:eastAsia="굴림" w:hAnsi="Calibri" w:cs="Calibri"/>
          <w:color w:val="auto"/>
          <w:sz w:val="22"/>
          <w:szCs w:val="22"/>
          <w:lang w:val="en-US" w:eastAsia="ko-KR"/>
        </w:rPr>
      </w:pPr>
    </w:p>
    <w:p w14:paraId="22B737DA" w14:textId="77777777" w:rsidR="00A547E4" w:rsidRPr="004A2FC7" w:rsidRDefault="00A547E4"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69E65DCA" w14:textId="7C107228" w:rsidR="00A547E4" w:rsidRDefault="00A547E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Few companies proposed how to handle the case when UE-B receives multiple inter-UE coordination information from the same UE-A or different UE-As. </w:t>
      </w:r>
    </w:p>
    <w:p w14:paraId="45A9060B" w14:textId="77777777" w:rsidR="00A547E4" w:rsidRDefault="00A547E4" w:rsidP="00427C37">
      <w:pPr>
        <w:spacing w:after="0"/>
        <w:jc w:val="both"/>
        <w:rPr>
          <w:rFonts w:ascii="Calibri" w:eastAsia="굴림" w:hAnsi="Calibri" w:cs="Calibri"/>
          <w:color w:val="auto"/>
          <w:sz w:val="22"/>
          <w:szCs w:val="22"/>
          <w:lang w:val="en-US" w:eastAsia="ko-KR"/>
        </w:rPr>
      </w:pPr>
    </w:p>
    <w:p w14:paraId="797C2585" w14:textId="77777777" w:rsidR="005C1CDD" w:rsidRDefault="005C1CDD" w:rsidP="00427C37">
      <w:pPr>
        <w:spacing w:after="0"/>
        <w:jc w:val="both"/>
        <w:rPr>
          <w:rFonts w:ascii="Calibri" w:eastAsia="굴림" w:hAnsi="Calibri" w:cs="Calibri"/>
          <w:color w:val="auto"/>
          <w:sz w:val="22"/>
          <w:szCs w:val="22"/>
          <w:lang w:val="en-US" w:eastAsia="ko-KR"/>
        </w:rPr>
      </w:pPr>
    </w:p>
    <w:p w14:paraId="0059B0E9" w14:textId="0B74BC4B" w:rsidR="00A547E4" w:rsidRDefault="00A547E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sidR="007A2085">
        <w:rPr>
          <w:rFonts w:ascii="Calibri" w:eastAsia="굴림" w:hAnsi="Calibri" w:cs="Calibri"/>
          <w:color w:val="auto"/>
          <w:sz w:val="22"/>
          <w:szCs w:val="22"/>
          <w:lang w:val="en-US" w:eastAsia="ko-KR"/>
        </w:rPr>
        <w:t>-1</w:t>
      </w:r>
      <w:r w:rsidR="007A2085">
        <w:rPr>
          <w:rFonts w:ascii="Calibri" w:eastAsia="굴림" w:hAnsi="Calibri" w:cs="Calibri" w:hint="eastAsia"/>
          <w:color w:val="auto"/>
          <w:sz w:val="22"/>
          <w:szCs w:val="22"/>
          <w:lang w:val="en-US" w:eastAsia="ko-KR"/>
        </w:rPr>
        <w:t xml:space="preserve">: </w:t>
      </w:r>
      <w:r w:rsidR="007A2085">
        <w:rPr>
          <w:rFonts w:ascii="Calibri" w:eastAsia="굴림" w:hAnsi="Calibri" w:cs="Calibri"/>
          <w:color w:val="auto"/>
          <w:sz w:val="22"/>
          <w:szCs w:val="22"/>
          <w:lang w:val="en-US" w:eastAsia="ko-KR"/>
        </w:rPr>
        <w:t xml:space="preserve">When </w:t>
      </w:r>
      <w:r w:rsidR="007A2085">
        <w:rPr>
          <w:rFonts w:ascii="Calibri" w:eastAsia="굴림" w:hAnsi="Calibri" w:cs="Calibri"/>
          <w:sz w:val="22"/>
          <w:szCs w:val="22"/>
          <w:lang w:val="en-US" w:eastAsia="ko-KR"/>
        </w:rPr>
        <w:t xml:space="preserve">UE-B receives multiple preferred resource sets from the same UE-A, what is UE-B’s behavior? </w:t>
      </w:r>
    </w:p>
    <w:p w14:paraId="791B7C2F" w14:textId="77777777" w:rsidR="007A2085" w:rsidRDefault="007A2085" w:rsidP="00427C37">
      <w:pPr>
        <w:spacing w:after="0"/>
        <w:jc w:val="both"/>
        <w:rPr>
          <w:rFonts w:ascii="Calibri" w:eastAsia="굴림" w:hAnsi="Calibri" w:cs="Calibri"/>
          <w:color w:val="auto"/>
          <w:sz w:val="22"/>
          <w:szCs w:val="22"/>
          <w:lang w:val="en-US" w:eastAsia="ko-KR"/>
        </w:rPr>
      </w:pPr>
    </w:p>
    <w:p w14:paraId="508EC9FF" w14:textId="775B8A9E" w:rsidR="00CD76B3" w:rsidRPr="00CD76B3" w:rsidRDefault="00596B10"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sidR="00CD76B3">
        <w:rPr>
          <w:rFonts w:ascii="Calibri" w:hAnsi="Calibri" w:cs="Calibri"/>
          <w:sz w:val="21"/>
          <w:szCs w:val="21"/>
        </w:rPr>
        <w:t xml:space="preserve">received preferred resource set </w:t>
      </w:r>
      <w:r w:rsidR="00307AAE">
        <w:rPr>
          <w:rFonts w:ascii="Calibri" w:hAnsi="Calibri" w:cs="Calibri"/>
          <w:sz w:val="21"/>
          <w:szCs w:val="21"/>
        </w:rPr>
        <w:t xml:space="preserve">from the same UE-A </w:t>
      </w:r>
      <w:r w:rsidR="00E60259">
        <w:rPr>
          <w:rFonts w:ascii="Calibri" w:hAnsi="Calibri" w:cs="Calibri"/>
          <w:sz w:val="21"/>
          <w:szCs w:val="21"/>
        </w:rPr>
        <w:t>for</w:t>
      </w:r>
      <w:r>
        <w:rPr>
          <w:rFonts w:ascii="Calibri" w:hAnsi="Calibri" w:cs="Calibri"/>
          <w:sz w:val="21"/>
          <w:szCs w:val="21"/>
        </w:rPr>
        <w:t xml:space="preserve"> its resource selection</w:t>
      </w:r>
      <w:r w:rsidR="00C9623A">
        <w:rPr>
          <w:rFonts w:ascii="Calibri" w:hAnsi="Calibri" w:cs="Calibri"/>
          <w:sz w:val="21"/>
          <w:szCs w:val="21"/>
        </w:rPr>
        <w:t xml:space="preserve"> for a TB to be transmitted to the UE-A</w:t>
      </w:r>
      <w:r w:rsidR="00CD76B3">
        <w:rPr>
          <w:rFonts w:ascii="Calibri" w:hAnsi="Calibri" w:cs="Calibri"/>
          <w:sz w:val="21"/>
          <w:szCs w:val="21"/>
        </w:rPr>
        <w:t>.</w:t>
      </w:r>
    </w:p>
    <w:p w14:paraId="216AE976" w14:textId="40FEF977" w:rsidR="00596B10" w:rsidRPr="006222A2" w:rsidRDefault="00CD76B3"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preferred resource sets </w:t>
      </w:r>
      <w:r w:rsidR="00307AAE">
        <w:rPr>
          <w:rFonts w:ascii="Calibri" w:hAnsi="Calibri" w:cs="Calibri"/>
          <w:sz w:val="21"/>
          <w:szCs w:val="21"/>
        </w:rPr>
        <w:t xml:space="preserve">from the same UE-A </w:t>
      </w:r>
      <w:r w:rsidR="00C9623A">
        <w:rPr>
          <w:rFonts w:ascii="Calibri" w:hAnsi="Calibri" w:cs="Calibri"/>
          <w:sz w:val="21"/>
          <w:szCs w:val="21"/>
        </w:rPr>
        <w:t xml:space="preserve">by its implementation </w:t>
      </w:r>
      <w:r w:rsidR="00E60259">
        <w:rPr>
          <w:rFonts w:ascii="Calibri" w:hAnsi="Calibri" w:cs="Calibri"/>
          <w:sz w:val="21"/>
          <w:szCs w:val="21"/>
        </w:rPr>
        <w:t>for</w:t>
      </w:r>
      <w:r>
        <w:rPr>
          <w:rFonts w:ascii="Calibri" w:hAnsi="Calibri" w:cs="Calibri"/>
          <w:sz w:val="21"/>
          <w:szCs w:val="21"/>
        </w:rPr>
        <w:t xml:space="preserve"> its resource selection </w:t>
      </w:r>
      <w:r w:rsidR="00C9623A">
        <w:rPr>
          <w:rFonts w:ascii="Calibri" w:hAnsi="Calibri" w:cs="Calibri"/>
          <w:sz w:val="21"/>
          <w:szCs w:val="21"/>
        </w:rPr>
        <w:t>for a TB to be transmitted to the UE-A</w:t>
      </w:r>
      <w:r>
        <w:rPr>
          <w:rFonts w:ascii="Calibri" w:hAnsi="Calibri" w:cs="Calibri"/>
          <w:sz w:val="21"/>
          <w:szCs w:val="21"/>
        </w:rPr>
        <w:t>.</w:t>
      </w:r>
    </w:p>
    <w:p w14:paraId="71087016" w14:textId="2B7F1FCA" w:rsidR="006222A2" w:rsidRPr="007C3BE7" w:rsidRDefault="006222A2"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3: UE-B does not expect to receive more than one preferred resource </w:t>
      </w:r>
      <w:r w:rsidR="00834DEA">
        <w:rPr>
          <w:rFonts w:ascii="Calibri" w:hAnsi="Calibri" w:cs="Calibri"/>
          <w:sz w:val="21"/>
          <w:szCs w:val="21"/>
        </w:rPr>
        <w:t xml:space="preserve">sets </w:t>
      </w:r>
      <w:r w:rsidR="00307AAE">
        <w:rPr>
          <w:rFonts w:ascii="Calibri" w:hAnsi="Calibri" w:cs="Calibri"/>
          <w:sz w:val="21"/>
          <w:szCs w:val="21"/>
        </w:rPr>
        <w:t xml:space="preserve">from the same UE-A </w:t>
      </w:r>
      <w:r>
        <w:rPr>
          <w:rFonts w:ascii="Calibri" w:hAnsi="Calibri" w:cs="Calibri"/>
          <w:sz w:val="21"/>
          <w:szCs w:val="21"/>
        </w:rPr>
        <w:t xml:space="preserve">for its resource selection for </w:t>
      </w:r>
      <w:r w:rsidR="00307AAE">
        <w:rPr>
          <w:rFonts w:ascii="Calibri" w:hAnsi="Calibri" w:cs="Calibri"/>
          <w:sz w:val="21"/>
          <w:szCs w:val="21"/>
        </w:rPr>
        <w:t>the same</w:t>
      </w:r>
      <w:r>
        <w:rPr>
          <w:rFonts w:ascii="Calibri" w:hAnsi="Calibri" w:cs="Calibri"/>
          <w:sz w:val="21"/>
          <w:szCs w:val="21"/>
        </w:rPr>
        <w:t xml:space="preserve"> TB transmission</w:t>
      </w:r>
      <w:r w:rsidR="00C9623A">
        <w:rPr>
          <w:rFonts w:ascii="Calibri" w:hAnsi="Calibri" w:cs="Calibri"/>
          <w:sz w:val="21"/>
          <w:szCs w:val="21"/>
        </w:rPr>
        <w:t xml:space="preserve"> to be transmitted to the UE-A</w:t>
      </w:r>
      <w:r>
        <w:rPr>
          <w:rFonts w:ascii="Calibri" w:hAnsi="Calibri" w:cs="Calibri"/>
          <w:sz w:val="21"/>
          <w:szCs w:val="21"/>
        </w:rPr>
        <w:t xml:space="preserve">. </w:t>
      </w:r>
    </w:p>
    <w:p w14:paraId="0AF35780" w14:textId="5BD3AD59" w:rsidR="00CD76B3" w:rsidRPr="00C247FA"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76215D">
        <w:rPr>
          <w:rFonts w:ascii="Calibri" w:hAnsi="Calibri" w:cs="Calibri"/>
          <w:sz w:val="21"/>
          <w:szCs w:val="21"/>
        </w:rPr>
        <w:t>4</w:t>
      </w:r>
      <w:r>
        <w:rPr>
          <w:rFonts w:ascii="Calibri" w:hAnsi="Calibri" w:cs="Calibri"/>
          <w:sz w:val="21"/>
          <w:szCs w:val="21"/>
        </w:rPr>
        <w:t>: Others (please specify it)</w:t>
      </w:r>
    </w:p>
    <w:p w14:paraId="5F74DDB9" w14:textId="77777777" w:rsidR="00596B10" w:rsidRDefault="00596B10"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00"/>
        <w:gridCol w:w="1162"/>
        <w:gridCol w:w="1604"/>
        <w:gridCol w:w="3703"/>
      </w:tblGrid>
      <w:tr w:rsidR="009E6B26" w14:paraId="1CEC8A5C" w14:textId="77777777" w:rsidTr="00694977">
        <w:tc>
          <w:tcPr>
            <w:tcW w:w="1793" w:type="dxa"/>
          </w:tcPr>
          <w:p w14:paraId="47EF765F" w14:textId="77777777"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489D043C" w14:textId="7FCF1E75"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w:t>
            </w:r>
            <w:r w:rsidR="00FE32A7">
              <w:rPr>
                <w:rFonts w:ascii="Calibri" w:eastAsia="굴림" w:hAnsi="Calibri" w:cs="Calibri"/>
                <w:color w:val="auto"/>
                <w:sz w:val="22"/>
                <w:szCs w:val="22"/>
                <w:lang w:val="en-US" w:eastAsia="ko-KR"/>
              </w:rPr>
              <w:t>s</w:t>
            </w:r>
            <w:r>
              <w:rPr>
                <w:rFonts w:ascii="Calibri" w:eastAsia="굴림" w:hAnsi="Calibri" w:cs="Calibri"/>
                <w:color w:val="auto"/>
                <w:sz w:val="22"/>
                <w:szCs w:val="22"/>
                <w:lang w:val="en-US" w:eastAsia="ko-KR"/>
              </w:rPr>
              <w:t xml:space="preserve"> triggered by UE-B’s request</w:t>
            </w:r>
          </w:p>
        </w:tc>
        <w:tc>
          <w:tcPr>
            <w:tcW w:w="1162" w:type="dxa"/>
          </w:tcPr>
          <w:p w14:paraId="6426BA0F" w14:textId="47D061F8" w:rsidR="009E6B26" w:rsidRPr="007039B8"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sidR="00FE32A7">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04" w:type="dxa"/>
          </w:tcPr>
          <w:p w14:paraId="693975E5" w14:textId="7BBF9549"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sidR="00DD75EF">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w:t>
            </w:r>
            <w:r w:rsidR="00FE32A7">
              <w:rPr>
                <w:rFonts w:ascii="Calibri" w:eastAsia="굴림" w:hAnsi="Calibri" w:cs="Calibri"/>
                <w:color w:val="auto"/>
                <w:sz w:val="22"/>
                <w:szCs w:val="22"/>
                <w:lang w:val="en-US" w:eastAsia="ko-KR"/>
              </w:rPr>
              <w:t xml:space="preserve"> simultaneously</w:t>
            </w:r>
          </w:p>
        </w:tc>
        <w:tc>
          <w:tcPr>
            <w:tcW w:w="3703" w:type="dxa"/>
          </w:tcPr>
          <w:p w14:paraId="4AB856F3" w14:textId="162A20D0"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6B26" w14:paraId="61A125C7" w14:textId="77777777" w:rsidTr="00694977">
        <w:tc>
          <w:tcPr>
            <w:tcW w:w="1793" w:type="dxa"/>
          </w:tcPr>
          <w:p w14:paraId="3984BC58" w14:textId="4F3490E3" w:rsidR="009E6B26" w:rsidRDefault="00C5554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00" w:type="dxa"/>
          </w:tcPr>
          <w:p w14:paraId="343A5C67" w14:textId="77777777" w:rsidR="009E6B26" w:rsidRDefault="009E6B26" w:rsidP="00427C37">
            <w:pPr>
              <w:spacing w:after="0"/>
              <w:jc w:val="both"/>
              <w:rPr>
                <w:rFonts w:ascii="Calibri" w:eastAsia="굴림" w:hAnsi="Calibri" w:cs="Calibri"/>
                <w:color w:val="auto"/>
                <w:sz w:val="22"/>
                <w:szCs w:val="22"/>
                <w:lang w:val="en-US" w:eastAsia="ko-KR"/>
              </w:rPr>
            </w:pPr>
          </w:p>
        </w:tc>
        <w:tc>
          <w:tcPr>
            <w:tcW w:w="1162" w:type="dxa"/>
          </w:tcPr>
          <w:p w14:paraId="2F4B8D4E" w14:textId="77777777" w:rsidR="009E6B26" w:rsidRDefault="009E6B26" w:rsidP="00427C37">
            <w:pPr>
              <w:spacing w:after="0"/>
              <w:jc w:val="both"/>
              <w:rPr>
                <w:rFonts w:ascii="Calibri" w:eastAsia="굴림" w:hAnsi="Calibri" w:cs="Calibri"/>
                <w:color w:val="auto"/>
                <w:sz w:val="22"/>
                <w:szCs w:val="22"/>
                <w:lang w:val="en-US" w:eastAsia="ko-KR"/>
              </w:rPr>
            </w:pPr>
          </w:p>
        </w:tc>
        <w:tc>
          <w:tcPr>
            <w:tcW w:w="1604" w:type="dxa"/>
          </w:tcPr>
          <w:p w14:paraId="53AB3710" w14:textId="77777777" w:rsidR="009E6B26" w:rsidRDefault="009E6B26" w:rsidP="00427C37">
            <w:pPr>
              <w:spacing w:after="0"/>
              <w:jc w:val="both"/>
              <w:rPr>
                <w:rFonts w:ascii="Calibri" w:eastAsia="굴림" w:hAnsi="Calibri" w:cs="Calibri"/>
                <w:color w:val="auto"/>
                <w:sz w:val="22"/>
                <w:szCs w:val="22"/>
                <w:lang w:val="en-US" w:eastAsia="ko-KR"/>
              </w:rPr>
            </w:pPr>
          </w:p>
        </w:tc>
        <w:tc>
          <w:tcPr>
            <w:tcW w:w="3703" w:type="dxa"/>
          </w:tcPr>
          <w:p w14:paraId="2351C2DB" w14:textId="6047F96F" w:rsidR="00C55547" w:rsidRDefault="00C5554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Feedback aging criteria needs to be defined. Latest received feedback does not mean that it is not outdated</w:t>
            </w:r>
            <w:r w:rsidR="00CA0D7A">
              <w:rPr>
                <w:rFonts w:ascii="Calibri" w:eastAsia="굴림" w:hAnsi="Calibri" w:cs="Calibri"/>
                <w:color w:val="auto"/>
                <w:sz w:val="22"/>
                <w:szCs w:val="22"/>
                <w:lang w:val="en-US" w:eastAsia="ko-KR"/>
              </w:rPr>
              <w:t xml:space="preserve"> at a given moment</w:t>
            </w:r>
            <w:r>
              <w:rPr>
                <w:rFonts w:ascii="Calibri" w:eastAsia="굴림" w:hAnsi="Calibri" w:cs="Calibri"/>
                <w:color w:val="auto"/>
                <w:sz w:val="22"/>
                <w:szCs w:val="22"/>
                <w:lang w:val="en-US" w:eastAsia="ko-KR"/>
              </w:rPr>
              <w:t>.</w:t>
            </w:r>
          </w:p>
          <w:p w14:paraId="17AFCF43" w14:textId="2022AEF9" w:rsidR="00C55547" w:rsidRDefault="00C5554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Two (or more) feedbacks may have different non-overlapping resource selection windows for feedback generation.</w:t>
            </w:r>
          </w:p>
          <w:p w14:paraId="3DF7AC7E" w14:textId="456D5E5A" w:rsidR="00C55547" w:rsidRDefault="00C5554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More detailed filtering conditions need to be defined</w:t>
            </w:r>
          </w:p>
        </w:tc>
      </w:tr>
      <w:tr w:rsidR="009817A8" w14:paraId="02ED86ED" w14:textId="77777777" w:rsidTr="00694977">
        <w:tc>
          <w:tcPr>
            <w:tcW w:w="1793" w:type="dxa"/>
          </w:tcPr>
          <w:p w14:paraId="7E33327C" w14:textId="3F4C7E4D" w:rsidR="009817A8" w:rsidRDefault="009817A8" w:rsidP="009817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0D24AE2B" w14:textId="7496265D" w:rsidR="009817A8" w:rsidRDefault="009817A8" w:rsidP="009817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3</w:t>
            </w:r>
          </w:p>
        </w:tc>
        <w:tc>
          <w:tcPr>
            <w:tcW w:w="1162" w:type="dxa"/>
          </w:tcPr>
          <w:p w14:paraId="2F2FFD35" w14:textId="3F4AA82F" w:rsidR="009817A8" w:rsidRDefault="009817A8" w:rsidP="009817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604" w:type="dxa"/>
          </w:tcPr>
          <w:p w14:paraId="57FB68D8" w14:textId="2E22EA38" w:rsidR="009817A8" w:rsidRDefault="009817A8" w:rsidP="009817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3703" w:type="dxa"/>
          </w:tcPr>
          <w:p w14:paraId="533A697B" w14:textId="0C802357" w:rsidR="009817A8" w:rsidRDefault="009817A8" w:rsidP="009817A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IUC triggered by UE-B’s request, UE-B does not expect multiple sets. For other cases with condition based IUC, UE-B uses latest one when performing resource selection.</w:t>
            </w:r>
          </w:p>
        </w:tc>
      </w:tr>
      <w:tr w:rsidR="00641843" w14:paraId="596E2D5A" w14:textId="77777777" w:rsidTr="00694977">
        <w:tc>
          <w:tcPr>
            <w:tcW w:w="1793" w:type="dxa"/>
          </w:tcPr>
          <w:p w14:paraId="6D5DF382" w14:textId="2087D989"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00" w:type="dxa"/>
          </w:tcPr>
          <w:p w14:paraId="4853B206" w14:textId="41C10357"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62" w:type="dxa"/>
          </w:tcPr>
          <w:p w14:paraId="4533FA05" w14:textId="24A9F427"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4" w:type="dxa"/>
          </w:tcPr>
          <w:p w14:paraId="79F6FD60" w14:textId="270843F3"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supported</w:t>
            </w:r>
          </w:p>
        </w:tc>
        <w:tc>
          <w:tcPr>
            <w:tcW w:w="3703" w:type="dxa"/>
          </w:tcPr>
          <w:p w14:paraId="4DE15B08" w14:textId="03239B92" w:rsidR="00641843" w:rsidRDefault="00641843"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Latest IUC is used. </w:t>
            </w:r>
          </w:p>
        </w:tc>
      </w:tr>
      <w:tr w:rsidR="00071641" w14:paraId="6BDE011D" w14:textId="77777777" w:rsidTr="00694977">
        <w:tc>
          <w:tcPr>
            <w:tcW w:w="1793" w:type="dxa"/>
          </w:tcPr>
          <w:p w14:paraId="321BD089" w14:textId="60F01733" w:rsidR="00071641" w:rsidRDefault="00071641"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00" w:type="dxa"/>
          </w:tcPr>
          <w:p w14:paraId="701BD775" w14:textId="0DEB1678" w:rsidR="00071641" w:rsidRDefault="00071641"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62" w:type="dxa"/>
          </w:tcPr>
          <w:p w14:paraId="77258C7A" w14:textId="096ED88D" w:rsidR="00071641" w:rsidRDefault="00071641"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4" w:type="dxa"/>
          </w:tcPr>
          <w:p w14:paraId="768B1097" w14:textId="4DDD0EA2" w:rsidR="00071641" w:rsidRDefault="00071641"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3703" w:type="dxa"/>
          </w:tcPr>
          <w:p w14:paraId="50085CD4" w14:textId="24754437" w:rsidR="00071641" w:rsidRDefault="00071641" w:rsidP="006418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Certain resources can become non-preferred over time due to UE-A’s mobility and/or transmission, it is therefore beneficial to apply the latest information.</w:t>
            </w:r>
          </w:p>
        </w:tc>
      </w:tr>
      <w:tr w:rsidR="00D65F92" w14:paraId="1AD05DCA" w14:textId="77777777" w:rsidTr="00694977">
        <w:tc>
          <w:tcPr>
            <w:tcW w:w="1793" w:type="dxa"/>
          </w:tcPr>
          <w:p w14:paraId="70B032C3" w14:textId="0FB920DA" w:rsidR="00D65F92" w:rsidRDefault="00D65F92" w:rsidP="00D65F9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tcPr>
          <w:p w14:paraId="3298643E" w14:textId="4C2E0710" w:rsidR="00D65F92" w:rsidRDefault="00D65F92" w:rsidP="00D65F9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62" w:type="dxa"/>
          </w:tcPr>
          <w:p w14:paraId="1B4A6CAD" w14:textId="1CD1CFAD" w:rsidR="00D65F92" w:rsidRDefault="00D65F92" w:rsidP="00D65F9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4" w:type="dxa"/>
          </w:tcPr>
          <w:p w14:paraId="1137EDA3" w14:textId="3818D1AD" w:rsidR="00D65F92" w:rsidRDefault="00D65F92" w:rsidP="00D65F9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3703" w:type="dxa"/>
          </w:tcPr>
          <w:p w14:paraId="29A42FF4" w14:textId="77777777" w:rsidR="00D65F92" w:rsidRDefault="00D65F92" w:rsidP="00D65F92">
            <w:pPr>
              <w:spacing w:after="0"/>
              <w:jc w:val="both"/>
              <w:rPr>
                <w:rFonts w:ascii="Calibri" w:eastAsia="굴림" w:hAnsi="Calibri" w:cs="Calibri"/>
                <w:color w:val="auto"/>
                <w:sz w:val="22"/>
                <w:szCs w:val="22"/>
                <w:lang w:val="en-US" w:eastAsia="ko-KR"/>
              </w:rPr>
            </w:pPr>
          </w:p>
        </w:tc>
      </w:tr>
      <w:tr w:rsidR="003F5FD9" w14:paraId="1B35E6CC" w14:textId="77777777" w:rsidTr="00694977">
        <w:tc>
          <w:tcPr>
            <w:tcW w:w="1793" w:type="dxa"/>
          </w:tcPr>
          <w:p w14:paraId="6698DA05" w14:textId="12B71FE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tcPr>
          <w:p w14:paraId="10F0DF24" w14:textId="16506299"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162" w:type="dxa"/>
          </w:tcPr>
          <w:p w14:paraId="03AD1C15" w14:textId="24E35476"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604" w:type="dxa"/>
          </w:tcPr>
          <w:p w14:paraId="231B075B" w14:textId="402BF448"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3703" w:type="dxa"/>
          </w:tcPr>
          <w:p w14:paraId="5EF5EA99"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111396CE" w14:textId="77777777" w:rsidTr="00694977">
        <w:tc>
          <w:tcPr>
            <w:tcW w:w="1793" w:type="dxa"/>
          </w:tcPr>
          <w:p w14:paraId="1F9279C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515660D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 or 3</w:t>
            </w:r>
          </w:p>
        </w:tc>
        <w:tc>
          <w:tcPr>
            <w:tcW w:w="1162" w:type="dxa"/>
          </w:tcPr>
          <w:p w14:paraId="79CE15FB"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w:t>
            </w:r>
          </w:p>
        </w:tc>
        <w:tc>
          <w:tcPr>
            <w:tcW w:w="1604" w:type="dxa"/>
          </w:tcPr>
          <w:p w14:paraId="722E4461"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w:t>
            </w:r>
          </w:p>
        </w:tc>
        <w:tc>
          <w:tcPr>
            <w:tcW w:w="3703" w:type="dxa"/>
          </w:tcPr>
          <w:p w14:paraId="7402235D"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For the request-based IUC, depending on the discussion or conclusion on the </w:t>
            </w:r>
            <w:r>
              <w:rPr>
                <w:rFonts w:ascii="Calibri" w:eastAsia="굴림" w:hAnsi="Calibri" w:cs="Calibri"/>
                <w:color w:val="auto"/>
                <w:sz w:val="22"/>
                <w:szCs w:val="22"/>
                <w:lang w:val="en-US" w:eastAsia="ko-KR"/>
              </w:rPr>
              <w:lastRenderedPageBreak/>
              <w:t>latency</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bound, option 2 or 3 is supported. </w:t>
            </w:r>
          </w:p>
        </w:tc>
      </w:tr>
      <w:tr w:rsidR="008E14BB" w14:paraId="1AC10893" w14:textId="77777777" w:rsidTr="00694977">
        <w:tc>
          <w:tcPr>
            <w:tcW w:w="1793" w:type="dxa"/>
          </w:tcPr>
          <w:p w14:paraId="378D2598" w14:textId="156D249A"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100" w:type="dxa"/>
          </w:tcPr>
          <w:p w14:paraId="3CE7FA02" w14:textId="77777777" w:rsidR="008E14BB" w:rsidRDefault="008E14BB" w:rsidP="008E14BB">
            <w:pPr>
              <w:spacing w:after="0"/>
              <w:jc w:val="both"/>
              <w:rPr>
                <w:rFonts w:ascii="Calibri" w:eastAsia="굴림" w:hAnsi="Calibri" w:cs="Calibri"/>
                <w:color w:val="auto"/>
                <w:sz w:val="22"/>
                <w:szCs w:val="22"/>
                <w:lang w:val="en-US" w:eastAsia="ko-KR"/>
              </w:rPr>
            </w:pPr>
          </w:p>
        </w:tc>
        <w:tc>
          <w:tcPr>
            <w:tcW w:w="1162" w:type="dxa"/>
          </w:tcPr>
          <w:p w14:paraId="2A6EE4A3" w14:textId="77777777" w:rsidR="008E14BB" w:rsidRDefault="008E14BB" w:rsidP="008E14BB">
            <w:pPr>
              <w:spacing w:after="0"/>
              <w:jc w:val="both"/>
              <w:rPr>
                <w:rFonts w:ascii="Calibri" w:eastAsia="굴림" w:hAnsi="Calibri" w:cs="Calibri"/>
                <w:color w:val="auto"/>
                <w:sz w:val="22"/>
                <w:szCs w:val="22"/>
                <w:lang w:val="en-US" w:eastAsia="ko-KR"/>
              </w:rPr>
            </w:pPr>
          </w:p>
        </w:tc>
        <w:tc>
          <w:tcPr>
            <w:tcW w:w="1604" w:type="dxa"/>
          </w:tcPr>
          <w:p w14:paraId="7B4606BF" w14:textId="77777777" w:rsidR="008E14BB" w:rsidRDefault="008E14BB" w:rsidP="008E14BB">
            <w:pPr>
              <w:spacing w:after="0"/>
              <w:jc w:val="both"/>
              <w:rPr>
                <w:rFonts w:ascii="Calibri" w:eastAsia="굴림" w:hAnsi="Calibri" w:cs="Calibri"/>
                <w:color w:val="auto"/>
                <w:sz w:val="22"/>
                <w:szCs w:val="22"/>
                <w:lang w:val="en-US" w:eastAsia="ko-KR"/>
              </w:rPr>
            </w:pPr>
          </w:p>
        </w:tc>
        <w:tc>
          <w:tcPr>
            <w:tcW w:w="3703" w:type="dxa"/>
          </w:tcPr>
          <w:p w14:paraId="487DBCCE" w14:textId="1721D5BB"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simplicity, all of these can be determined by UE-B’s implementation.</w:t>
            </w:r>
          </w:p>
        </w:tc>
      </w:tr>
      <w:tr w:rsidR="008E14BB" w14:paraId="49EE3A1B" w14:textId="77777777" w:rsidTr="00694977">
        <w:tc>
          <w:tcPr>
            <w:tcW w:w="1793" w:type="dxa"/>
          </w:tcPr>
          <w:p w14:paraId="755C2A33" w14:textId="533802A9"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tcPr>
          <w:p w14:paraId="6BCBEAD9" w14:textId="26CAF9F8" w:rsidR="008E14BB" w:rsidRDefault="008E14BB" w:rsidP="008E14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162" w:type="dxa"/>
          </w:tcPr>
          <w:p w14:paraId="08FD7EA5" w14:textId="53E45A23" w:rsidR="008E14BB" w:rsidRDefault="008E14BB" w:rsidP="008E14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604" w:type="dxa"/>
          </w:tcPr>
          <w:p w14:paraId="7FF0447F" w14:textId="7A62CFA5" w:rsidR="008E14BB" w:rsidRDefault="008E14BB" w:rsidP="008E14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3703" w:type="dxa"/>
          </w:tcPr>
          <w:p w14:paraId="3F80C40F" w14:textId="77777777" w:rsidR="008E14BB" w:rsidRDefault="008E14BB" w:rsidP="008E14BB">
            <w:pPr>
              <w:spacing w:after="0"/>
              <w:jc w:val="both"/>
              <w:rPr>
                <w:rFonts w:ascii="Calibri" w:hAnsi="Calibri" w:cs="Calibri"/>
                <w:color w:val="auto"/>
                <w:sz w:val="22"/>
                <w:szCs w:val="22"/>
                <w:lang w:val="en-US" w:eastAsia="zh-CN"/>
              </w:rPr>
            </w:pPr>
          </w:p>
        </w:tc>
      </w:tr>
      <w:tr w:rsidR="008E14BB" w14:paraId="356FF67A" w14:textId="77777777" w:rsidTr="00694977">
        <w:tc>
          <w:tcPr>
            <w:tcW w:w="1793" w:type="dxa"/>
          </w:tcPr>
          <w:p w14:paraId="0696E95C" w14:textId="234F681C"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00" w:type="dxa"/>
          </w:tcPr>
          <w:p w14:paraId="668311A3" w14:textId="77777777" w:rsidR="008E14BB" w:rsidRDefault="008E14BB" w:rsidP="008E14BB">
            <w:pPr>
              <w:spacing w:after="0"/>
              <w:jc w:val="both"/>
              <w:rPr>
                <w:rFonts w:ascii="Calibri" w:eastAsia="MS Mincho" w:hAnsi="Calibri" w:cs="Calibri"/>
                <w:color w:val="auto"/>
                <w:sz w:val="22"/>
                <w:szCs w:val="22"/>
                <w:lang w:val="en-US" w:eastAsia="ja-JP"/>
              </w:rPr>
            </w:pPr>
          </w:p>
        </w:tc>
        <w:tc>
          <w:tcPr>
            <w:tcW w:w="1162" w:type="dxa"/>
          </w:tcPr>
          <w:p w14:paraId="4D48824A" w14:textId="77777777" w:rsidR="008E14BB" w:rsidRDefault="008E14BB" w:rsidP="008E14BB">
            <w:pPr>
              <w:spacing w:after="0"/>
              <w:jc w:val="both"/>
              <w:rPr>
                <w:rFonts w:ascii="Calibri" w:eastAsia="MS Mincho" w:hAnsi="Calibri" w:cs="Calibri"/>
                <w:color w:val="auto"/>
                <w:sz w:val="22"/>
                <w:szCs w:val="22"/>
                <w:lang w:val="en-US" w:eastAsia="ja-JP"/>
              </w:rPr>
            </w:pPr>
          </w:p>
        </w:tc>
        <w:tc>
          <w:tcPr>
            <w:tcW w:w="1604" w:type="dxa"/>
          </w:tcPr>
          <w:p w14:paraId="71BB362F" w14:textId="77777777" w:rsidR="008E14BB" w:rsidRDefault="008E14BB" w:rsidP="008E14BB">
            <w:pPr>
              <w:spacing w:after="0"/>
              <w:jc w:val="both"/>
              <w:rPr>
                <w:rFonts w:ascii="Calibri" w:eastAsia="MS Mincho" w:hAnsi="Calibri" w:cs="Calibri"/>
                <w:color w:val="auto"/>
                <w:sz w:val="22"/>
                <w:szCs w:val="22"/>
                <w:lang w:val="en-US" w:eastAsia="ja-JP"/>
              </w:rPr>
            </w:pPr>
          </w:p>
        </w:tc>
        <w:tc>
          <w:tcPr>
            <w:tcW w:w="3703" w:type="dxa"/>
          </w:tcPr>
          <w:p w14:paraId="3859C015" w14:textId="77777777" w:rsidR="008E14BB" w:rsidRDefault="008E14BB" w:rsidP="008E14BB">
            <w:pPr>
              <w:pStyle w:val="aff3"/>
              <w:rPr>
                <w:rFonts w:ascii="Calibri" w:eastAsia="굴림" w:hAnsi="Calibri" w:cs="Calibri"/>
                <w:color w:val="auto"/>
                <w:sz w:val="22"/>
                <w:szCs w:val="22"/>
                <w:lang w:eastAsia="zh-CN"/>
              </w:rPr>
            </w:pPr>
            <w:r>
              <w:rPr>
                <w:rFonts w:ascii="Calibri" w:eastAsia="굴림" w:hAnsi="Calibri" w:cs="Calibri" w:hint="eastAsia"/>
                <w:color w:val="auto"/>
                <w:sz w:val="22"/>
                <w:szCs w:val="22"/>
                <w:lang w:eastAsia="zh-CN"/>
              </w:rPr>
              <w:t xml:space="preserve">UE-B may determine itself whether a received IUC information is used or not based on multiple factors(the received time point, whether it is requested based, .etc), it is not necessary and very difficult to define such behavior in the spec, as we can see in below questions, a lot of consequent discussion would be introduced. We prefer to leave it up to UE implementation, and for option 2, it may be a case that UE-B may use </w:t>
            </w:r>
            <w:proofErr w:type="gramStart"/>
            <w:r>
              <w:rPr>
                <w:rFonts w:ascii="Calibri" w:eastAsia="굴림" w:hAnsi="Calibri" w:cs="Calibri" w:hint="eastAsia"/>
                <w:color w:val="auto"/>
                <w:sz w:val="22"/>
                <w:szCs w:val="22"/>
                <w:lang w:eastAsia="zh-CN"/>
              </w:rPr>
              <w:t>non</w:t>
            </w:r>
            <w:proofErr w:type="gramEnd"/>
            <w:r>
              <w:rPr>
                <w:rFonts w:ascii="Calibri" w:eastAsia="굴림" w:hAnsi="Calibri" w:cs="Calibri" w:hint="eastAsia"/>
                <w:color w:val="auto"/>
                <w:sz w:val="22"/>
                <w:szCs w:val="22"/>
                <w:lang w:eastAsia="zh-CN"/>
              </w:rPr>
              <w:t xml:space="preserve"> of the received preferred resource sets.</w:t>
            </w:r>
          </w:p>
          <w:p w14:paraId="361A9918" w14:textId="77777777" w:rsidR="008E14BB" w:rsidRDefault="008E14BB" w:rsidP="008E14BB">
            <w:pPr>
              <w:spacing w:after="0"/>
              <w:jc w:val="both"/>
              <w:rPr>
                <w:rFonts w:ascii="Calibri" w:hAnsi="Calibri" w:cs="Calibri"/>
                <w:color w:val="auto"/>
                <w:sz w:val="22"/>
                <w:szCs w:val="22"/>
                <w:lang w:val="en-US" w:eastAsia="zh-CN"/>
              </w:rPr>
            </w:pPr>
          </w:p>
        </w:tc>
      </w:tr>
      <w:tr w:rsidR="008E14BB" w14:paraId="4FCF8264" w14:textId="77777777" w:rsidTr="00694977">
        <w:tc>
          <w:tcPr>
            <w:tcW w:w="1793" w:type="dxa"/>
          </w:tcPr>
          <w:p w14:paraId="4EDA8374" w14:textId="66CA12B6" w:rsidR="008E14BB" w:rsidRDefault="008E14BB" w:rsidP="008E14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EC</w:t>
            </w:r>
          </w:p>
        </w:tc>
        <w:tc>
          <w:tcPr>
            <w:tcW w:w="1100" w:type="dxa"/>
          </w:tcPr>
          <w:p w14:paraId="2FF1D11C" w14:textId="713CCEE5"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1162" w:type="dxa"/>
          </w:tcPr>
          <w:p w14:paraId="6AEFDC16" w14:textId="44DA0DEB"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1</w:t>
            </w:r>
          </w:p>
        </w:tc>
        <w:tc>
          <w:tcPr>
            <w:tcW w:w="1604" w:type="dxa"/>
          </w:tcPr>
          <w:p w14:paraId="0EDB2BAF" w14:textId="7C54CB68" w:rsidR="008E14BB" w:rsidRDefault="008E14BB" w:rsidP="008E14B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1</w:t>
            </w:r>
          </w:p>
        </w:tc>
        <w:tc>
          <w:tcPr>
            <w:tcW w:w="3703" w:type="dxa"/>
          </w:tcPr>
          <w:p w14:paraId="09279D70" w14:textId="77777777" w:rsidR="008E14BB" w:rsidRDefault="008E14BB" w:rsidP="008E14BB">
            <w:pPr>
              <w:rPr>
                <w:rFonts w:ascii="Calibri" w:eastAsia="굴림" w:hAnsi="Calibri" w:cs="Calibri"/>
                <w:sz w:val="22"/>
                <w:szCs w:val="22"/>
                <w:lang w:eastAsia="zh-CN"/>
              </w:rPr>
            </w:pPr>
          </w:p>
        </w:tc>
      </w:tr>
      <w:tr w:rsidR="008E14BB" w14:paraId="2FDB146C" w14:textId="77777777" w:rsidTr="00694977">
        <w:tc>
          <w:tcPr>
            <w:tcW w:w="1793" w:type="dxa"/>
          </w:tcPr>
          <w:p w14:paraId="090258BB" w14:textId="02AB4FC6" w:rsidR="008E14BB" w:rsidRDefault="008E14BB" w:rsidP="008E14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3A12C27E" w14:textId="01201EEC" w:rsidR="008E14BB" w:rsidRDefault="008E14BB" w:rsidP="008E14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w:t>
            </w:r>
          </w:p>
        </w:tc>
        <w:tc>
          <w:tcPr>
            <w:tcW w:w="1162" w:type="dxa"/>
          </w:tcPr>
          <w:p w14:paraId="7CBC3D54" w14:textId="484EFBDC" w:rsidR="008E14BB" w:rsidRDefault="008E14BB" w:rsidP="008E14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w:t>
            </w:r>
          </w:p>
        </w:tc>
        <w:tc>
          <w:tcPr>
            <w:tcW w:w="1604" w:type="dxa"/>
          </w:tcPr>
          <w:p w14:paraId="5C89AC63" w14:textId="1920F345" w:rsidR="008E14BB" w:rsidRDefault="008E14BB" w:rsidP="008E14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w:t>
            </w:r>
          </w:p>
        </w:tc>
        <w:tc>
          <w:tcPr>
            <w:tcW w:w="3703" w:type="dxa"/>
          </w:tcPr>
          <w:p w14:paraId="28A728F5" w14:textId="20216853" w:rsidR="008E14BB" w:rsidRDefault="008E14BB" w:rsidP="008E14BB">
            <w:pPr>
              <w:rPr>
                <w:rFonts w:ascii="Calibri" w:eastAsia="굴림" w:hAnsi="Calibri" w:cs="Calibri"/>
                <w:sz w:val="22"/>
                <w:szCs w:val="22"/>
                <w:lang w:eastAsia="zh-CN"/>
              </w:rPr>
            </w:pPr>
            <w:r>
              <w:rPr>
                <w:rFonts w:ascii="Calibri" w:hAnsi="Calibri" w:cs="Calibri"/>
                <w:sz w:val="22"/>
                <w:szCs w:val="22"/>
                <w:lang w:eastAsia="zh-CN"/>
              </w:rPr>
              <w:t xml:space="preserve">All the options can work, option 2 incur less spec. impact, which is preferred. </w:t>
            </w:r>
          </w:p>
        </w:tc>
      </w:tr>
      <w:tr w:rsidR="008E14BB" w14:paraId="524937C8" w14:textId="77777777" w:rsidTr="00694977">
        <w:tc>
          <w:tcPr>
            <w:tcW w:w="1793" w:type="dxa"/>
          </w:tcPr>
          <w:p w14:paraId="2B301DC7" w14:textId="5DEDC8D9"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6FF31B6E" w14:textId="063F1AD5"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162" w:type="dxa"/>
          </w:tcPr>
          <w:p w14:paraId="5C703761" w14:textId="3DF5035E"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604" w:type="dxa"/>
          </w:tcPr>
          <w:p w14:paraId="58097E25" w14:textId="7B8F0A81" w:rsidR="008E14BB" w:rsidRDefault="008E14BB" w:rsidP="008E14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4</w:t>
            </w:r>
          </w:p>
        </w:tc>
        <w:tc>
          <w:tcPr>
            <w:tcW w:w="3703" w:type="dxa"/>
          </w:tcPr>
          <w:p w14:paraId="7F393F95" w14:textId="39930381" w:rsidR="008E14BB" w:rsidRDefault="008E14BB" w:rsidP="008E14BB">
            <w:pPr>
              <w:rPr>
                <w:rFonts w:ascii="Calibri"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referred resources corresponding to explicit request should be used preferentially since preferred resources based on condition might not be suitable for UE-B’s transmission (e.g. priority value).</w:t>
            </w:r>
          </w:p>
        </w:tc>
      </w:tr>
      <w:tr w:rsidR="008E14BB" w14:paraId="794F4F7A" w14:textId="77777777" w:rsidTr="00694977">
        <w:tc>
          <w:tcPr>
            <w:tcW w:w="1793" w:type="dxa"/>
          </w:tcPr>
          <w:p w14:paraId="339AD574" w14:textId="72A8FAD8"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00" w:type="dxa"/>
          </w:tcPr>
          <w:p w14:paraId="55FB9230" w14:textId="57AC36AA"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4</w:t>
            </w:r>
          </w:p>
        </w:tc>
        <w:tc>
          <w:tcPr>
            <w:tcW w:w="1162" w:type="dxa"/>
          </w:tcPr>
          <w:p w14:paraId="2F242D7B" w14:textId="04B9FDE4"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4</w:t>
            </w:r>
          </w:p>
        </w:tc>
        <w:tc>
          <w:tcPr>
            <w:tcW w:w="1604" w:type="dxa"/>
          </w:tcPr>
          <w:p w14:paraId="19F18CB2" w14:textId="6E4DB70B" w:rsidR="008E14BB" w:rsidRDefault="008E14BB" w:rsidP="008E14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4</w:t>
            </w:r>
          </w:p>
        </w:tc>
        <w:tc>
          <w:tcPr>
            <w:tcW w:w="3703" w:type="dxa"/>
          </w:tcPr>
          <w:p w14:paraId="36740913" w14:textId="77777777"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If UE-B receives multiple preferred resource sets, it </w:t>
            </w:r>
            <w:r>
              <w:rPr>
                <w:rFonts w:ascii="Calibri" w:hAnsi="Calibri" w:cs="Calibri"/>
                <w:sz w:val="21"/>
                <w:szCs w:val="21"/>
              </w:rPr>
              <w:t>determines a final preferred resource set by combining all the received preferred resource sets from the same UE-A.</w:t>
            </w:r>
          </w:p>
          <w:p w14:paraId="62AF474D" w14:textId="1C8CDCEB" w:rsidR="008E14BB" w:rsidRDefault="008E14BB" w:rsidP="008E14BB">
            <w:pPr>
              <w:rPr>
                <w:rFonts w:ascii="Calibri" w:eastAsia="MS Mincho" w:hAnsi="Calibri" w:cs="Calibri"/>
                <w:sz w:val="22"/>
                <w:szCs w:val="22"/>
                <w:lang w:eastAsia="ja-JP"/>
              </w:rPr>
            </w:pPr>
            <w:r>
              <w:rPr>
                <w:rFonts w:ascii="Calibri" w:eastAsia="굴림" w:hAnsi="Calibri" w:cs="Calibri"/>
                <w:sz w:val="22"/>
                <w:szCs w:val="22"/>
              </w:rPr>
              <w:t>We also prefer a common solution across scenarios.</w:t>
            </w:r>
          </w:p>
        </w:tc>
      </w:tr>
      <w:tr w:rsidR="008E14BB" w14:paraId="659D44B5" w14:textId="77777777" w:rsidTr="00694977">
        <w:tc>
          <w:tcPr>
            <w:tcW w:w="1793" w:type="dxa"/>
          </w:tcPr>
          <w:p w14:paraId="7D92E280" w14:textId="5D61CABD"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07084F86" w14:textId="0BAB9F96"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62" w:type="dxa"/>
          </w:tcPr>
          <w:p w14:paraId="64DF8771" w14:textId="5215F8AF"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4" w:type="dxa"/>
          </w:tcPr>
          <w:p w14:paraId="6E5BE9FE" w14:textId="2FF23E72"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3703" w:type="dxa"/>
          </w:tcPr>
          <w:p w14:paraId="572C9D59" w14:textId="7B527254" w:rsidR="008E14BB" w:rsidRDefault="008E14BB" w:rsidP="008E14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latest inter-UE coordination received by UE-B is the one with the most accurate information about the preferred set of resources.</w:t>
            </w:r>
          </w:p>
        </w:tc>
      </w:tr>
      <w:tr w:rsidR="008E14BB" w14:paraId="4B318BB1" w14:textId="77777777" w:rsidTr="00694977">
        <w:tc>
          <w:tcPr>
            <w:tcW w:w="1793" w:type="dxa"/>
          </w:tcPr>
          <w:p w14:paraId="0FEEB0B9" w14:textId="46C8F252"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00" w:type="dxa"/>
          </w:tcPr>
          <w:p w14:paraId="52FE660C" w14:textId="260518A5"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1162" w:type="dxa"/>
          </w:tcPr>
          <w:p w14:paraId="049DC716" w14:textId="2C8F3827"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1604" w:type="dxa"/>
          </w:tcPr>
          <w:p w14:paraId="33EB399C" w14:textId="0D69EB37"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4 (See comments)</w:t>
            </w:r>
          </w:p>
        </w:tc>
        <w:tc>
          <w:tcPr>
            <w:tcW w:w="3703" w:type="dxa"/>
          </w:tcPr>
          <w:p w14:paraId="620DEC5D" w14:textId="3371558D" w:rsidR="008E14BB" w:rsidRDefault="008E14BB" w:rsidP="008E14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R</w:t>
            </w:r>
            <w:r>
              <w:rPr>
                <w:rFonts w:ascii="Calibri" w:hAnsi="Calibri" w:cs="Calibri" w:hint="eastAsia"/>
                <w:color w:val="auto"/>
                <w:sz w:val="22"/>
                <w:szCs w:val="22"/>
                <w:lang w:val="en-US" w:eastAsia="zh-CN"/>
              </w:rPr>
              <w:t>egar</w:t>
            </w:r>
            <w:r>
              <w:rPr>
                <w:rFonts w:ascii="Calibri" w:hAnsi="Calibri" w:cs="Calibri"/>
                <w:color w:val="auto"/>
                <w:sz w:val="22"/>
                <w:szCs w:val="22"/>
                <w:lang w:val="en-US" w:eastAsia="zh-CN"/>
              </w:rPr>
              <w:t xml:space="preserve">ding the case when </w:t>
            </w:r>
            <w:r>
              <w:rPr>
                <w:rFonts w:ascii="Calibri" w:eastAsia="굴림" w:hAnsi="Calibri" w:cs="Calibri"/>
                <w:color w:val="auto"/>
                <w:sz w:val="22"/>
                <w:szCs w:val="22"/>
                <w:lang w:val="en-US" w:eastAsia="ko-KR"/>
              </w:rPr>
              <w:t xml:space="preserve">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 we think that a more proper behavior is to determine based only on the preferred resource set triggered by UE-B’s request, as those triggered by conditions of which the Tx parameters are (pre)-configured or determined by UE-A’s implementation may not meet the UE-B’s requirement.</w:t>
            </w:r>
          </w:p>
        </w:tc>
      </w:tr>
      <w:tr w:rsidR="008E14BB" w14:paraId="6B47E243" w14:textId="77777777" w:rsidTr="00694977">
        <w:tc>
          <w:tcPr>
            <w:tcW w:w="1793" w:type="dxa"/>
          </w:tcPr>
          <w:p w14:paraId="7D8EFE2C" w14:textId="3FC01B7A" w:rsidR="008E14BB"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lastRenderedPageBreak/>
              <w:t>Spreadtrum</w:t>
            </w:r>
          </w:p>
        </w:tc>
        <w:tc>
          <w:tcPr>
            <w:tcW w:w="1100" w:type="dxa"/>
          </w:tcPr>
          <w:p w14:paraId="71B9D0C6" w14:textId="47EAE9F7" w:rsidR="008E14BB"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3</w:t>
            </w:r>
          </w:p>
        </w:tc>
        <w:tc>
          <w:tcPr>
            <w:tcW w:w="1162" w:type="dxa"/>
          </w:tcPr>
          <w:p w14:paraId="008B2043" w14:textId="1A1E8FFC" w:rsidR="008E14BB"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p>
        </w:tc>
        <w:tc>
          <w:tcPr>
            <w:tcW w:w="1604" w:type="dxa"/>
          </w:tcPr>
          <w:p w14:paraId="74616634" w14:textId="21867590" w:rsidR="008E14BB" w:rsidRDefault="008E14BB" w:rsidP="008E14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p>
        </w:tc>
        <w:tc>
          <w:tcPr>
            <w:tcW w:w="3703" w:type="dxa"/>
          </w:tcPr>
          <w:p w14:paraId="579ADE1D" w14:textId="77777777" w:rsidR="008E14BB" w:rsidRDefault="008E14BB" w:rsidP="008E14BB">
            <w:pPr>
              <w:spacing w:after="0"/>
              <w:jc w:val="both"/>
              <w:rPr>
                <w:rFonts w:ascii="Calibri" w:hAnsi="Calibri" w:cs="Calibri"/>
                <w:color w:val="auto"/>
                <w:sz w:val="22"/>
                <w:szCs w:val="22"/>
                <w:lang w:val="en-US" w:eastAsia="zh-CN"/>
              </w:rPr>
            </w:pPr>
          </w:p>
        </w:tc>
      </w:tr>
      <w:tr w:rsidR="008E14BB" w14:paraId="12EB9649" w14:textId="77777777" w:rsidTr="00694977">
        <w:tc>
          <w:tcPr>
            <w:tcW w:w="1793" w:type="dxa"/>
          </w:tcPr>
          <w:p w14:paraId="38426DCD" w14:textId="77777777" w:rsidR="008E14BB" w:rsidRDefault="008E14BB" w:rsidP="00923719">
            <w:pPr>
              <w:spacing w:after="0"/>
              <w:jc w:val="both"/>
              <w:rPr>
                <w:rFonts w:ascii="Calibri" w:eastAsia="굴림" w:hAnsi="Calibri" w:cs="Calibri"/>
                <w:color w:val="auto"/>
                <w:sz w:val="22"/>
                <w:szCs w:val="22"/>
                <w:lang w:val="en-US" w:eastAsia="ko-KR"/>
              </w:rPr>
            </w:pPr>
            <w:r w:rsidRPr="006E2E6C">
              <w:rPr>
                <w:rFonts w:ascii="Calibri" w:eastAsia="굴림" w:hAnsi="Calibri" w:cs="Calibri" w:hint="eastAsia"/>
                <w:color w:val="auto"/>
                <w:sz w:val="22"/>
                <w:szCs w:val="22"/>
                <w:lang w:val="en-US" w:eastAsia="ko-KR"/>
              </w:rPr>
              <w:t>OPPO</w:t>
            </w:r>
          </w:p>
        </w:tc>
        <w:tc>
          <w:tcPr>
            <w:tcW w:w="1100" w:type="dxa"/>
          </w:tcPr>
          <w:p w14:paraId="677B30A1" w14:textId="77777777" w:rsidR="008E14BB" w:rsidRDefault="008E14BB" w:rsidP="00923719">
            <w:pPr>
              <w:spacing w:after="0"/>
              <w:jc w:val="both"/>
              <w:rPr>
                <w:rFonts w:ascii="Calibri" w:eastAsia="굴림" w:hAnsi="Calibri" w:cs="Calibri"/>
                <w:color w:val="auto"/>
                <w:sz w:val="22"/>
                <w:szCs w:val="22"/>
                <w:lang w:val="en-US" w:eastAsia="ko-KR"/>
              </w:rPr>
            </w:pPr>
            <w:r w:rsidRPr="006E2E6C">
              <w:rPr>
                <w:rFonts w:ascii="Calibri" w:eastAsia="굴림" w:hAnsi="Calibri" w:cs="Calibri" w:hint="eastAsia"/>
                <w:color w:val="auto"/>
                <w:sz w:val="22"/>
                <w:szCs w:val="22"/>
                <w:lang w:val="en-US" w:eastAsia="ko-KR"/>
              </w:rPr>
              <w:t>Option</w:t>
            </w:r>
            <w:r>
              <w:rPr>
                <w:rFonts w:ascii="Calibri" w:eastAsia="굴림" w:hAnsi="Calibri" w:cs="Calibri"/>
                <w:color w:val="auto"/>
                <w:sz w:val="22"/>
                <w:szCs w:val="22"/>
                <w:lang w:val="en-US" w:eastAsia="ko-KR"/>
              </w:rPr>
              <w:t xml:space="preserve"> 1</w:t>
            </w:r>
          </w:p>
        </w:tc>
        <w:tc>
          <w:tcPr>
            <w:tcW w:w="1162" w:type="dxa"/>
          </w:tcPr>
          <w:p w14:paraId="7C05848D" w14:textId="77777777" w:rsidR="008E14BB" w:rsidRDefault="008E14BB" w:rsidP="00923719">
            <w:pPr>
              <w:spacing w:after="0"/>
              <w:jc w:val="both"/>
              <w:rPr>
                <w:rFonts w:ascii="Calibri" w:eastAsia="굴림" w:hAnsi="Calibri" w:cs="Calibri"/>
                <w:color w:val="auto"/>
                <w:sz w:val="22"/>
                <w:szCs w:val="22"/>
                <w:lang w:val="en-US" w:eastAsia="ko-KR"/>
              </w:rPr>
            </w:pPr>
            <w:r w:rsidRPr="006E2E6C">
              <w:rPr>
                <w:rFonts w:ascii="Calibri" w:eastAsia="굴림" w:hAnsi="Calibri" w:cs="Calibri" w:hint="eastAsia"/>
                <w:color w:val="auto"/>
                <w:sz w:val="22"/>
                <w:szCs w:val="22"/>
                <w:lang w:val="en-US" w:eastAsia="ko-KR"/>
              </w:rPr>
              <w:t>Option</w:t>
            </w:r>
            <w:r>
              <w:rPr>
                <w:rFonts w:ascii="Calibri" w:eastAsia="굴림" w:hAnsi="Calibri" w:cs="Calibri"/>
                <w:color w:val="auto"/>
                <w:sz w:val="22"/>
                <w:szCs w:val="22"/>
                <w:lang w:val="en-US" w:eastAsia="ko-KR"/>
              </w:rPr>
              <w:t xml:space="preserve"> 1</w:t>
            </w:r>
          </w:p>
        </w:tc>
        <w:tc>
          <w:tcPr>
            <w:tcW w:w="1604" w:type="dxa"/>
          </w:tcPr>
          <w:p w14:paraId="7ABAFCEC" w14:textId="77777777" w:rsidR="008E14BB" w:rsidRDefault="008E14BB" w:rsidP="00923719">
            <w:pPr>
              <w:spacing w:after="0"/>
              <w:jc w:val="both"/>
              <w:rPr>
                <w:rFonts w:ascii="Calibri" w:eastAsia="굴림" w:hAnsi="Calibri" w:cs="Calibri"/>
                <w:color w:val="auto"/>
                <w:sz w:val="22"/>
                <w:szCs w:val="22"/>
                <w:lang w:val="en-US" w:eastAsia="ko-KR"/>
              </w:rPr>
            </w:pPr>
            <w:r w:rsidRPr="006E2E6C">
              <w:rPr>
                <w:rFonts w:ascii="Calibri" w:eastAsia="굴림" w:hAnsi="Calibri" w:cs="Calibri" w:hint="eastAsia"/>
                <w:color w:val="auto"/>
                <w:sz w:val="22"/>
                <w:szCs w:val="22"/>
                <w:lang w:val="en-US" w:eastAsia="ko-KR"/>
              </w:rPr>
              <w:t>Option</w:t>
            </w:r>
            <w:r>
              <w:rPr>
                <w:rFonts w:ascii="Calibri" w:eastAsia="굴림" w:hAnsi="Calibri" w:cs="Calibri"/>
                <w:color w:val="auto"/>
                <w:sz w:val="22"/>
                <w:szCs w:val="22"/>
                <w:lang w:val="en-US" w:eastAsia="ko-KR"/>
              </w:rPr>
              <w:t xml:space="preserve"> 1</w:t>
            </w:r>
          </w:p>
        </w:tc>
        <w:tc>
          <w:tcPr>
            <w:tcW w:w="3703" w:type="dxa"/>
          </w:tcPr>
          <w:p w14:paraId="7285D28E" w14:textId="77777777" w:rsidR="008E14BB" w:rsidRDefault="008E14BB" w:rsidP="00923719">
            <w:pPr>
              <w:spacing w:after="0"/>
              <w:jc w:val="both"/>
              <w:rPr>
                <w:rFonts w:ascii="Calibri" w:eastAsia="굴림" w:hAnsi="Calibri" w:cs="Calibri"/>
                <w:color w:val="auto"/>
                <w:sz w:val="22"/>
                <w:szCs w:val="22"/>
                <w:lang w:val="en-US" w:eastAsia="ko-KR"/>
              </w:rPr>
            </w:pPr>
            <w:r w:rsidRPr="006E2E6C">
              <w:rPr>
                <w:rFonts w:ascii="Calibri" w:eastAsia="굴림" w:hAnsi="Calibri" w:cs="Calibri"/>
                <w:color w:val="auto"/>
                <w:sz w:val="22"/>
                <w:szCs w:val="22"/>
                <w:lang w:val="en-US" w:eastAsia="ko-KR"/>
              </w:rPr>
              <w:t>L</w:t>
            </w:r>
            <w:r w:rsidRPr="006E2E6C">
              <w:rPr>
                <w:rFonts w:ascii="Calibri" w:eastAsia="굴림" w:hAnsi="Calibri" w:cs="Calibri" w:hint="eastAsia"/>
                <w:color w:val="auto"/>
                <w:sz w:val="22"/>
                <w:szCs w:val="22"/>
                <w:lang w:val="en-US" w:eastAsia="ko-KR"/>
              </w:rPr>
              <w:t>ate</w:t>
            </w:r>
            <w:r>
              <w:rPr>
                <w:rFonts w:ascii="Calibri" w:eastAsia="굴림" w:hAnsi="Calibri" w:cs="Calibri"/>
                <w:color w:val="auto"/>
                <w:sz w:val="22"/>
                <w:szCs w:val="22"/>
                <w:lang w:val="en-US" w:eastAsia="ko-KR"/>
              </w:rPr>
              <w:t>st IUC information is determined based on latest sensing results by UE-A, and it should override the previous ones.</w:t>
            </w:r>
          </w:p>
        </w:tc>
      </w:tr>
      <w:tr w:rsidR="008E14BB" w14:paraId="78BDC4ED" w14:textId="77777777" w:rsidTr="00694977">
        <w:tc>
          <w:tcPr>
            <w:tcW w:w="1793" w:type="dxa"/>
          </w:tcPr>
          <w:p w14:paraId="3C565CF6"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58391737"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62" w:type="dxa"/>
          </w:tcPr>
          <w:p w14:paraId="213C8E9F"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4" w:type="dxa"/>
          </w:tcPr>
          <w:p w14:paraId="2B3823FC"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Cannot happen since same UE-A can’t transmit more than one IUC message simultaneously in the same slot.</w:t>
            </w:r>
          </w:p>
        </w:tc>
        <w:tc>
          <w:tcPr>
            <w:tcW w:w="3703" w:type="dxa"/>
          </w:tcPr>
          <w:p w14:paraId="23C93332" w14:textId="77777777" w:rsidR="008E14BB" w:rsidRDefault="008E14BB"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Currently, UE-B can’t distinguish whether an IUC message received from UE-A was triggered by a request or another condition</w:t>
            </w:r>
          </w:p>
        </w:tc>
      </w:tr>
      <w:tr w:rsidR="00694977" w14:paraId="2BEE361F" w14:textId="77777777" w:rsidTr="00694977">
        <w:tc>
          <w:tcPr>
            <w:tcW w:w="1793" w:type="dxa"/>
          </w:tcPr>
          <w:p w14:paraId="3B38DB5F" w14:textId="77777777" w:rsidR="00694977" w:rsidRDefault="00694977" w:rsidP="005A3284">
            <w:pPr>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t>Huawei, HiSilicon</w:t>
            </w:r>
          </w:p>
        </w:tc>
        <w:tc>
          <w:tcPr>
            <w:tcW w:w="1100" w:type="dxa"/>
          </w:tcPr>
          <w:p w14:paraId="0F44A547" w14:textId="77777777" w:rsidR="00694977" w:rsidRDefault="00694977"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Option 4</w:t>
            </w:r>
          </w:p>
        </w:tc>
        <w:tc>
          <w:tcPr>
            <w:tcW w:w="1162" w:type="dxa"/>
          </w:tcPr>
          <w:p w14:paraId="57855F7F" w14:textId="77777777" w:rsidR="00694977" w:rsidRDefault="00694977"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Option 4</w:t>
            </w:r>
          </w:p>
        </w:tc>
        <w:tc>
          <w:tcPr>
            <w:tcW w:w="1604" w:type="dxa"/>
          </w:tcPr>
          <w:p w14:paraId="32AD68A6" w14:textId="77777777" w:rsidR="00694977" w:rsidRDefault="00694977"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Option 4</w:t>
            </w:r>
          </w:p>
        </w:tc>
        <w:tc>
          <w:tcPr>
            <w:tcW w:w="3703" w:type="dxa"/>
          </w:tcPr>
          <w:p w14:paraId="41947628"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shown in Q7-1 ~ Q7-6, there are many cases including preferred/non-preferred resource set from single/multiple UE-As. Under each case, there are many divergent options.</w:t>
            </w:r>
          </w:p>
          <w:p w14:paraId="7785ABCD"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will be very time consuming to discuss all the cases and options one-by-one.</w:t>
            </w:r>
          </w:p>
          <w:p w14:paraId="5E1CDE6B"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Instead, we suggest the following proposal, which relies on UE-B’s implementation to use one or multiple of the IUC information.</w:t>
            </w:r>
          </w:p>
          <w:p w14:paraId="148D8DF5" w14:textId="77777777" w:rsidR="00694977" w:rsidRDefault="00694977" w:rsidP="005A3284">
            <w:pPr>
              <w:spacing w:after="0"/>
              <w:jc w:val="both"/>
              <w:rPr>
                <w:rFonts w:ascii="Calibri" w:hAnsi="Calibri" w:cs="Calibri"/>
                <w:color w:val="auto"/>
                <w:sz w:val="22"/>
                <w:szCs w:val="22"/>
                <w:lang w:val="en-US" w:eastAsia="zh-CN"/>
              </w:rPr>
            </w:pPr>
          </w:p>
          <w:p w14:paraId="158BB6BD" w14:textId="77777777" w:rsidR="00694977" w:rsidRDefault="00694977" w:rsidP="005A3284">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8C639C">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8C639C">
              <w:rPr>
                <w:i/>
                <w:color w:val="FF0000"/>
                <w:sz w:val="22"/>
                <w:szCs w:val="22"/>
                <w:lang w:val="en-US" w:eastAsia="zh-CN"/>
              </w:rPr>
              <w:t xml:space="preserve">s, </w:t>
            </w:r>
            <w:r>
              <w:rPr>
                <w:i/>
                <w:color w:val="FF0000"/>
                <w:sz w:val="22"/>
                <w:szCs w:val="22"/>
                <w:lang w:val="en-US" w:eastAsia="zh-CN"/>
              </w:rPr>
              <w:t xml:space="preserve">it is up to </w:t>
            </w:r>
            <w:r w:rsidRPr="008C639C">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8C639C">
              <w:rPr>
                <w:i/>
                <w:color w:val="FF0000"/>
                <w:sz w:val="22"/>
                <w:szCs w:val="22"/>
                <w:lang w:val="en-US" w:eastAsia="zh-CN"/>
              </w:rPr>
              <w:t>in its resource (re)selection.</w:t>
            </w:r>
          </w:p>
        </w:tc>
      </w:tr>
      <w:tr w:rsidR="00694977" w14:paraId="17BBE738" w14:textId="77777777" w:rsidTr="00694977">
        <w:tc>
          <w:tcPr>
            <w:tcW w:w="1793" w:type="dxa"/>
          </w:tcPr>
          <w:p w14:paraId="69F5B8D2" w14:textId="77777777" w:rsidR="00694977" w:rsidRDefault="00694977"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00" w:type="dxa"/>
          </w:tcPr>
          <w:p w14:paraId="12C03406"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1162" w:type="dxa"/>
          </w:tcPr>
          <w:p w14:paraId="72987496"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604" w:type="dxa"/>
          </w:tcPr>
          <w:p w14:paraId="5DBD975A"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3703" w:type="dxa"/>
          </w:tcPr>
          <w:p w14:paraId="4D643116"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Why UE-B transmit second explicit request when IUC for the first explicit request was yet to be received. It should be handled similar to CSI, where there is no parallel processing.</w:t>
            </w:r>
          </w:p>
        </w:tc>
      </w:tr>
      <w:tr w:rsidR="00694977" w:rsidRPr="00AF193E" w14:paraId="34AEFDFF" w14:textId="77777777" w:rsidTr="00694977">
        <w:tc>
          <w:tcPr>
            <w:tcW w:w="1793" w:type="dxa"/>
          </w:tcPr>
          <w:p w14:paraId="578B084A" w14:textId="77777777" w:rsidR="00694977" w:rsidRPr="00361263"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0BC9D893" w14:textId="77777777" w:rsidR="00694977" w:rsidRDefault="00694977" w:rsidP="005A3284">
            <w:pPr>
              <w:spacing w:after="0"/>
              <w:jc w:val="both"/>
              <w:rPr>
                <w:rFonts w:ascii="Calibri" w:eastAsia="굴림" w:hAnsi="Calibri" w:cs="Calibri"/>
                <w:color w:val="auto"/>
                <w:sz w:val="22"/>
                <w:szCs w:val="22"/>
                <w:lang w:val="en-US" w:eastAsia="ko-KR"/>
              </w:rPr>
            </w:pPr>
            <w:r w:rsidRPr="002C4824">
              <w:rPr>
                <w:rFonts w:ascii="Calibri" w:hAnsi="Calibri" w:cs="Calibri"/>
                <w:color w:val="auto"/>
                <w:sz w:val="22"/>
                <w:szCs w:val="22"/>
                <w:lang w:val="en-US" w:eastAsia="zh-CN"/>
              </w:rPr>
              <w:t>O</w:t>
            </w:r>
            <w:r w:rsidRPr="002C4824">
              <w:rPr>
                <w:rFonts w:ascii="Calibri" w:hAnsi="Calibri" w:cs="Calibri" w:hint="eastAsia"/>
                <w:color w:val="auto"/>
                <w:sz w:val="22"/>
                <w:szCs w:val="22"/>
                <w:lang w:val="en-US" w:eastAsia="zh-CN"/>
              </w:rPr>
              <w:t>ption</w:t>
            </w:r>
            <w:r>
              <w:rPr>
                <w:rFonts w:ascii="Calibri" w:hAnsi="Calibri" w:cs="Calibri"/>
                <w:color w:val="auto"/>
                <w:sz w:val="22"/>
                <w:szCs w:val="22"/>
                <w:lang w:val="en-US" w:eastAsia="zh-CN"/>
              </w:rPr>
              <w:t xml:space="preserve"> </w:t>
            </w:r>
            <w:r w:rsidRPr="002C4824">
              <w:rPr>
                <w:rFonts w:ascii="Calibri" w:hAnsi="Calibri" w:cs="Calibri"/>
                <w:color w:val="auto"/>
                <w:sz w:val="22"/>
                <w:szCs w:val="22"/>
                <w:lang w:val="en-US" w:eastAsia="zh-CN"/>
              </w:rPr>
              <w:t>3</w:t>
            </w:r>
          </w:p>
        </w:tc>
        <w:tc>
          <w:tcPr>
            <w:tcW w:w="1162" w:type="dxa"/>
          </w:tcPr>
          <w:p w14:paraId="59864323" w14:textId="77777777" w:rsidR="00694977" w:rsidRDefault="00694977" w:rsidP="005A3284">
            <w:pPr>
              <w:spacing w:after="0"/>
              <w:jc w:val="both"/>
              <w:rPr>
                <w:rFonts w:ascii="Calibri" w:eastAsia="굴림" w:hAnsi="Calibri" w:cs="Calibri"/>
                <w:color w:val="auto"/>
                <w:sz w:val="22"/>
                <w:szCs w:val="22"/>
                <w:lang w:val="en-US" w:eastAsia="ko-KR"/>
              </w:rPr>
            </w:pPr>
            <w:r w:rsidRPr="002C4824">
              <w:rPr>
                <w:rFonts w:ascii="Calibri" w:hAnsi="Calibri" w:cs="Calibri"/>
                <w:color w:val="auto"/>
                <w:sz w:val="22"/>
                <w:szCs w:val="22"/>
                <w:lang w:val="en-US" w:eastAsia="zh-CN"/>
              </w:rPr>
              <w:t>O</w:t>
            </w:r>
            <w:r w:rsidRPr="002C4824">
              <w:rPr>
                <w:rFonts w:ascii="Calibri" w:hAnsi="Calibri" w:cs="Calibri" w:hint="eastAsia"/>
                <w:color w:val="auto"/>
                <w:sz w:val="22"/>
                <w:szCs w:val="22"/>
                <w:lang w:val="en-US" w:eastAsia="zh-CN"/>
              </w:rPr>
              <w:t>ption</w:t>
            </w:r>
            <w:r>
              <w:rPr>
                <w:rFonts w:ascii="Calibri" w:hAnsi="Calibri" w:cs="Calibri"/>
                <w:color w:val="auto"/>
                <w:sz w:val="22"/>
                <w:szCs w:val="22"/>
                <w:lang w:val="en-US" w:eastAsia="zh-CN"/>
              </w:rPr>
              <w:t xml:space="preserve"> </w:t>
            </w:r>
            <w:r w:rsidRPr="002C4824">
              <w:rPr>
                <w:rFonts w:ascii="Calibri" w:hAnsi="Calibri" w:cs="Calibri"/>
                <w:color w:val="auto"/>
                <w:sz w:val="22"/>
                <w:szCs w:val="22"/>
                <w:lang w:val="en-US" w:eastAsia="zh-CN"/>
              </w:rPr>
              <w:t>3</w:t>
            </w:r>
          </w:p>
        </w:tc>
        <w:tc>
          <w:tcPr>
            <w:tcW w:w="1604" w:type="dxa"/>
          </w:tcPr>
          <w:p w14:paraId="0ECA775A"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3703" w:type="dxa"/>
          </w:tcPr>
          <w:p w14:paraId="08515ED0" w14:textId="77777777" w:rsidR="00694977" w:rsidRPr="00AF193E" w:rsidRDefault="00694977" w:rsidP="005A3284">
            <w:pPr>
              <w:spacing w:after="0"/>
              <w:jc w:val="both"/>
              <w:rPr>
                <w:rFonts w:ascii="Calibri" w:hAnsi="Calibri" w:cs="Calibri"/>
                <w:sz w:val="21"/>
                <w:szCs w:val="21"/>
                <w:lang w:eastAsia="zh-CN"/>
              </w:rPr>
            </w:pPr>
            <w:r>
              <w:rPr>
                <w:rFonts w:ascii="Calibri" w:hAnsi="Calibri" w:cs="Calibri"/>
                <w:sz w:val="21"/>
                <w:szCs w:val="21"/>
                <w:lang w:eastAsia="zh-CN"/>
              </w:rPr>
              <w:t xml:space="preserve">For simplicity, </w:t>
            </w:r>
            <w:r>
              <w:rPr>
                <w:rFonts w:ascii="Calibri" w:hAnsi="Calibri" w:cs="Calibri" w:hint="eastAsia"/>
                <w:sz w:val="21"/>
                <w:szCs w:val="21"/>
                <w:lang w:eastAsia="zh-CN"/>
              </w:rPr>
              <w:t>U</w:t>
            </w:r>
            <w:r>
              <w:rPr>
                <w:rFonts w:ascii="Calibri" w:hAnsi="Calibri" w:cs="Calibri"/>
                <w:sz w:val="21"/>
                <w:szCs w:val="21"/>
                <w:lang w:eastAsia="zh-CN"/>
              </w:rPr>
              <w:t>E-B doesn’t expect this will happen in R-17.</w:t>
            </w:r>
          </w:p>
        </w:tc>
      </w:tr>
      <w:tr w:rsidR="00694977" w14:paraId="69962EB4" w14:textId="77777777" w:rsidTr="00694977">
        <w:tc>
          <w:tcPr>
            <w:tcW w:w="1793" w:type="dxa"/>
          </w:tcPr>
          <w:p w14:paraId="3852EE76"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00" w:type="dxa"/>
          </w:tcPr>
          <w:p w14:paraId="60930200"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1162" w:type="dxa"/>
          </w:tcPr>
          <w:p w14:paraId="02C0B1BD"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1604" w:type="dxa"/>
          </w:tcPr>
          <w:p w14:paraId="356F5D2D"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3703" w:type="dxa"/>
          </w:tcPr>
          <w:p w14:paraId="0C566610"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third case, we think UE-B should prioritize the received preferred resource set based on explicit request where the UE-B’s transmission parameters are included.</w:t>
            </w:r>
          </w:p>
        </w:tc>
      </w:tr>
    </w:tbl>
    <w:p w14:paraId="592051D0" w14:textId="77777777" w:rsidR="00CD76B3" w:rsidRPr="00694977" w:rsidRDefault="00CD76B3" w:rsidP="00427C37">
      <w:pPr>
        <w:spacing w:after="0"/>
        <w:jc w:val="both"/>
        <w:rPr>
          <w:rFonts w:ascii="Calibri" w:eastAsia="굴림" w:hAnsi="Calibri" w:cs="Calibri"/>
          <w:color w:val="auto"/>
          <w:sz w:val="22"/>
          <w:szCs w:val="22"/>
          <w:lang w:val="en-US" w:eastAsia="ko-KR"/>
        </w:rPr>
      </w:pPr>
    </w:p>
    <w:p w14:paraId="43A3A457" w14:textId="77777777" w:rsidR="00D74B74" w:rsidRPr="00BB672F" w:rsidRDefault="00D74B74" w:rsidP="00D74B74">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7E481EE" w14:textId="2866AD92" w:rsidR="00D74B74" w:rsidRDefault="00C7365A"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1E8745BE" w14:textId="6E39F604"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sidR="00CD5AC7">
        <w:rPr>
          <w:rFonts w:ascii="Calibri" w:eastAsia="굴림" w:hAnsi="Calibri" w:cs="Calibri"/>
          <w:sz w:val="22"/>
          <w:szCs w:val="22"/>
          <w:lang w:val="en-US" w:eastAsia="ko-KR"/>
        </w:rPr>
        <w:t xml:space="preserve"> Samsung, InterDigital, Qualcomm, </w:t>
      </w:r>
      <w:r w:rsidR="005B089A">
        <w:rPr>
          <w:rFonts w:ascii="Calibri" w:eastAsia="굴림" w:hAnsi="Calibri" w:cs="Calibri"/>
          <w:sz w:val="22"/>
          <w:szCs w:val="22"/>
          <w:lang w:val="en-US" w:eastAsia="ko-KR"/>
        </w:rPr>
        <w:t xml:space="preserve">Panasonic, </w:t>
      </w:r>
      <w:r w:rsidR="008E14BB">
        <w:rPr>
          <w:rFonts w:ascii="Calibri" w:eastAsia="굴림" w:hAnsi="Calibri" w:cs="Calibri"/>
          <w:sz w:val="22"/>
          <w:szCs w:val="22"/>
          <w:lang w:val="en-US" w:eastAsia="ko-KR"/>
        </w:rPr>
        <w:t xml:space="preserve">DCM, </w:t>
      </w:r>
      <w:r w:rsidR="00C057CF">
        <w:rPr>
          <w:rFonts w:ascii="Calibri" w:eastAsia="굴림" w:hAnsi="Calibri" w:cs="Calibri"/>
          <w:sz w:val="22"/>
          <w:szCs w:val="22"/>
          <w:lang w:val="en-US" w:eastAsia="ko-KR"/>
        </w:rPr>
        <w:t xml:space="preserve">Ericsson, OPPO, Nokia, </w:t>
      </w:r>
    </w:p>
    <w:p w14:paraId="674A4317" w14:textId="0746A9D0"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sidR="00CD5AC7">
        <w:rPr>
          <w:rFonts w:ascii="Calibri" w:eastAsia="굴림" w:hAnsi="Calibri" w:cs="Calibri"/>
          <w:sz w:val="22"/>
          <w:szCs w:val="22"/>
          <w:lang w:val="en-US" w:eastAsia="ko-KR"/>
        </w:rPr>
        <w:t xml:space="preserve"> LGE, </w:t>
      </w:r>
      <w:r w:rsidR="006A14BE">
        <w:rPr>
          <w:rFonts w:ascii="Calibri" w:eastAsia="굴림" w:hAnsi="Calibri" w:cs="Calibri"/>
          <w:sz w:val="22"/>
          <w:szCs w:val="22"/>
          <w:lang w:val="en-US" w:eastAsia="ko-KR"/>
        </w:rPr>
        <w:t xml:space="preserve">vivo, </w:t>
      </w:r>
    </w:p>
    <w:p w14:paraId="4A7428A1" w14:textId="17E79F52"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00CD5AC7">
        <w:rPr>
          <w:rFonts w:ascii="Calibri" w:eastAsia="굴림" w:hAnsi="Calibri" w:cs="Calibri"/>
          <w:sz w:val="22"/>
          <w:szCs w:val="22"/>
          <w:lang w:val="en-US" w:eastAsia="ko-KR"/>
        </w:rPr>
        <w:t xml:space="preserve">Futurewei, Apple, LGE, </w:t>
      </w:r>
      <w:r w:rsidR="006A14BE">
        <w:rPr>
          <w:rFonts w:ascii="Calibri" w:eastAsia="굴림" w:hAnsi="Calibri" w:cs="Calibri"/>
          <w:sz w:val="22"/>
          <w:szCs w:val="22"/>
          <w:lang w:val="en-US" w:eastAsia="ko-KR"/>
        </w:rPr>
        <w:t xml:space="preserve">NEC, </w:t>
      </w:r>
      <w:r w:rsidR="00C057CF">
        <w:rPr>
          <w:rFonts w:ascii="Calibri" w:eastAsia="굴림" w:hAnsi="Calibri" w:cs="Calibri"/>
          <w:sz w:val="22"/>
          <w:szCs w:val="22"/>
          <w:lang w:val="en-US" w:eastAsia="ko-KR"/>
        </w:rPr>
        <w:t xml:space="preserve">CMCC, Spreadtrum, </w:t>
      </w:r>
      <w:r w:rsidR="00694977">
        <w:rPr>
          <w:rFonts w:ascii="Calibri" w:eastAsia="굴림" w:hAnsi="Calibri" w:cs="Calibri"/>
          <w:sz w:val="22"/>
          <w:szCs w:val="22"/>
          <w:lang w:val="en-US" w:eastAsia="ko-KR"/>
        </w:rPr>
        <w:t xml:space="preserve">Lenovo, xiaomi, CATT, </w:t>
      </w:r>
    </w:p>
    <w:p w14:paraId="1591AA7A" w14:textId="77777777" w:rsidR="00F106A5" w:rsidRDefault="00F106A5"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07D20E5E" w14:textId="059D375D" w:rsidR="00F106A5" w:rsidRDefault="00F106A5" w:rsidP="00F106A5">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Feedback aging criteria is used: Intel, </w:t>
      </w:r>
    </w:p>
    <w:p w14:paraId="4A9841D8" w14:textId="418AA6C0" w:rsidR="005B089A" w:rsidRDefault="005B089A" w:rsidP="00F106A5">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Up to UE-B’s implementation: Fujitsu, </w:t>
      </w:r>
      <w:r w:rsidR="00694977">
        <w:rPr>
          <w:rFonts w:ascii="Calibri" w:eastAsia="굴림" w:hAnsi="Calibri" w:cs="Calibri"/>
          <w:sz w:val="22"/>
          <w:szCs w:val="22"/>
          <w:lang w:val="en-US" w:eastAsia="ko-KR"/>
        </w:rPr>
        <w:t xml:space="preserve">Huawei, </w:t>
      </w:r>
    </w:p>
    <w:p w14:paraId="5CC24A44" w14:textId="5B5DC8D2" w:rsidR="005B089A" w:rsidRDefault="005B089A" w:rsidP="00F106A5">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w:t>
      </w:r>
    </w:p>
    <w:p w14:paraId="254F5E26" w14:textId="3027BB63" w:rsidR="00C057CF" w:rsidRDefault="00C057CF" w:rsidP="00C057CF">
      <w:pPr>
        <w:numPr>
          <w:ilvl w:val="2"/>
          <w:numId w:val="5"/>
        </w:numPr>
        <w:overflowPunct w:val="0"/>
        <w:spacing w:after="0"/>
        <w:jc w:val="both"/>
        <w:rPr>
          <w:rFonts w:ascii="Calibri" w:eastAsia="굴림" w:hAnsi="Calibri" w:cs="Calibri"/>
          <w:sz w:val="22"/>
          <w:szCs w:val="22"/>
          <w:lang w:val="en-US" w:eastAsia="ko-KR"/>
        </w:rPr>
      </w:pPr>
      <w:r w:rsidRPr="00C057CF">
        <w:rPr>
          <w:rFonts w:ascii="Calibri" w:eastAsia="굴림" w:hAnsi="Calibri" w:cs="Calibri"/>
          <w:sz w:val="22"/>
          <w:szCs w:val="22"/>
          <w:lang w:val="en-US" w:eastAsia="ko-KR"/>
        </w:rPr>
        <w:t>it determines a final preferred resource set by combining all the received preferred resource sets from the same UE-A</w:t>
      </w:r>
      <w:r>
        <w:rPr>
          <w:rFonts w:ascii="Calibri" w:eastAsia="굴림" w:hAnsi="Calibri" w:cs="Calibri"/>
          <w:sz w:val="22"/>
          <w:szCs w:val="22"/>
          <w:lang w:val="en-US" w:eastAsia="ko-KR"/>
        </w:rPr>
        <w:t xml:space="preserve">: Fraunhofer, </w:t>
      </w:r>
    </w:p>
    <w:p w14:paraId="68C0B0A7" w14:textId="67005C9F" w:rsidR="00C7365A" w:rsidRDefault="00C7365A"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2300E4C4" w14:textId="2BD7C9C8"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sidR="00CD5AC7">
        <w:rPr>
          <w:rFonts w:ascii="Calibri" w:eastAsia="굴림" w:hAnsi="Calibri" w:cs="Calibri"/>
          <w:sz w:val="22"/>
          <w:szCs w:val="22"/>
          <w:lang w:val="en-US" w:eastAsia="ko-KR"/>
        </w:rPr>
        <w:t xml:space="preserve"> Futurewei, Samsung, InterDigital, Qualcomm, </w:t>
      </w:r>
      <w:r w:rsidR="005B089A">
        <w:rPr>
          <w:rFonts w:ascii="Calibri" w:eastAsia="굴림" w:hAnsi="Calibri" w:cs="Calibri"/>
          <w:sz w:val="22"/>
          <w:szCs w:val="22"/>
          <w:lang w:val="en-US" w:eastAsia="ko-KR"/>
        </w:rPr>
        <w:t>Panasonic,</w:t>
      </w:r>
      <w:r w:rsidR="006A14BE">
        <w:rPr>
          <w:rFonts w:ascii="Calibri" w:eastAsia="굴림" w:hAnsi="Calibri" w:cs="Calibri"/>
          <w:sz w:val="22"/>
          <w:szCs w:val="22"/>
          <w:lang w:val="en-US" w:eastAsia="ko-KR"/>
        </w:rPr>
        <w:t xml:space="preserve"> NEC, </w:t>
      </w:r>
      <w:r w:rsidR="008E14BB">
        <w:rPr>
          <w:rFonts w:ascii="Calibri" w:eastAsia="굴림" w:hAnsi="Calibri" w:cs="Calibri"/>
          <w:sz w:val="22"/>
          <w:szCs w:val="22"/>
          <w:lang w:val="en-US" w:eastAsia="ko-KR"/>
        </w:rPr>
        <w:t xml:space="preserve">DCM, </w:t>
      </w:r>
      <w:r w:rsidR="00C057CF">
        <w:rPr>
          <w:rFonts w:ascii="Calibri" w:eastAsia="굴림" w:hAnsi="Calibri" w:cs="Calibri"/>
          <w:sz w:val="22"/>
          <w:szCs w:val="22"/>
          <w:lang w:val="en-US" w:eastAsia="ko-KR"/>
        </w:rPr>
        <w:t>Ericsson,</w:t>
      </w:r>
      <w:r w:rsidR="00C057CF" w:rsidRPr="00C057CF">
        <w:rPr>
          <w:rFonts w:ascii="Calibri" w:eastAsia="굴림" w:hAnsi="Calibri" w:cs="Calibri"/>
          <w:sz w:val="22"/>
          <w:szCs w:val="22"/>
          <w:lang w:val="en-US" w:eastAsia="ko-KR"/>
        </w:rPr>
        <w:t xml:space="preserve"> </w:t>
      </w:r>
      <w:r w:rsidR="00C057CF">
        <w:rPr>
          <w:rFonts w:ascii="Calibri" w:eastAsia="굴림" w:hAnsi="Calibri" w:cs="Calibri"/>
          <w:sz w:val="22"/>
          <w:szCs w:val="22"/>
          <w:lang w:val="en-US" w:eastAsia="ko-KR"/>
        </w:rPr>
        <w:t>Spreadtrum,</w:t>
      </w:r>
      <w:r w:rsidR="00C057CF" w:rsidRPr="00C057CF">
        <w:rPr>
          <w:rFonts w:ascii="Calibri" w:eastAsia="굴림" w:hAnsi="Calibri" w:cs="Calibri"/>
          <w:sz w:val="22"/>
          <w:szCs w:val="22"/>
          <w:lang w:val="en-US" w:eastAsia="ko-KR"/>
        </w:rPr>
        <w:t xml:space="preserve"> </w:t>
      </w:r>
      <w:r w:rsidR="00C057CF">
        <w:rPr>
          <w:rFonts w:ascii="Calibri" w:eastAsia="굴림" w:hAnsi="Calibri" w:cs="Calibri"/>
          <w:sz w:val="22"/>
          <w:szCs w:val="22"/>
          <w:lang w:val="en-US" w:eastAsia="ko-KR"/>
        </w:rPr>
        <w:t xml:space="preserve">OPPO, Nokia, </w:t>
      </w:r>
      <w:r w:rsidR="00694977">
        <w:rPr>
          <w:rFonts w:ascii="Calibri" w:eastAsia="굴림" w:hAnsi="Calibri" w:cs="Calibri"/>
          <w:sz w:val="22"/>
          <w:szCs w:val="22"/>
          <w:lang w:val="en-US" w:eastAsia="ko-KR"/>
        </w:rPr>
        <w:t xml:space="preserve">CATT, </w:t>
      </w:r>
    </w:p>
    <w:p w14:paraId="7454EC4C" w14:textId="6427B7A7"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sidR="00CD5AC7">
        <w:rPr>
          <w:rFonts w:ascii="Calibri" w:eastAsia="굴림" w:hAnsi="Calibri" w:cs="Calibri"/>
          <w:sz w:val="22"/>
          <w:szCs w:val="22"/>
          <w:lang w:val="en-US" w:eastAsia="ko-KR"/>
        </w:rPr>
        <w:t xml:space="preserve"> Apple, LGE, </w:t>
      </w:r>
      <w:r w:rsidR="006A14BE">
        <w:rPr>
          <w:rFonts w:ascii="Calibri" w:eastAsia="굴림" w:hAnsi="Calibri" w:cs="Calibri"/>
          <w:sz w:val="22"/>
          <w:szCs w:val="22"/>
          <w:lang w:val="en-US" w:eastAsia="ko-KR"/>
        </w:rPr>
        <w:t>vivo,</w:t>
      </w:r>
      <w:r w:rsidR="00694977">
        <w:rPr>
          <w:rFonts w:ascii="Calibri" w:eastAsia="굴림" w:hAnsi="Calibri" w:cs="Calibri"/>
          <w:sz w:val="22"/>
          <w:szCs w:val="22"/>
          <w:lang w:val="en-US" w:eastAsia="ko-KR"/>
        </w:rPr>
        <w:t xml:space="preserve"> Leonovo, </w:t>
      </w:r>
    </w:p>
    <w:p w14:paraId="78FA092E" w14:textId="1064D1F4"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00C057CF">
        <w:rPr>
          <w:rFonts w:ascii="Calibri" w:eastAsia="굴림" w:hAnsi="Calibri" w:cs="Calibri"/>
          <w:sz w:val="22"/>
          <w:szCs w:val="22"/>
          <w:lang w:val="en-US" w:eastAsia="ko-KR"/>
        </w:rPr>
        <w:t xml:space="preserve">CMCC, </w:t>
      </w:r>
      <w:r w:rsidR="00694977">
        <w:rPr>
          <w:rFonts w:ascii="Calibri" w:eastAsia="굴림" w:hAnsi="Calibri" w:cs="Calibri"/>
          <w:sz w:val="22"/>
          <w:szCs w:val="22"/>
          <w:lang w:val="en-US" w:eastAsia="ko-KR"/>
        </w:rPr>
        <w:t xml:space="preserve">xiaomi, </w:t>
      </w:r>
    </w:p>
    <w:p w14:paraId="4F8124EB" w14:textId="77777777"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28721D6B" w14:textId="77777777"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Feedback aging criteria is used: Intel, </w:t>
      </w:r>
    </w:p>
    <w:p w14:paraId="78B4CB4C" w14:textId="554ED41E"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694977">
        <w:rPr>
          <w:rFonts w:ascii="Calibri" w:eastAsia="굴림" w:hAnsi="Calibri" w:cs="Calibri"/>
          <w:sz w:val="22"/>
          <w:szCs w:val="22"/>
          <w:lang w:val="en-US" w:eastAsia="ko-KR"/>
        </w:rPr>
        <w:t>Huawei,</w:t>
      </w:r>
    </w:p>
    <w:p w14:paraId="0F9D3D81"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w:t>
      </w:r>
    </w:p>
    <w:p w14:paraId="520D870D" w14:textId="77777777" w:rsidR="00C057CF" w:rsidRDefault="00C057CF" w:rsidP="00C057CF">
      <w:pPr>
        <w:numPr>
          <w:ilvl w:val="2"/>
          <w:numId w:val="5"/>
        </w:numPr>
        <w:overflowPunct w:val="0"/>
        <w:spacing w:after="0"/>
        <w:jc w:val="both"/>
        <w:rPr>
          <w:rFonts w:ascii="Calibri" w:eastAsia="굴림" w:hAnsi="Calibri" w:cs="Calibri"/>
          <w:sz w:val="22"/>
          <w:szCs w:val="22"/>
          <w:lang w:val="en-US" w:eastAsia="ko-KR"/>
        </w:rPr>
      </w:pPr>
      <w:r w:rsidRPr="00C057CF">
        <w:rPr>
          <w:rFonts w:ascii="Calibri" w:eastAsia="굴림" w:hAnsi="Calibri" w:cs="Calibri"/>
          <w:sz w:val="22"/>
          <w:szCs w:val="22"/>
          <w:lang w:val="en-US" w:eastAsia="ko-KR"/>
        </w:rPr>
        <w:t>it determines a final preferred resource set by combining all the received preferred resource sets from the same UE-A</w:t>
      </w:r>
      <w:r>
        <w:rPr>
          <w:rFonts w:ascii="Calibri" w:eastAsia="굴림" w:hAnsi="Calibri" w:cs="Calibri"/>
          <w:sz w:val="22"/>
          <w:szCs w:val="22"/>
          <w:lang w:val="en-US" w:eastAsia="ko-KR"/>
        </w:rPr>
        <w:t xml:space="preserve">: Fraunhofer, </w:t>
      </w:r>
    </w:p>
    <w:p w14:paraId="7843FC04" w14:textId="5803A2BE" w:rsidR="00C7365A" w:rsidRDefault="00C7365A" w:rsidP="00D74B74">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2B3F275E" w14:textId="6E1672AB"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sidR="00CD5AC7">
        <w:rPr>
          <w:rFonts w:ascii="Calibri" w:eastAsia="굴림" w:hAnsi="Calibri" w:cs="Calibri"/>
          <w:sz w:val="22"/>
          <w:szCs w:val="22"/>
          <w:lang w:val="en-US" w:eastAsia="ko-KR"/>
        </w:rPr>
        <w:t xml:space="preserve"> Futurewei, InterDigital, Qualcomm, </w:t>
      </w:r>
      <w:r w:rsidR="005B089A">
        <w:rPr>
          <w:rFonts w:ascii="Calibri" w:eastAsia="굴림" w:hAnsi="Calibri" w:cs="Calibri"/>
          <w:sz w:val="22"/>
          <w:szCs w:val="22"/>
          <w:lang w:val="en-US" w:eastAsia="ko-KR"/>
        </w:rPr>
        <w:t>Panasonic,</w:t>
      </w:r>
      <w:r w:rsidR="006A14BE">
        <w:rPr>
          <w:rFonts w:ascii="Calibri" w:eastAsia="굴림" w:hAnsi="Calibri" w:cs="Calibri"/>
          <w:sz w:val="22"/>
          <w:szCs w:val="22"/>
          <w:lang w:val="en-US" w:eastAsia="ko-KR"/>
        </w:rPr>
        <w:t xml:space="preserve"> NEC, </w:t>
      </w:r>
      <w:r w:rsidR="00C057CF">
        <w:rPr>
          <w:rFonts w:ascii="Calibri" w:eastAsia="굴림" w:hAnsi="Calibri" w:cs="Calibri"/>
          <w:sz w:val="22"/>
          <w:szCs w:val="22"/>
          <w:lang w:val="en-US" w:eastAsia="ko-KR"/>
        </w:rPr>
        <w:t>Ericsson,</w:t>
      </w:r>
      <w:r w:rsidR="00C057CF" w:rsidRPr="00C057CF">
        <w:rPr>
          <w:rFonts w:ascii="Calibri" w:eastAsia="굴림" w:hAnsi="Calibri" w:cs="Calibri"/>
          <w:sz w:val="22"/>
          <w:szCs w:val="22"/>
          <w:lang w:val="en-US" w:eastAsia="ko-KR"/>
        </w:rPr>
        <w:t xml:space="preserve"> </w:t>
      </w:r>
      <w:r w:rsidR="00C057CF">
        <w:rPr>
          <w:rFonts w:ascii="Calibri" w:eastAsia="굴림" w:hAnsi="Calibri" w:cs="Calibri"/>
          <w:sz w:val="22"/>
          <w:szCs w:val="22"/>
          <w:lang w:val="en-US" w:eastAsia="ko-KR"/>
        </w:rPr>
        <w:t>Spreadtrum,</w:t>
      </w:r>
      <w:r w:rsidR="00C057CF" w:rsidRPr="00C057CF">
        <w:rPr>
          <w:rFonts w:ascii="Calibri" w:eastAsia="굴림" w:hAnsi="Calibri" w:cs="Calibri"/>
          <w:sz w:val="22"/>
          <w:szCs w:val="22"/>
          <w:lang w:val="en-US" w:eastAsia="ko-KR"/>
        </w:rPr>
        <w:t xml:space="preserve"> </w:t>
      </w:r>
      <w:r w:rsidR="00C057CF">
        <w:rPr>
          <w:rFonts w:ascii="Calibri" w:eastAsia="굴림" w:hAnsi="Calibri" w:cs="Calibri"/>
          <w:sz w:val="22"/>
          <w:szCs w:val="22"/>
          <w:lang w:val="en-US" w:eastAsia="ko-KR"/>
        </w:rPr>
        <w:t>OPPO,</w:t>
      </w:r>
    </w:p>
    <w:p w14:paraId="30D60C27" w14:textId="62BD6C10"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sidR="00CD5AC7">
        <w:rPr>
          <w:rFonts w:ascii="Calibri" w:eastAsia="굴림" w:hAnsi="Calibri" w:cs="Calibri"/>
          <w:sz w:val="22"/>
          <w:szCs w:val="22"/>
          <w:lang w:val="en-US" w:eastAsia="ko-KR"/>
        </w:rPr>
        <w:t xml:space="preserve"> LGE, </w:t>
      </w:r>
      <w:r w:rsidR="006A14BE">
        <w:rPr>
          <w:rFonts w:ascii="Calibri" w:eastAsia="굴림" w:hAnsi="Calibri" w:cs="Calibri"/>
          <w:sz w:val="22"/>
          <w:szCs w:val="22"/>
          <w:lang w:val="en-US" w:eastAsia="ko-KR"/>
        </w:rPr>
        <w:t>vivo,</w:t>
      </w:r>
      <w:r w:rsidR="00694977">
        <w:rPr>
          <w:rFonts w:ascii="Calibri" w:eastAsia="굴림" w:hAnsi="Calibri" w:cs="Calibri"/>
          <w:sz w:val="22"/>
          <w:szCs w:val="22"/>
          <w:lang w:val="en-US" w:eastAsia="ko-KR"/>
        </w:rPr>
        <w:t xml:space="preserve"> Lenovo, </w:t>
      </w:r>
    </w:p>
    <w:p w14:paraId="1E9D0731" w14:textId="77777777" w:rsidR="00C7365A" w:rsidRDefault="00C7365A" w:rsidP="00C7365A">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3CDF67BD" w14:textId="77777777"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619B9DA4" w14:textId="77777777"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Feedback aging criteria is used: Intel, </w:t>
      </w:r>
    </w:p>
    <w:p w14:paraId="276AA4D6" w14:textId="06D73E62"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Samsung, Apple, </w:t>
      </w:r>
      <w:r w:rsidR="00C057CF">
        <w:rPr>
          <w:rFonts w:ascii="Calibri" w:eastAsia="굴림" w:hAnsi="Calibri" w:cs="Calibri"/>
          <w:sz w:val="22"/>
          <w:szCs w:val="22"/>
          <w:lang w:val="en-US" w:eastAsia="ko-KR"/>
        </w:rPr>
        <w:t xml:space="preserve">Nokia, </w:t>
      </w:r>
      <w:r w:rsidR="00694977">
        <w:rPr>
          <w:rFonts w:ascii="Calibri" w:eastAsia="굴림" w:hAnsi="Calibri" w:cs="Calibri"/>
          <w:sz w:val="22"/>
          <w:szCs w:val="22"/>
          <w:lang w:val="en-US" w:eastAsia="ko-KR"/>
        </w:rPr>
        <w:t xml:space="preserve">xiaomi, </w:t>
      </w:r>
    </w:p>
    <w:p w14:paraId="4AE8133A" w14:textId="4C2C71B8"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694977">
        <w:rPr>
          <w:rFonts w:ascii="Calibri" w:eastAsia="굴림" w:hAnsi="Calibri" w:cs="Calibri"/>
          <w:sz w:val="22"/>
          <w:szCs w:val="22"/>
          <w:lang w:val="en-US" w:eastAsia="ko-KR"/>
        </w:rPr>
        <w:t>Huawei,</w:t>
      </w:r>
    </w:p>
    <w:p w14:paraId="1E4D3F5A"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w:t>
      </w:r>
    </w:p>
    <w:p w14:paraId="4F4D4B4F" w14:textId="0A80E6AF" w:rsidR="00C057CF" w:rsidRPr="00C057CF" w:rsidRDefault="00C057CF" w:rsidP="00C057CF">
      <w:pPr>
        <w:numPr>
          <w:ilvl w:val="2"/>
          <w:numId w:val="5"/>
        </w:numPr>
        <w:overflowPunct w:val="0"/>
        <w:spacing w:after="0"/>
        <w:jc w:val="both"/>
        <w:rPr>
          <w:rFonts w:ascii="Calibri" w:eastAsia="굴림" w:hAnsi="Calibri" w:cs="Calibri"/>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 xml:space="preserve">referred resources corresponding to explicit request should be used preferentially: DCM, CMCC, </w:t>
      </w:r>
      <w:r w:rsidR="00694977">
        <w:rPr>
          <w:rFonts w:ascii="Calibri" w:eastAsia="MS Mincho" w:hAnsi="Calibri" w:cs="Calibri"/>
          <w:color w:val="auto"/>
          <w:sz w:val="22"/>
          <w:szCs w:val="22"/>
          <w:lang w:val="en-US" w:eastAsia="ja-JP"/>
        </w:rPr>
        <w:t xml:space="preserve">CATT, </w:t>
      </w:r>
    </w:p>
    <w:p w14:paraId="6C02D889" w14:textId="77777777" w:rsidR="00C057CF" w:rsidRDefault="00C057CF" w:rsidP="00C057CF">
      <w:pPr>
        <w:numPr>
          <w:ilvl w:val="2"/>
          <w:numId w:val="5"/>
        </w:numPr>
        <w:overflowPunct w:val="0"/>
        <w:spacing w:after="0"/>
        <w:jc w:val="both"/>
        <w:rPr>
          <w:rFonts w:ascii="Calibri" w:eastAsia="굴림" w:hAnsi="Calibri" w:cs="Calibri"/>
          <w:sz w:val="22"/>
          <w:szCs w:val="22"/>
          <w:lang w:val="en-US" w:eastAsia="ko-KR"/>
        </w:rPr>
      </w:pPr>
      <w:r w:rsidRPr="00C057CF">
        <w:rPr>
          <w:rFonts w:ascii="Calibri" w:eastAsia="굴림" w:hAnsi="Calibri" w:cs="Calibri"/>
          <w:sz w:val="22"/>
          <w:szCs w:val="22"/>
          <w:lang w:val="en-US" w:eastAsia="ko-KR"/>
        </w:rPr>
        <w:t>it determines a final preferred resource set by combining all the received preferred resource sets from the same UE-A</w:t>
      </w:r>
      <w:r>
        <w:rPr>
          <w:rFonts w:ascii="Calibri" w:eastAsia="굴림" w:hAnsi="Calibri" w:cs="Calibri"/>
          <w:sz w:val="22"/>
          <w:szCs w:val="22"/>
          <w:lang w:val="en-US" w:eastAsia="ko-KR"/>
        </w:rPr>
        <w:t xml:space="preserve">: Fraunhofer, </w:t>
      </w:r>
    </w:p>
    <w:p w14:paraId="6D17C313" w14:textId="77777777" w:rsidR="00D74B74" w:rsidRPr="00C057CF" w:rsidRDefault="00D74B74" w:rsidP="00427C37">
      <w:pPr>
        <w:spacing w:after="0"/>
        <w:jc w:val="both"/>
        <w:rPr>
          <w:rFonts w:ascii="Calibri" w:eastAsia="굴림" w:hAnsi="Calibri" w:cs="Calibri"/>
          <w:color w:val="auto"/>
          <w:sz w:val="22"/>
          <w:szCs w:val="22"/>
          <w:lang w:val="en-US" w:eastAsia="ko-KR"/>
        </w:rPr>
      </w:pPr>
    </w:p>
    <w:p w14:paraId="4A2A0D45" w14:textId="5B1A54D1" w:rsidR="00A547E4" w:rsidRPr="007A2085" w:rsidRDefault="00A547E4" w:rsidP="00427C37">
      <w:pPr>
        <w:spacing w:after="0"/>
        <w:jc w:val="both"/>
        <w:rPr>
          <w:rFonts w:ascii="Calibri" w:eastAsia="굴림" w:hAnsi="Calibri" w:cs="Calibri"/>
          <w:color w:val="auto"/>
          <w:sz w:val="22"/>
          <w:szCs w:val="22"/>
          <w:lang w:val="en-US" w:eastAsia="ko-KR"/>
        </w:rPr>
      </w:pPr>
    </w:p>
    <w:p w14:paraId="3A8F36E4" w14:textId="728C6FC3" w:rsidR="007A2085" w:rsidRDefault="007A20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non-preferred resource sets from the same UE-A, what is UE-B’s behavior? </w:t>
      </w:r>
    </w:p>
    <w:p w14:paraId="1C34C1E6" w14:textId="77777777" w:rsidR="00A547E4" w:rsidRDefault="00A547E4" w:rsidP="00427C37">
      <w:pPr>
        <w:spacing w:after="0"/>
        <w:jc w:val="both"/>
        <w:rPr>
          <w:rFonts w:ascii="Calibri" w:eastAsia="굴림" w:hAnsi="Calibri" w:cs="Calibri"/>
          <w:color w:val="auto"/>
          <w:sz w:val="22"/>
          <w:szCs w:val="22"/>
          <w:lang w:val="en-US" w:eastAsia="ko-KR"/>
        </w:rPr>
      </w:pPr>
    </w:p>
    <w:p w14:paraId="6FBC5328" w14:textId="2276220A" w:rsidR="00CD76B3" w:rsidRPr="00CD76B3" w:rsidRDefault="00CD76B3"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 xml:space="preserve">received non-preferred resource set </w:t>
      </w:r>
      <w:r w:rsidR="00307AAE">
        <w:rPr>
          <w:rFonts w:ascii="Calibri" w:hAnsi="Calibri" w:cs="Calibri"/>
          <w:sz w:val="21"/>
          <w:szCs w:val="21"/>
        </w:rPr>
        <w:t xml:space="preserve">from the same UE-A </w:t>
      </w:r>
      <w:r w:rsidR="00E60259">
        <w:rPr>
          <w:rFonts w:ascii="Calibri" w:hAnsi="Calibri" w:cs="Calibri"/>
          <w:sz w:val="21"/>
          <w:szCs w:val="21"/>
        </w:rPr>
        <w:t>for</w:t>
      </w:r>
      <w:r>
        <w:rPr>
          <w:rFonts w:ascii="Calibri" w:hAnsi="Calibri" w:cs="Calibri"/>
          <w:sz w:val="21"/>
          <w:szCs w:val="21"/>
        </w:rPr>
        <w:t xml:space="preserve"> its resource selection</w:t>
      </w:r>
      <w:r w:rsidR="00C9623A" w:rsidRPr="00C9623A">
        <w:rPr>
          <w:rFonts w:ascii="Calibri" w:hAnsi="Calibri" w:cs="Calibri"/>
          <w:sz w:val="21"/>
          <w:szCs w:val="21"/>
        </w:rPr>
        <w:t xml:space="preserve"> </w:t>
      </w:r>
      <w:r w:rsidR="00C9623A">
        <w:rPr>
          <w:rFonts w:ascii="Calibri" w:hAnsi="Calibri" w:cs="Calibri"/>
          <w:sz w:val="21"/>
          <w:szCs w:val="21"/>
        </w:rPr>
        <w:t>for a TB to be transmitted to the UE-A</w:t>
      </w:r>
      <w:r>
        <w:rPr>
          <w:rFonts w:ascii="Calibri" w:hAnsi="Calibri" w:cs="Calibri"/>
          <w:sz w:val="21"/>
          <w:szCs w:val="21"/>
        </w:rPr>
        <w:t>.</w:t>
      </w:r>
    </w:p>
    <w:p w14:paraId="26CF0BCF" w14:textId="6F678BF8" w:rsidR="00CD76B3" w:rsidRPr="00CD76B3" w:rsidRDefault="00CD76B3"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non-preferred resource sets </w:t>
      </w:r>
      <w:r w:rsidR="00307AAE">
        <w:rPr>
          <w:rFonts w:ascii="Calibri" w:hAnsi="Calibri" w:cs="Calibri"/>
          <w:sz w:val="21"/>
          <w:szCs w:val="21"/>
        </w:rPr>
        <w:t xml:space="preserve">from the same UE-A </w:t>
      </w:r>
      <w:r w:rsidR="00C9623A">
        <w:rPr>
          <w:rFonts w:ascii="Calibri" w:hAnsi="Calibri" w:cs="Calibri"/>
          <w:sz w:val="21"/>
          <w:szCs w:val="21"/>
        </w:rPr>
        <w:t xml:space="preserve">by its implementation </w:t>
      </w:r>
      <w:r w:rsidR="00E60259">
        <w:rPr>
          <w:rFonts w:ascii="Calibri" w:hAnsi="Calibri" w:cs="Calibri"/>
          <w:sz w:val="21"/>
          <w:szCs w:val="21"/>
        </w:rPr>
        <w:t>for</w:t>
      </w:r>
      <w:r>
        <w:rPr>
          <w:rFonts w:ascii="Calibri" w:hAnsi="Calibri" w:cs="Calibri"/>
          <w:sz w:val="21"/>
          <w:szCs w:val="21"/>
        </w:rPr>
        <w:t xml:space="preserve"> its resource selection </w:t>
      </w:r>
      <w:r w:rsidR="00C9623A">
        <w:rPr>
          <w:rFonts w:ascii="Calibri" w:hAnsi="Calibri" w:cs="Calibri"/>
          <w:sz w:val="21"/>
          <w:szCs w:val="21"/>
        </w:rPr>
        <w:t>for a TB to be transmitted to the UE-A</w:t>
      </w:r>
      <w:r>
        <w:rPr>
          <w:rFonts w:ascii="Calibri" w:hAnsi="Calibri" w:cs="Calibri"/>
          <w:sz w:val="21"/>
          <w:szCs w:val="21"/>
        </w:rPr>
        <w:t>.</w:t>
      </w:r>
    </w:p>
    <w:p w14:paraId="0570BB30" w14:textId="1DF938FE" w:rsidR="00CD76B3" w:rsidRPr="00307AAE"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3: UE-B determines </w:t>
      </w:r>
      <w:r w:rsidR="00307AAE">
        <w:rPr>
          <w:rFonts w:ascii="Calibri" w:hAnsi="Calibri" w:cs="Calibri"/>
          <w:sz w:val="21"/>
          <w:szCs w:val="21"/>
        </w:rPr>
        <w:t xml:space="preserve">a final </w:t>
      </w:r>
      <w:r>
        <w:rPr>
          <w:rFonts w:ascii="Calibri" w:hAnsi="Calibri" w:cs="Calibri"/>
          <w:sz w:val="21"/>
          <w:szCs w:val="21"/>
        </w:rPr>
        <w:t xml:space="preserve">non-preferred resource set by combining all the received non-preferred resource sets </w:t>
      </w:r>
      <w:r w:rsidR="00307AAE">
        <w:rPr>
          <w:rFonts w:ascii="Calibri" w:hAnsi="Calibri" w:cs="Calibri"/>
          <w:sz w:val="21"/>
          <w:szCs w:val="21"/>
        </w:rPr>
        <w:t>from the same UE-A</w:t>
      </w:r>
      <w:r>
        <w:rPr>
          <w:rFonts w:ascii="Calibri" w:hAnsi="Calibri" w:cs="Calibri"/>
          <w:sz w:val="21"/>
          <w:szCs w:val="21"/>
        </w:rPr>
        <w:t xml:space="preserve">. </w:t>
      </w:r>
      <w:r w:rsidR="00307AAE">
        <w:rPr>
          <w:rFonts w:ascii="Calibri" w:hAnsi="Calibri" w:cs="Calibri"/>
          <w:sz w:val="21"/>
          <w:szCs w:val="21"/>
        </w:rPr>
        <w:t xml:space="preserve">UE-B uses the final non-preferred resource set </w:t>
      </w:r>
      <w:r w:rsidR="00E60259">
        <w:rPr>
          <w:rFonts w:ascii="Calibri" w:hAnsi="Calibri" w:cs="Calibri"/>
          <w:sz w:val="21"/>
          <w:szCs w:val="21"/>
        </w:rPr>
        <w:t>for</w:t>
      </w:r>
      <w:r w:rsidR="00307AAE">
        <w:rPr>
          <w:rFonts w:ascii="Calibri" w:hAnsi="Calibri" w:cs="Calibri"/>
          <w:sz w:val="21"/>
          <w:szCs w:val="21"/>
        </w:rPr>
        <w:t xml:space="preserve"> its resource selection</w:t>
      </w:r>
      <w:r w:rsidR="00C9623A">
        <w:rPr>
          <w:rFonts w:ascii="Calibri" w:hAnsi="Calibri" w:cs="Calibri"/>
          <w:sz w:val="21"/>
          <w:szCs w:val="21"/>
        </w:rPr>
        <w:t xml:space="preserve"> for a TB to be transmitted to the UE-A</w:t>
      </w:r>
      <w:r w:rsidR="00307AAE">
        <w:rPr>
          <w:rFonts w:ascii="Calibri" w:hAnsi="Calibri" w:cs="Calibri"/>
          <w:sz w:val="21"/>
          <w:szCs w:val="21"/>
        </w:rPr>
        <w:t>.</w:t>
      </w:r>
    </w:p>
    <w:p w14:paraId="2940CE72" w14:textId="2393B178" w:rsidR="00307AAE" w:rsidRPr="00F01BCA" w:rsidRDefault="00307AAE"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4: UE-B does not expect to receive more than one non-preferred resource </w:t>
      </w:r>
      <w:r w:rsidR="00834DEA">
        <w:rPr>
          <w:rFonts w:ascii="Calibri" w:hAnsi="Calibri" w:cs="Calibri"/>
          <w:sz w:val="21"/>
          <w:szCs w:val="21"/>
        </w:rPr>
        <w:t xml:space="preserve">sets </w:t>
      </w:r>
      <w:r>
        <w:rPr>
          <w:rFonts w:ascii="Calibri" w:hAnsi="Calibri" w:cs="Calibri"/>
          <w:sz w:val="21"/>
          <w:szCs w:val="21"/>
        </w:rPr>
        <w:t>from the same UE-A for its resource selection for the same TB transmission</w:t>
      </w:r>
      <w:r w:rsidR="00C9623A" w:rsidRPr="00C9623A">
        <w:rPr>
          <w:rFonts w:ascii="Calibri" w:hAnsi="Calibri" w:cs="Calibri"/>
          <w:sz w:val="21"/>
          <w:szCs w:val="21"/>
        </w:rPr>
        <w:t xml:space="preserve"> </w:t>
      </w:r>
      <w:r w:rsidR="00C9623A">
        <w:rPr>
          <w:rFonts w:ascii="Calibri" w:hAnsi="Calibri" w:cs="Calibri"/>
          <w:sz w:val="21"/>
          <w:szCs w:val="21"/>
        </w:rPr>
        <w:t>to be transmitted to the UE-A</w:t>
      </w:r>
      <w:r>
        <w:rPr>
          <w:rFonts w:ascii="Calibri" w:hAnsi="Calibri" w:cs="Calibri"/>
          <w:sz w:val="21"/>
          <w:szCs w:val="21"/>
        </w:rPr>
        <w:t xml:space="preserve">. </w:t>
      </w:r>
    </w:p>
    <w:p w14:paraId="7004DBCA" w14:textId="69518B23" w:rsidR="00CD76B3" w:rsidRPr="00C247FA"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DC418D">
        <w:rPr>
          <w:rFonts w:ascii="Calibri" w:hAnsi="Calibri" w:cs="Calibri"/>
          <w:sz w:val="21"/>
          <w:szCs w:val="21"/>
        </w:rPr>
        <w:t>5</w:t>
      </w:r>
      <w:r>
        <w:rPr>
          <w:rFonts w:ascii="Calibri" w:hAnsi="Calibri" w:cs="Calibri"/>
          <w:sz w:val="21"/>
          <w:szCs w:val="21"/>
        </w:rPr>
        <w:t>: Others (please specify it)</w:t>
      </w:r>
    </w:p>
    <w:p w14:paraId="30E8D83C" w14:textId="77777777" w:rsidR="00CD76B3" w:rsidRDefault="00CD76B3"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00"/>
        <w:gridCol w:w="1142"/>
        <w:gridCol w:w="1594"/>
        <w:gridCol w:w="3733"/>
      </w:tblGrid>
      <w:tr w:rsidR="00C9623A" w14:paraId="0A18A664" w14:textId="77777777" w:rsidTr="00694977">
        <w:tc>
          <w:tcPr>
            <w:tcW w:w="1793" w:type="dxa"/>
          </w:tcPr>
          <w:p w14:paraId="33817F32"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09F963A1"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42" w:type="dxa"/>
          </w:tcPr>
          <w:p w14:paraId="3F6FCF63" w14:textId="77777777" w:rsidR="00C9623A" w:rsidRPr="007039B8"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594" w:type="dxa"/>
          </w:tcPr>
          <w:p w14:paraId="3F73CFC6"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3733" w:type="dxa"/>
          </w:tcPr>
          <w:p w14:paraId="58F6AB5B"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9623A" w14:paraId="40088789" w14:textId="77777777" w:rsidTr="00694977">
        <w:tc>
          <w:tcPr>
            <w:tcW w:w="1793" w:type="dxa"/>
          </w:tcPr>
          <w:p w14:paraId="6EB4061E" w14:textId="0DC724A5" w:rsidR="00C9623A" w:rsidRDefault="00CA0D7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Intel</w:t>
            </w:r>
          </w:p>
        </w:tc>
        <w:tc>
          <w:tcPr>
            <w:tcW w:w="1100" w:type="dxa"/>
          </w:tcPr>
          <w:p w14:paraId="0B5BAB28" w14:textId="77777777" w:rsidR="00C9623A" w:rsidRDefault="00C9623A" w:rsidP="00427C37">
            <w:pPr>
              <w:spacing w:after="0"/>
              <w:jc w:val="both"/>
              <w:rPr>
                <w:rFonts w:ascii="Calibri" w:eastAsia="굴림" w:hAnsi="Calibri" w:cs="Calibri"/>
                <w:color w:val="auto"/>
                <w:sz w:val="22"/>
                <w:szCs w:val="22"/>
                <w:lang w:val="en-US" w:eastAsia="ko-KR"/>
              </w:rPr>
            </w:pPr>
          </w:p>
        </w:tc>
        <w:tc>
          <w:tcPr>
            <w:tcW w:w="1142" w:type="dxa"/>
          </w:tcPr>
          <w:p w14:paraId="56C1D38E" w14:textId="77777777" w:rsidR="00C9623A" w:rsidRDefault="00C9623A" w:rsidP="00427C37">
            <w:pPr>
              <w:spacing w:after="0"/>
              <w:jc w:val="both"/>
              <w:rPr>
                <w:rFonts w:ascii="Calibri" w:eastAsia="굴림" w:hAnsi="Calibri" w:cs="Calibri"/>
                <w:color w:val="auto"/>
                <w:sz w:val="22"/>
                <w:szCs w:val="22"/>
                <w:lang w:val="en-US" w:eastAsia="ko-KR"/>
              </w:rPr>
            </w:pPr>
          </w:p>
        </w:tc>
        <w:tc>
          <w:tcPr>
            <w:tcW w:w="1594" w:type="dxa"/>
          </w:tcPr>
          <w:p w14:paraId="64DDC700" w14:textId="77777777" w:rsidR="00C9623A" w:rsidRDefault="00C9623A" w:rsidP="00427C37">
            <w:pPr>
              <w:spacing w:after="0"/>
              <w:jc w:val="both"/>
              <w:rPr>
                <w:rFonts w:ascii="Calibri" w:eastAsia="굴림" w:hAnsi="Calibri" w:cs="Calibri"/>
                <w:color w:val="auto"/>
                <w:sz w:val="22"/>
                <w:szCs w:val="22"/>
                <w:lang w:val="en-US" w:eastAsia="ko-KR"/>
              </w:rPr>
            </w:pPr>
          </w:p>
        </w:tc>
        <w:tc>
          <w:tcPr>
            <w:tcW w:w="3733" w:type="dxa"/>
          </w:tcPr>
          <w:p w14:paraId="1BC3316B" w14:textId="70BA0107" w:rsidR="00CA0D7A" w:rsidRDefault="00CA0D7A" w:rsidP="00CA0D7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Feedback aging criteria needs to be defined. Latest received feedback does not mean that it is not outdated at a given moment.</w:t>
            </w:r>
          </w:p>
          <w:p w14:paraId="2A4B8441" w14:textId="77777777" w:rsidR="00CA0D7A" w:rsidRDefault="00CA0D7A" w:rsidP="00CA0D7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Two (or more) feedbacks may have different non-overlapping resource selection windows for feedback generation.</w:t>
            </w:r>
          </w:p>
          <w:p w14:paraId="2B2831BA" w14:textId="2E1D75CD" w:rsidR="00C9623A" w:rsidRDefault="00CA0D7A" w:rsidP="00CA0D7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More detailed filtering conditions need to be defined</w:t>
            </w:r>
          </w:p>
        </w:tc>
      </w:tr>
      <w:tr w:rsidR="00B0189A" w14:paraId="10A1BAD2" w14:textId="77777777" w:rsidTr="00694977">
        <w:tc>
          <w:tcPr>
            <w:tcW w:w="1793" w:type="dxa"/>
          </w:tcPr>
          <w:p w14:paraId="224459E1" w14:textId="20CF0823" w:rsidR="00B0189A" w:rsidRDefault="00B0189A" w:rsidP="00B0189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3338CEAD" w14:textId="4177EB33" w:rsidR="00B0189A" w:rsidRDefault="00B0189A" w:rsidP="00B0189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1142" w:type="dxa"/>
          </w:tcPr>
          <w:p w14:paraId="255D96B2" w14:textId="3086DE1E" w:rsidR="00B0189A" w:rsidRDefault="00B0189A" w:rsidP="00B0189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594" w:type="dxa"/>
          </w:tcPr>
          <w:p w14:paraId="126AE7F5" w14:textId="4103EF87" w:rsidR="00B0189A" w:rsidRDefault="00B0189A" w:rsidP="00B0189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3733" w:type="dxa"/>
          </w:tcPr>
          <w:p w14:paraId="2A516BCF" w14:textId="4F08E496" w:rsidR="00B0189A" w:rsidRDefault="00B0189A" w:rsidP="00B0189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IUC triggered by UE-B’s request, UE-B does not expect multiple sets. For other cases with condition based IUC, UE-B uses latest one when performing resource selection.</w:t>
            </w:r>
          </w:p>
        </w:tc>
      </w:tr>
      <w:tr w:rsidR="00732596" w14:paraId="3CBC7095" w14:textId="77777777" w:rsidTr="00694977">
        <w:tc>
          <w:tcPr>
            <w:tcW w:w="1793" w:type="dxa"/>
          </w:tcPr>
          <w:p w14:paraId="2788BCDE" w14:textId="17EE87F1"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00" w:type="dxa"/>
          </w:tcPr>
          <w:p w14:paraId="43C25B6D" w14:textId="78457E87"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42" w:type="dxa"/>
          </w:tcPr>
          <w:p w14:paraId="123A4914" w14:textId="1D1408F7"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94" w:type="dxa"/>
          </w:tcPr>
          <w:p w14:paraId="61124DFE" w14:textId="24A8B264"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Not supported</w:t>
            </w:r>
          </w:p>
        </w:tc>
        <w:tc>
          <w:tcPr>
            <w:tcW w:w="3733" w:type="dxa"/>
          </w:tcPr>
          <w:p w14:paraId="1646FF4A" w14:textId="77777777" w:rsidR="00732596" w:rsidRDefault="00732596" w:rsidP="00732596">
            <w:pPr>
              <w:spacing w:after="0"/>
              <w:jc w:val="both"/>
              <w:rPr>
                <w:rFonts w:ascii="Calibri" w:eastAsia="굴림" w:hAnsi="Calibri" w:cs="Calibri"/>
                <w:color w:val="auto"/>
                <w:sz w:val="22"/>
                <w:szCs w:val="22"/>
                <w:lang w:val="en-US" w:eastAsia="ko-KR"/>
              </w:rPr>
            </w:pPr>
          </w:p>
        </w:tc>
      </w:tr>
      <w:tr w:rsidR="00071641" w14:paraId="5E8919D0" w14:textId="77777777" w:rsidTr="00694977">
        <w:tc>
          <w:tcPr>
            <w:tcW w:w="1793" w:type="dxa"/>
          </w:tcPr>
          <w:p w14:paraId="156B797E" w14:textId="34A02741"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00" w:type="dxa"/>
          </w:tcPr>
          <w:p w14:paraId="57208D78" w14:textId="2A6F1840"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42" w:type="dxa"/>
          </w:tcPr>
          <w:p w14:paraId="16E0255D" w14:textId="4C945D64"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94" w:type="dxa"/>
          </w:tcPr>
          <w:p w14:paraId="3006226C" w14:textId="5C9FC2F9"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3733" w:type="dxa"/>
          </w:tcPr>
          <w:p w14:paraId="76636791" w14:textId="77C43B29"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it is possible UE-A updates non-preferred resource set over time and it is not guaranteed that a previously indicated non-preferred resource is still non-preferred if it is not included in a latest non-preferred resource set from the same UE-A. So, Option 3 may not apply and in general the latest non-prefer resource set, i.e., Option 1 is the most </w:t>
            </w:r>
            <w:r w:rsidR="00B12468">
              <w:rPr>
                <w:rFonts w:ascii="Calibri" w:eastAsia="굴림" w:hAnsi="Calibri" w:cs="Calibri"/>
                <w:color w:val="auto"/>
                <w:sz w:val="22"/>
                <w:szCs w:val="22"/>
                <w:lang w:val="en-US" w:eastAsia="ko-KR"/>
              </w:rPr>
              <w:pgNum/>
            </w:r>
            <w:r w:rsidR="00B12468">
              <w:rPr>
                <w:rFonts w:ascii="Calibri" w:eastAsia="굴림" w:hAnsi="Calibri" w:cs="Calibri"/>
                <w:color w:val="auto"/>
                <w:sz w:val="22"/>
                <w:szCs w:val="22"/>
                <w:lang w:val="en-US" w:eastAsia="ko-KR"/>
              </w:rPr>
              <w:t>pplicable</w:t>
            </w:r>
            <w:r>
              <w:rPr>
                <w:rFonts w:ascii="Calibri" w:eastAsia="굴림" w:hAnsi="Calibri" w:cs="Calibri"/>
                <w:color w:val="auto"/>
                <w:sz w:val="22"/>
                <w:szCs w:val="22"/>
                <w:lang w:val="en-US" w:eastAsia="ko-KR"/>
              </w:rPr>
              <w:t xml:space="preserve"> information.</w:t>
            </w:r>
          </w:p>
        </w:tc>
      </w:tr>
      <w:tr w:rsidR="00406FC4" w14:paraId="401D3599" w14:textId="77777777" w:rsidTr="00694977">
        <w:tc>
          <w:tcPr>
            <w:tcW w:w="1793" w:type="dxa"/>
          </w:tcPr>
          <w:p w14:paraId="63A7A65F" w14:textId="284A7C17"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00" w:type="dxa"/>
          </w:tcPr>
          <w:p w14:paraId="31A66B8C" w14:textId="4C87489C"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142" w:type="dxa"/>
          </w:tcPr>
          <w:p w14:paraId="587895F3" w14:textId="7CF962BB"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594" w:type="dxa"/>
          </w:tcPr>
          <w:p w14:paraId="251D7F0B" w14:textId="064DACE1"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3733" w:type="dxa"/>
          </w:tcPr>
          <w:p w14:paraId="6CEDDA79" w14:textId="77777777"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understand combining non-preferred resources to mean a union of the sets of non-preferred resources received from UE-A.</w:t>
            </w:r>
          </w:p>
          <w:p w14:paraId="7BE350A2" w14:textId="77777777"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 </w:t>
            </w:r>
          </w:p>
          <w:p w14:paraId="5A9960A5" w14:textId="77777777" w:rsidR="00406FC4" w:rsidRDefault="00406FC4" w:rsidP="00406FC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This is by default implied by current agreement</w:t>
            </w:r>
          </w:p>
          <w:p w14:paraId="491D7547" w14:textId="77777777" w:rsidR="00406FC4" w:rsidRPr="00FE1B5E" w:rsidRDefault="00406FC4" w:rsidP="00406FC4">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0A290EBF" w14:textId="77777777" w:rsidR="00406FC4" w:rsidRPr="00FE1B5E" w:rsidRDefault="00406FC4" w:rsidP="00406FC4">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642762B7" w14:textId="77777777" w:rsidR="00406FC4" w:rsidRPr="00FE1B5E" w:rsidRDefault="00406FC4" w:rsidP="00406FC4">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779F94D2" w14:textId="77777777" w:rsidR="00406FC4" w:rsidRDefault="00406FC4" w:rsidP="00406FC4">
            <w:pPr>
              <w:spacing w:after="0"/>
              <w:jc w:val="both"/>
              <w:rPr>
                <w:rFonts w:ascii="Calibri" w:eastAsia="굴림" w:hAnsi="Calibri" w:cs="Calibri"/>
                <w:color w:val="auto"/>
                <w:sz w:val="22"/>
                <w:szCs w:val="22"/>
                <w:lang w:val="en-US" w:eastAsia="ko-KR"/>
              </w:rPr>
            </w:pPr>
          </w:p>
        </w:tc>
      </w:tr>
      <w:tr w:rsidR="003F5FD9" w14:paraId="4F1BFC57" w14:textId="77777777" w:rsidTr="00694977">
        <w:tc>
          <w:tcPr>
            <w:tcW w:w="1793" w:type="dxa"/>
          </w:tcPr>
          <w:p w14:paraId="16D7549C" w14:textId="03E3E0E0"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tcPr>
          <w:p w14:paraId="5DD596A6" w14:textId="5836B39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1142" w:type="dxa"/>
          </w:tcPr>
          <w:p w14:paraId="66013E10" w14:textId="45955764"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594" w:type="dxa"/>
          </w:tcPr>
          <w:p w14:paraId="58B6CAE5" w14:textId="0D466A80"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3733" w:type="dxa"/>
          </w:tcPr>
          <w:p w14:paraId="7792A049"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rsidRPr="003E1C25" w14:paraId="297D07BE" w14:textId="77777777" w:rsidTr="00694977">
        <w:tc>
          <w:tcPr>
            <w:tcW w:w="1793" w:type="dxa"/>
          </w:tcPr>
          <w:p w14:paraId="7C590D87"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100" w:type="dxa"/>
          </w:tcPr>
          <w:p w14:paraId="7F68DF6A"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w:t>
            </w:r>
          </w:p>
        </w:tc>
        <w:tc>
          <w:tcPr>
            <w:tcW w:w="1142" w:type="dxa"/>
          </w:tcPr>
          <w:p w14:paraId="754FD61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w:t>
            </w:r>
          </w:p>
        </w:tc>
        <w:tc>
          <w:tcPr>
            <w:tcW w:w="1594" w:type="dxa"/>
          </w:tcPr>
          <w:p w14:paraId="12D663C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2</w:t>
            </w:r>
          </w:p>
        </w:tc>
        <w:tc>
          <w:tcPr>
            <w:tcW w:w="3733" w:type="dxa"/>
          </w:tcPr>
          <w:p w14:paraId="45BE1D76" w14:textId="77777777" w:rsidR="0084618C" w:rsidRPr="003E1C25"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It would be better to avoid that the number of excluded resources is too high. </w:t>
            </w:r>
            <w:r>
              <w:rPr>
                <w:rFonts w:ascii="Calibri" w:eastAsia="굴림" w:hAnsi="Calibri" w:cs="Calibri"/>
                <w:color w:val="auto"/>
                <w:sz w:val="22"/>
                <w:szCs w:val="22"/>
                <w:lang w:val="en-US" w:eastAsia="ko-KR"/>
              </w:rPr>
              <w:t xml:space="preserve">It may lead to infinity loop of RSRP </w:t>
            </w:r>
            <w:r>
              <w:rPr>
                <w:rFonts w:ascii="Calibri" w:eastAsia="굴림" w:hAnsi="Calibri" w:cs="Calibri"/>
                <w:color w:val="auto"/>
                <w:sz w:val="22"/>
                <w:szCs w:val="22"/>
                <w:lang w:val="en-US" w:eastAsia="ko-KR"/>
              </w:rPr>
              <w:lastRenderedPageBreak/>
              <w:t xml:space="preserve">threshold boosting or SL transmission on high interference resources. </w:t>
            </w:r>
          </w:p>
        </w:tc>
      </w:tr>
      <w:tr w:rsidR="00096D49" w14:paraId="54ADFE61" w14:textId="77777777" w:rsidTr="00694977">
        <w:tc>
          <w:tcPr>
            <w:tcW w:w="1793" w:type="dxa"/>
          </w:tcPr>
          <w:p w14:paraId="3C9ECFA0" w14:textId="38F812C1" w:rsidR="00096D49" w:rsidRDefault="00096D49" w:rsidP="00096D4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100" w:type="dxa"/>
          </w:tcPr>
          <w:p w14:paraId="33901188" w14:textId="77777777" w:rsidR="00096D49" w:rsidRDefault="00096D49" w:rsidP="00096D49">
            <w:pPr>
              <w:spacing w:after="0"/>
              <w:jc w:val="both"/>
              <w:rPr>
                <w:rFonts w:ascii="Calibri" w:eastAsia="굴림" w:hAnsi="Calibri" w:cs="Calibri"/>
                <w:color w:val="auto"/>
                <w:sz w:val="22"/>
                <w:szCs w:val="22"/>
                <w:lang w:val="en-US" w:eastAsia="ko-KR"/>
              </w:rPr>
            </w:pPr>
          </w:p>
        </w:tc>
        <w:tc>
          <w:tcPr>
            <w:tcW w:w="1142" w:type="dxa"/>
          </w:tcPr>
          <w:p w14:paraId="38FD512B" w14:textId="77777777" w:rsidR="00096D49" w:rsidRDefault="00096D49" w:rsidP="00096D49">
            <w:pPr>
              <w:spacing w:after="0"/>
              <w:jc w:val="both"/>
              <w:rPr>
                <w:rFonts w:ascii="Calibri" w:eastAsia="굴림" w:hAnsi="Calibri" w:cs="Calibri"/>
                <w:color w:val="auto"/>
                <w:sz w:val="22"/>
                <w:szCs w:val="22"/>
                <w:lang w:val="en-US" w:eastAsia="ko-KR"/>
              </w:rPr>
            </w:pPr>
          </w:p>
        </w:tc>
        <w:tc>
          <w:tcPr>
            <w:tcW w:w="1594" w:type="dxa"/>
          </w:tcPr>
          <w:p w14:paraId="691FB264" w14:textId="77777777" w:rsidR="00096D49" w:rsidRDefault="00096D49" w:rsidP="00096D49">
            <w:pPr>
              <w:spacing w:after="0"/>
              <w:jc w:val="both"/>
              <w:rPr>
                <w:rFonts w:ascii="Calibri" w:eastAsia="굴림" w:hAnsi="Calibri" w:cs="Calibri"/>
                <w:color w:val="auto"/>
                <w:sz w:val="22"/>
                <w:szCs w:val="22"/>
                <w:lang w:val="en-US" w:eastAsia="ko-KR"/>
              </w:rPr>
            </w:pPr>
          </w:p>
        </w:tc>
        <w:tc>
          <w:tcPr>
            <w:tcW w:w="3733" w:type="dxa"/>
          </w:tcPr>
          <w:p w14:paraId="000B8305" w14:textId="1FF454FA" w:rsidR="00096D49" w:rsidRDefault="00096D49" w:rsidP="00096D4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simplicity, all of these can be determined by UE-B’s implementation.</w:t>
            </w:r>
          </w:p>
        </w:tc>
      </w:tr>
      <w:tr w:rsidR="00096D49" w14:paraId="1BAB9627" w14:textId="77777777" w:rsidTr="00694977">
        <w:tc>
          <w:tcPr>
            <w:tcW w:w="1793" w:type="dxa"/>
          </w:tcPr>
          <w:p w14:paraId="7BD7616B" w14:textId="20AC22AC" w:rsidR="00096D49" w:rsidRDefault="00096D49" w:rsidP="00096D49">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00" w:type="dxa"/>
          </w:tcPr>
          <w:p w14:paraId="10C14A46" w14:textId="06BAE56C" w:rsidR="00096D49" w:rsidRDefault="00096D49" w:rsidP="00096D4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1142" w:type="dxa"/>
          </w:tcPr>
          <w:p w14:paraId="624B1168" w14:textId="4B0017E8" w:rsidR="00096D49" w:rsidRDefault="00096D49" w:rsidP="00096D4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1594" w:type="dxa"/>
          </w:tcPr>
          <w:p w14:paraId="74E7A289" w14:textId="5DA1F78C" w:rsidR="00096D49" w:rsidRDefault="00096D49" w:rsidP="00096D4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3733" w:type="dxa"/>
          </w:tcPr>
          <w:p w14:paraId="75536737" w14:textId="77777777" w:rsidR="00096D49" w:rsidRDefault="00096D49" w:rsidP="00096D49">
            <w:pPr>
              <w:spacing w:after="0"/>
              <w:jc w:val="both"/>
              <w:rPr>
                <w:rFonts w:ascii="Calibri" w:hAnsi="Calibri" w:cs="Calibri"/>
                <w:color w:val="auto"/>
                <w:sz w:val="22"/>
                <w:szCs w:val="22"/>
                <w:lang w:val="en-US" w:eastAsia="zh-CN"/>
              </w:rPr>
            </w:pPr>
          </w:p>
        </w:tc>
      </w:tr>
      <w:tr w:rsidR="00096D49" w14:paraId="647C965F" w14:textId="77777777" w:rsidTr="00694977">
        <w:tc>
          <w:tcPr>
            <w:tcW w:w="1793" w:type="dxa"/>
          </w:tcPr>
          <w:p w14:paraId="7374C907" w14:textId="1AA19627" w:rsidR="00096D49" w:rsidRDefault="00096D49" w:rsidP="00096D49">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00" w:type="dxa"/>
          </w:tcPr>
          <w:p w14:paraId="6250FE90" w14:textId="77777777" w:rsidR="00096D49" w:rsidRDefault="00096D49" w:rsidP="00096D49">
            <w:pPr>
              <w:spacing w:after="0"/>
              <w:jc w:val="both"/>
              <w:rPr>
                <w:rFonts w:ascii="Calibri" w:eastAsia="MS Mincho" w:hAnsi="Calibri" w:cs="Calibri"/>
                <w:color w:val="auto"/>
                <w:sz w:val="22"/>
                <w:szCs w:val="22"/>
                <w:lang w:val="en-US" w:eastAsia="ja-JP"/>
              </w:rPr>
            </w:pPr>
          </w:p>
        </w:tc>
        <w:tc>
          <w:tcPr>
            <w:tcW w:w="1142" w:type="dxa"/>
          </w:tcPr>
          <w:p w14:paraId="5842BF3D" w14:textId="77777777" w:rsidR="00096D49" w:rsidRDefault="00096D49" w:rsidP="00096D49">
            <w:pPr>
              <w:spacing w:after="0"/>
              <w:jc w:val="both"/>
              <w:rPr>
                <w:rFonts w:ascii="Calibri" w:eastAsia="MS Mincho" w:hAnsi="Calibri" w:cs="Calibri"/>
                <w:color w:val="auto"/>
                <w:sz w:val="22"/>
                <w:szCs w:val="22"/>
                <w:lang w:val="en-US" w:eastAsia="ja-JP"/>
              </w:rPr>
            </w:pPr>
          </w:p>
        </w:tc>
        <w:tc>
          <w:tcPr>
            <w:tcW w:w="1594" w:type="dxa"/>
          </w:tcPr>
          <w:p w14:paraId="13AF7AB4" w14:textId="77777777" w:rsidR="00096D49" w:rsidRDefault="00096D49" w:rsidP="00096D49">
            <w:pPr>
              <w:spacing w:after="0"/>
              <w:jc w:val="both"/>
              <w:rPr>
                <w:rFonts w:ascii="Calibri" w:eastAsia="MS Mincho" w:hAnsi="Calibri" w:cs="Calibri"/>
                <w:color w:val="auto"/>
                <w:sz w:val="22"/>
                <w:szCs w:val="22"/>
                <w:lang w:val="en-US" w:eastAsia="ja-JP"/>
              </w:rPr>
            </w:pPr>
          </w:p>
        </w:tc>
        <w:tc>
          <w:tcPr>
            <w:tcW w:w="3733" w:type="dxa"/>
          </w:tcPr>
          <w:p w14:paraId="440A0F43" w14:textId="77777777" w:rsidR="00096D49" w:rsidRDefault="00096D49" w:rsidP="00096D49">
            <w:pPr>
              <w:pStyle w:val="aff3"/>
              <w:rPr>
                <w:rFonts w:ascii="Calibri" w:eastAsia="굴림" w:hAnsi="Calibri" w:cs="Calibri"/>
                <w:color w:val="auto"/>
                <w:sz w:val="22"/>
                <w:szCs w:val="22"/>
                <w:lang w:eastAsia="zh-CN"/>
              </w:rPr>
            </w:pPr>
            <w:r>
              <w:rPr>
                <w:rFonts w:ascii="Calibri" w:eastAsia="굴림" w:hAnsi="Calibri" w:cs="Calibri" w:hint="eastAsia"/>
                <w:color w:val="auto"/>
                <w:sz w:val="22"/>
                <w:szCs w:val="22"/>
                <w:lang w:eastAsia="zh-CN"/>
              </w:rPr>
              <w:t>Similar as above question.</w:t>
            </w:r>
          </w:p>
          <w:p w14:paraId="4E030250" w14:textId="77777777" w:rsidR="00096D49" w:rsidRDefault="00096D49" w:rsidP="00096D49">
            <w:pPr>
              <w:spacing w:after="0"/>
              <w:jc w:val="both"/>
              <w:rPr>
                <w:rFonts w:ascii="Calibri" w:hAnsi="Calibri" w:cs="Calibri"/>
                <w:color w:val="auto"/>
                <w:sz w:val="22"/>
                <w:szCs w:val="22"/>
                <w:lang w:val="en-US" w:eastAsia="zh-CN"/>
              </w:rPr>
            </w:pPr>
          </w:p>
        </w:tc>
      </w:tr>
      <w:tr w:rsidR="00096D49" w14:paraId="1AAEB9FF" w14:textId="77777777" w:rsidTr="00694977">
        <w:tc>
          <w:tcPr>
            <w:tcW w:w="1793" w:type="dxa"/>
          </w:tcPr>
          <w:p w14:paraId="067154F2" w14:textId="3C222BB3" w:rsidR="00096D49" w:rsidRDefault="00096D49" w:rsidP="00096D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44D48C2C" w14:textId="05F3577C" w:rsidR="00096D49" w:rsidRDefault="00096D49" w:rsidP="00096D49">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1142" w:type="dxa"/>
          </w:tcPr>
          <w:p w14:paraId="29126008" w14:textId="636FE146" w:rsidR="00096D49" w:rsidRDefault="00096D49" w:rsidP="00096D49">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1</w:t>
            </w:r>
          </w:p>
        </w:tc>
        <w:tc>
          <w:tcPr>
            <w:tcW w:w="1594" w:type="dxa"/>
          </w:tcPr>
          <w:p w14:paraId="40FAE9E6" w14:textId="5622213B" w:rsidR="00096D49" w:rsidRDefault="00096D49" w:rsidP="00096D49">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1</w:t>
            </w:r>
          </w:p>
        </w:tc>
        <w:tc>
          <w:tcPr>
            <w:tcW w:w="3733" w:type="dxa"/>
          </w:tcPr>
          <w:p w14:paraId="74EBF1F8" w14:textId="77777777" w:rsidR="00096D49" w:rsidRDefault="00096D49" w:rsidP="00096D49">
            <w:pPr>
              <w:rPr>
                <w:rFonts w:ascii="Calibri" w:eastAsia="굴림" w:hAnsi="Calibri" w:cs="Calibri"/>
                <w:sz w:val="22"/>
                <w:szCs w:val="22"/>
                <w:lang w:eastAsia="zh-CN"/>
              </w:rPr>
            </w:pPr>
          </w:p>
        </w:tc>
      </w:tr>
      <w:tr w:rsidR="00096D49" w14:paraId="645FE002" w14:textId="77777777" w:rsidTr="00694977">
        <w:tc>
          <w:tcPr>
            <w:tcW w:w="1793" w:type="dxa"/>
          </w:tcPr>
          <w:p w14:paraId="7D168E1B" w14:textId="4D21940D" w:rsidR="00096D49" w:rsidRDefault="00096D49" w:rsidP="00096D4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6556AC80" w14:textId="1C39A312" w:rsidR="00096D49" w:rsidRDefault="00096D49" w:rsidP="00096D49">
            <w:pPr>
              <w:spacing w:after="0"/>
              <w:jc w:val="both"/>
              <w:rPr>
                <w:rFonts w:ascii="Calibri" w:hAnsi="Calibri" w:cs="Calibri"/>
                <w:color w:val="auto"/>
                <w:sz w:val="22"/>
                <w:szCs w:val="22"/>
                <w:lang w:val="en-US" w:eastAsia="zh-CN"/>
              </w:rPr>
            </w:pPr>
            <w:r w:rsidRPr="00C30C1A">
              <w:rPr>
                <w:rFonts w:ascii="Calibri" w:hAnsi="Calibri" w:cs="Calibri"/>
                <w:color w:val="auto"/>
                <w:sz w:val="22"/>
                <w:szCs w:val="22"/>
                <w:lang w:val="en-US" w:eastAsia="zh-CN"/>
              </w:rPr>
              <w:t>Option 2 with comment</w:t>
            </w:r>
          </w:p>
        </w:tc>
        <w:tc>
          <w:tcPr>
            <w:tcW w:w="1142" w:type="dxa"/>
          </w:tcPr>
          <w:p w14:paraId="49248CBB" w14:textId="6A31B60A" w:rsidR="00096D49" w:rsidRDefault="00096D49" w:rsidP="00096D49">
            <w:pPr>
              <w:spacing w:after="0"/>
              <w:jc w:val="both"/>
              <w:rPr>
                <w:rFonts w:ascii="Calibri" w:hAnsi="Calibri" w:cs="Calibri"/>
                <w:color w:val="auto"/>
                <w:sz w:val="22"/>
                <w:szCs w:val="22"/>
                <w:lang w:val="en-US" w:eastAsia="zh-CN"/>
              </w:rPr>
            </w:pPr>
            <w:r w:rsidRPr="00C30C1A">
              <w:rPr>
                <w:rFonts w:ascii="Calibri" w:hAnsi="Calibri" w:cs="Calibri"/>
                <w:color w:val="auto"/>
                <w:sz w:val="22"/>
                <w:szCs w:val="22"/>
                <w:lang w:val="en-US" w:eastAsia="zh-CN"/>
              </w:rPr>
              <w:t>Option 2 with comment</w:t>
            </w:r>
          </w:p>
        </w:tc>
        <w:tc>
          <w:tcPr>
            <w:tcW w:w="1594" w:type="dxa"/>
          </w:tcPr>
          <w:p w14:paraId="1A37C0CC" w14:textId="102188EF" w:rsidR="00096D49" w:rsidRDefault="00096D49" w:rsidP="00096D49">
            <w:pPr>
              <w:spacing w:after="0"/>
              <w:jc w:val="both"/>
              <w:rPr>
                <w:rFonts w:ascii="Calibri" w:hAnsi="Calibri" w:cs="Calibri"/>
                <w:color w:val="auto"/>
                <w:sz w:val="22"/>
                <w:szCs w:val="22"/>
                <w:lang w:val="en-US" w:eastAsia="zh-CN"/>
              </w:rPr>
            </w:pPr>
            <w:r w:rsidRPr="00C30C1A">
              <w:rPr>
                <w:rFonts w:ascii="Calibri" w:hAnsi="Calibri" w:cs="Calibri"/>
                <w:color w:val="auto"/>
                <w:sz w:val="22"/>
                <w:szCs w:val="22"/>
                <w:lang w:val="en-US" w:eastAsia="zh-CN"/>
              </w:rPr>
              <w:t>Option 2 with comment</w:t>
            </w:r>
          </w:p>
        </w:tc>
        <w:tc>
          <w:tcPr>
            <w:tcW w:w="3733" w:type="dxa"/>
          </w:tcPr>
          <w:p w14:paraId="718EF07E" w14:textId="77777777" w:rsidR="00096D49" w:rsidRDefault="00096D49" w:rsidP="00096D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All the options can work, option 2 incur less spec. impact, which is preferred. </w:t>
            </w:r>
          </w:p>
          <w:p w14:paraId="13AD1068" w14:textId="77777777" w:rsidR="00096D49" w:rsidRDefault="00096D49" w:rsidP="00096D49">
            <w:pPr>
              <w:spacing w:after="0"/>
              <w:jc w:val="both"/>
              <w:rPr>
                <w:rFonts w:ascii="Calibri" w:eastAsia="굴림" w:hAnsi="Calibri" w:cs="Calibri"/>
                <w:color w:val="auto"/>
                <w:sz w:val="22"/>
                <w:szCs w:val="22"/>
                <w:lang w:val="en-US" w:eastAsia="ko-KR"/>
              </w:rPr>
            </w:pPr>
          </w:p>
          <w:p w14:paraId="715B185B" w14:textId="77777777" w:rsidR="00096D49" w:rsidRDefault="00096D49" w:rsidP="00096D49">
            <w:pPr>
              <w:spacing w:after="0"/>
              <w:jc w:val="both"/>
              <w:rPr>
                <w:rFonts w:ascii="Calibri" w:hAnsi="Calibri" w:cs="Calibri"/>
                <w:sz w:val="21"/>
                <w:szCs w:val="21"/>
              </w:rPr>
            </w:pPr>
            <w:r>
              <w:rPr>
                <w:rFonts w:ascii="Calibri" w:hAnsi="Calibri" w:cs="Calibri"/>
                <w:sz w:val="21"/>
                <w:szCs w:val="21"/>
              </w:rPr>
              <w:t>Moreover, we need to further clarify when UE-B use the non-preferred resource, “for its resource selection</w:t>
            </w:r>
            <w:r w:rsidRPr="00C9623A">
              <w:rPr>
                <w:rFonts w:ascii="Calibri" w:hAnsi="Calibri" w:cs="Calibri"/>
                <w:sz w:val="21"/>
                <w:szCs w:val="21"/>
              </w:rPr>
              <w:t xml:space="preserve"> </w:t>
            </w:r>
            <w:r>
              <w:rPr>
                <w:rFonts w:ascii="Calibri" w:hAnsi="Calibri" w:cs="Calibri"/>
                <w:sz w:val="21"/>
                <w:szCs w:val="21"/>
              </w:rPr>
              <w:t>for a TB to be transmitted to the UE-A” seems applied for unicast case. We propose the following cases.</w:t>
            </w:r>
          </w:p>
          <w:p w14:paraId="4EC24C33" w14:textId="77777777" w:rsidR="00096D49" w:rsidRPr="0089358F" w:rsidRDefault="00096D49" w:rsidP="00096D49">
            <w:pPr>
              <w:pStyle w:val="afa"/>
              <w:numPr>
                <w:ilvl w:val="0"/>
                <w:numId w:val="39"/>
              </w:numPr>
              <w:spacing w:after="0"/>
              <w:rPr>
                <w:rFonts w:ascii="Calibri" w:hAnsi="Calibri" w:cs="Calibri"/>
                <w:sz w:val="21"/>
                <w:szCs w:val="21"/>
              </w:rPr>
            </w:pPr>
            <w:r w:rsidRPr="0089358F">
              <w:rPr>
                <w:rFonts w:ascii="Calibri" w:hAnsi="Calibri" w:cs="Calibri"/>
                <w:color w:val="auto"/>
                <w:sz w:val="22"/>
                <w:lang w:eastAsia="zh-CN"/>
              </w:rPr>
              <w:t xml:space="preserve">If UE-B receives unicast IUC, UE-B use it </w:t>
            </w:r>
            <w:r w:rsidRPr="0089358F">
              <w:rPr>
                <w:rFonts w:ascii="Calibri" w:hAnsi="Calibri" w:cs="Calibri"/>
                <w:sz w:val="21"/>
                <w:szCs w:val="21"/>
              </w:rPr>
              <w:t>for its resource selection for a TB to be transmitted to the UE-A.</w:t>
            </w:r>
          </w:p>
          <w:p w14:paraId="0EF22529" w14:textId="77777777" w:rsidR="00096D49" w:rsidRPr="0089358F" w:rsidRDefault="00096D49" w:rsidP="00096D49">
            <w:pPr>
              <w:pStyle w:val="afa"/>
              <w:numPr>
                <w:ilvl w:val="0"/>
                <w:numId w:val="39"/>
              </w:numPr>
              <w:spacing w:after="0"/>
              <w:rPr>
                <w:rFonts w:ascii="Calibri" w:hAnsi="Calibri" w:cs="Calibri"/>
                <w:sz w:val="21"/>
                <w:szCs w:val="21"/>
                <w:lang w:eastAsia="en-US"/>
              </w:rPr>
            </w:pPr>
            <w:r w:rsidRPr="0089358F">
              <w:rPr>
                <w:rFonts w:ascii="Calibri" w:hAnsi="Calibri" w:cs="Calibri"/>
                <w:color w:val="auto"/>
                <w:sz w:val="22"/>
                <w:lang w:eastAsia="zh-CN"/>
              </w:rPr>
              <w:t xml:space="preserve">If UE-B receives groupcast IUC, UE-B use it </w:t>
            </w:r>
            <w:r w:rsidRPr="0089358F">
              <w:rPr>
                <w:rFonts w:ascii="Calibri" w:hAnsi="Calibri" w:cs="Calibri"/>
                <w:sz w:val="21"/>
                <w:szCs w:val="21"/>
              </w:rPr>
              <w:t>for its resource selection for a TB to be transmitted to the same destination ID as the IUC.</w:t>
            </w:r>
          </w:p>
          <w:p w14:paraId="7A884732" w14:textId="77777777" w:rsidR="00096D49" w:rsidRPr="0089358F" w:rsidRDefault="00096D49" w:rsidP="00096D49">
            <w:pPr>
              <w:pStyle w:val="afa"/>
              <w:numPr>
                <w:ilvl w:val="0"/>
                <w:numId w:val="39"/>
              </w:numPr>
              <w:spacing w:after="0"/>
              <w:rPr>
                <w:rFonts w:ascii="Calibri" w:hAnsi="Calibri" w:cs="Calibri"/>
                <w:sz w:val="21"/>
                <w:szCs w:val="21"/>
              </w:rPr>
            </w:pPr>
            <w:r w:rsidRPr="0089358F">
              <w:rPr>
                <w:rFonts w:ascii="Calibri" w:hAnsi="Calibri" w:cs="Calibri"/>
                <w:color w:val="auto"/>
                <w:sz w:val="22"/>
                <w:lang w:eastAsia="zh-CN"/>
              </w:rPr>
              <w:t xml:space="preserve">If UE-B receives broadcast IUC, UE-B use it </w:t>
            </w:r>
            <w:r w:rsidRPr="0089358F">
              <w:rPr>
                <w:rFonts w:ascii="Calibri" w:hAnsi="Calibri" w:cs="Calibri"/>
                <w:sz w:val="21"/>
                <w:szCs w:val="21"/>
              </w:rPr>
              <w:t>for its resource selection for any TB transmission.(for broadcast, we think IUC is determined based on condition 1-B-1, no need to address HD issue, so no need to restrict the destination of the associated TB transmission).</w:t>
            </w:r>
          </w:p>
          <w:p w14:paraId="67EC03EF" w14:textId="592036EF" w:rsidR="00096D49" w:rsidRDefault="00096D49" w:rsidP="00096D49">
            <w:pPr>
              <w:rPr>
                <w:rFonts w:ascii="Calibri" w:eastAsia="굴림" w:hAnsi="Calibri" w:cs="Calibri"/>
                <w:sz w:val="22"/>
                <w:szCs w:val="22"/>
                <w:lang w:eastAsia="zh-CN"/>
              </w:rPr>
            </w:pPr>
            <w:r>
              <w:rPr>
                <w:rFonts w:ascii="Calibri" w:hAnsi="Calibri" w:cs="Calibri"/>
                <w:sz w:val="22"/>
                <w:szCs w:val="22"/>
                <w:lang w:eastAsia="zh-CN"/>
              </w:rPr>
              <w:t xml:space="preserve"> </w:t>
            </w:r>
          </w:p>
        </w:tc>
      </w:tr>
      <w:tr w:rsidR="00096D49" w14:paraId="19D0BD35" w14:textId="77777777" w:rsidTr="00694977">
        <w:tc>
          <w:tcPr>
            <w:tcW w:w="1793" w:type="dxa"/>
          </w:tcPr>
          <w:p w14:paraId="23E7EF14" w14:textId="77F752E6" w:rsidR="00096D49" w:rsidRDefault="00096D49" w:rsidP="00096D49">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13CB9CF9" w14:textId="663427AE" w:rsidR="00096D49" w:rsidRPr="00C30C1A" w:rsidRDefault="00096D49" w:rsidP="00096D4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3</w:t>
            </w:r>
          </w:p>
        </w:tc>
        <w:tc>
          <w:tcPr>
            <w:tcW w:w="1142" w:type="dxa"/>
          </w:tcPr>
          <w:p w14:paraId="0551B39C" w14:textId="79E32E3A" w:rsidR="00096D49" w:rsidRPr="00C30C1A" w:rsidRDefault="00096D49" w:rsidP="00096D4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3</w:t>
            </w:r>
          </w:p>
        </w:tc>
        <w:tc>
          <w:tcPr>
            <w:tcW w:w="1594" w:type="dxa"/>
          </w:tcPr>
          <w:p w14:paraId="2A640F29" w14:textId="1B71561E" w:rsidR="00096D49" w:rsidRPr="00C30C1A" w:rsidRDefault="00096D49" w:rsidP="00096D4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3</w:t>
            </w:r>
          </w:p>
        </w:tc>
        <w:tc>
          <w:tcPr>
            <w:tcW w:w="3733" w:type="dxa"/>
          </w:tcPr>
          <w:p w14:paraId="5BA6672B" w14:textId="77777777" w:rsidR="00096D49" w:rsidRDefault="00096D49" w:rsidP="00096D49">
            <w:pPr>
              <w:spacing w:after="0"/>
              <w:jc w:val="both"/>
              <w:rPr>
                <w:rFonts w:ascii="Calibri" w:hAnsi="Calibri" w:cs="Calibri"/>
                <w:color w:val="auto"/>
                <w:sz w:val="22"/>
                <w:szCs w:val="22"/>
                <w:lang w:val="en-US" w:eastAsia="zh-CN"/>
              </w:rPr>
            </w:pPr>
          </w:p>
        </w:tc>
      </w:tr>
      <w:tr w:rsidR="00096D49" w14:paraId="39F446D4" w14:textId="77777777" w:rsidTr="00694977">
        <w:tc>
          <w:tcPr>
            <w:tcW w:w="1793" w:type="dxa"/>
          </w:tcPr>
          <w:p w14:paraId="6469A086" w14:textId="6B4E006A" w:rsidR="00096D49" w:rsidRDefault="00096D49" w:rsidP="00096D4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00" w:type="dxa"/>
          </w:tcPr>
          <w:p w14:paraId="43401111" w14:textId="2A72D4B3"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142" w:type="dxa"/>
          </w:tcPr>
          <w:p w14:paraId="0BDB9198" w14:textId="1256A9FA"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594" w:type="dxa"/>
          </w:tcPr>
          <w:p w14:paraId="016D3496" w14:textId="21C39238"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3733" w:type="dxa"/>
          </w:tcPr>
          <w:p w14:paraId="55871317" w14:textId="77777777" w:rsidR="00096D49" w:rsidRDefault="00096D49" w:rsidP="00096D49">
            <w:pPr>
              <w:spacing w:after="0"/>
              <w:jc w:val="both"/>
              <w:rPr>
                <w:rFonts w:ascii="Calibri" w:hAnsi="Calibri" w:cs="Calibri"/>
                <w:color w:val="auto"/>
                <w:sz w:val="22"/>
                <w:szCs w:val="22"/>
                <w:lang w:val="en-US" w:eastAsia="zh-CN"/>
              </w:rPr>
            </w:pPr>
          </w:p>
        </w:tc>
      </w:tr>
      <w:tr w:rsidR="00096D49" w14:paraId="0F6E8C79" w14:textId="77777777" w:rsidTr="00694977">
        <w:tc>
          <w:tcPr>
            <w:tcW w:w="1793" w:type="dxa"/>
          </w:tcPr>
          <w:p w14:paraId="0D485675" w14:textId="1F0FBA81"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2B2974E3" w14:textId="3972A85A"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1 and Option 3 </w:t>
            </w:r>
          </w:p>
        </w:tc>
        <w:tc>
          <w:tcPr>
            <w:tcW w:w="1142" w:type="dxa"/>
          </w:tcPr>
          <w:p w14:paraId="7075ECA6" w14:textId="7EB15517"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 Option 1 and Option 3</w:t>
            </w:r>
          </w:p>
        </w:tc>
        <w:tc>
          <w:tcPr>
            <w:tcW w:w="1594" w:type="dxa"/>
          </w:tcPr>
          <w:p w14:paraId="77048161" w14:textId="741A4FBC" w:rsidR="00096D49" w:rsidRDefault="00096D49" w:rsidP="00096D4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and Option 3</w:t>
            </w:r>
          </w:p>
        </w:tc>
        <w:tc>
          <w:tcPr>
            <w:tcW w:w="3733" w:type="dxa"/>
          </w:tcPr>
          <w:p w14:paraId="02E467CB" w14:textId="3071CD38" w:rsidR="00096D49" w:rsidRDefault="00096D49" w:rsidP="00096D4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For the case of non-preferred resources the available resources do not change as fast as for the case of preferred resources, therefore, we propose to use either the latest resource set or combine the set of resources received by UE-B.</w:t>
            </w:r>
          </w:p>
        </w:tc>
      </w:tr>
      <w:tr w:rsidR="00096D49" w14:paraId="1F0474E1" w14:textId="77777777" w:rsidTr="00694977">
        <w:tc>
          <w:tcPr>
            <w:tcW w:w="1793" w:type="dxa"/>
          </w:tcPr>
          <w:p w14:paraId="02A8F8F8" w14:textId="0904A21A" w:rsidR="00096D49" w:rsidRDefault="00096D49" w:rsidP="00096D4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00" w:type="dxa"/>
          </w:tcPr>
          <w:p w14:paraId="2763F1D3" w14:textId="11CB6211" w:rsidR="00096D49" w:rsidRDefault="00096D49" w:rsidP="00096D4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1142" w:type="dxa"/>
          </w:tcPr>
          <w:p w14:paraId="4040FA2E" w14:textId="427DD681" w:rsidR="00096D49" w:rsidRDefault="00096D49" w:rsidP="00096D4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1594" w:type="dxa"/>
          </w:tcPr>
          <w:p w14:paraId="17CA8EFB" w14:textId="709AF2C5" w:rsidR="00096D49" w:rsidRDefault="00096D49" w:rsidP="00096D4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w:t>
            </w:r>
          </w:p>
        </w:tc>
        <w:tc>
          <w:tcPr>
            <w:tcW w:w="3733" w:type="dxa"/>
          </w:tcPr>
          <w:p w14:paraId="50DBE59C" w14:textId="77777777" w:rsidR="00096D49" w:rsidRDefault="00096D49" w:rsidP="00096D49">
            <w:pPr>
              <w:spacing w:after="0"/>
              <w:jc w:val="both"/>
              <w:rPr>
                <w:rFonts w:ascii="Calibri" w:eastAsia="굴림" w:hAnsi="Calibri" w:cs="Calibri"/>
                <w:color w:val="auto"/>
                <w:sz w:val="22"/>
                <w:szCs w:val="22"/>
                <w:lang w:val="en-US" w:eastAsia="ko-KR"/>
              </w:rPr>
            </w:pPr>
          </w:p>
        </w:tc>
      </w:tr>
      <w:tr w:rsidR="00096D49" w14:paraId="705C8CF2" w14:textId="77777777" w:rsidTr="00694977">
        <w:tc>
          <w:tcPr>
            <w:tcW w:w="1793" w:type="dxa"/>
          </w:tcPr>
          <w:p w14:paraId="6CFC09B4" w14:textId="29980059" w:rsidR="00096D49" w:rsidRDefault="00096D49" w:rsidP="00096D4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00" w:type="dxa"/>
          </w:tcPr>
          <w:p w14:paraId="1C0D1DDA" w14:textId="4752277B" w:rsidR="00096D49" w:rsidRDefault="00096D49" w:rsidP="00096D4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4</w:t>
            </w:r>
          </w:p>
        </w:tc>
        <w:tc>
          <w:tcPr>
            <w:tcW w:w="1142" w:type="dxa"/>
          </w:tcPr>
          <w:p w14:paraId="3E3EF78E" w14:textId="35C168A9" w:rsidR="00096D49" w:rsidRDefault="00096D49" w:rsidP="00096D4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p>
        </w:tc>
        <w:tc>
          <w:tcPr>
            <w:tcW w:w="1594" w:type="dxa"/>
          </w:tcPr>
          <w:p w14:paraId="10ABE7BE" w14:textId="57D8E01A" w:rsidR="00096D49" w:rsidRDefault="00096D49" w:rsidP="00096D4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p>
        </w:tc>
        <w:tc>
          <w:tcPr>
            <w:tcW w:w="3733" w:type="dxa"/>
          </w:tcPr>
          <w:p w14:paraId="2DE61FBE" w14:textId="77777777" w:rsidR="00096D49" w:rsidRDefault="00096D49" w:rsidP="00096D49">
            <w:pPr>
              <w:spacing w:after="0"/>
              <w:jc w:val="both"/>
              <w:rPr>
                <w:rFonts w:ascii="Calibri" w:eastAsia="굴림" w:hAnsi="Calibri" w:cs="Calibri"/>
                <w:color w:val="auto"/>
                <w:sz w:val="22"/>
                <w:szCs w:val="22"/>
                <w:lang w:val="en-US" w:eastAsia="ko-KR"/>
              </w:rPr>
            </w:pPr>
          </w:p>
        </w:tc>
      </w:tr>
      <w:tr w:rsidR="00096D49" w:rsidRPr="00363964" w14:paraId="3BF4D00D" w14:textId="77777777" w:rsidTr="00694977">
        <w:tc>
          <w:tcPr>
            <w:tcW w:w="1793" w:type="dxa"/>
          </w:tcPr>
          <w:p w14:paraId="6BEE7C2B" w14:textId="77777777" w:rsidR="00096D49" w:rsidRPr="00363964" w:rsidRDefault="00096D4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371E74E8" w14:textId="77777777" w:rsidR="00096D49" w:rsidRPr="00363964" w:rsidRDefault="00096D4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142" w:type="dxa"/>
          </w:tcPr>
          <w:p w14:paraId="2677C8B7" w14:textId="77777777" w:rsidR="00096D49" w:rsidRPr="00363964" w:rsidRDefault="00096D4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594" w:type="dxa"/>
          </w:tcPr>
          <w:p w14:paraId="5C5BE58D" w14:textId="77777777" w:rsidR="00096D49" w:rsidRPr="00363964" w:rsidRDefault="00096D4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3733" w:type="dxa"/>
          </w:tcPr>
          <w:p w14:paraId="4C824097" w14:textId="77777777" w:rsidR="00096D49" w:rsidRPr="00363964" w:rsidRDefault="00096D49"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Q7-1</w:t>
            </w:r>
          </w:p>
        </w:tc>
      </w:tr>
      <w:tr w:rsidR="00096D49" w14:paraId="54CAA4BF" w14:textId="77777777" w:rsidTr="00694977">
        <w:tc>
          <w:tcPr>
            <w:tcW w:w="1793" w:type="dxa"/>
          </w:tcPr>
          <w:p w14:paraId="35C832C0" w14:textId="77777777" w:rsidR="00096D49" w:rsidRDefault="00096D4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5C4FD115" w14:textId="77777777" w:rsidR="00096D49" w:rsidRDefault="00096D4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42" w:type="dxa"/>
          </w:tcPr>
          <w:p w14:paraId="7D14EA97" w14:textId="77777777" w:rsidR="00096D49" w:rsidRDefault="00096D4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94" w:type="dxa"/>
          </w:tcPr>
          <w:p w14:paraId="2678AC80" w14:textId="77777777" w:rsidR="00096D49" w:rsidRDefault="00096D4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Cannot happen since same UE-A can’t transmit more than one IUC </w:t>
            </w:r>
            <w:r>
              <w:rPr>
                <w:rFonts w:ascii="Calibri" w:eastAsia="굴림" w:hAnsi="Calibri" w:cs="Calibri"/>
                <w:color w:val="auto"/>
                <w:sz w:val="22"/>
                <w:szCs w:val="22"/>
                <w:lang w:val="en-US" w:eastAsia="ko-KR"/>
              </w:rPr>
              <w:lastRenderedPageBreak/>
              <w:t>message simultaneously in the same slot.</w:t>
            </w:r>
          </w:p>
        </w:tc>
        <w:tc>
          <w:tcPr>
            <w:tcW w:w="3733" w:type="dxa"/>
          </w:tcPr>
          <w:p w14:paraId="7E7E77E6" w14:textId="77777777" w:rsidR="00096D49" w:rsidRDefault="00096D49" w:rsidP="00923719">
            <w:pPr>
              <w:spacing w:after="0"/>
              <w:jc w:val="both"/>
              <w:rPr>
                <w:rFonts w:ascii="Calibri" w:eastAsia="굴림" w:hAnsi="Calibri" w:cs="Calibri"/>
                <w:color w:val="auto"/>
                <w:sz w:val="22"/>
                <w:szCs w:val="22"/>
                <w:lang w:val="en-US" w:eastAsia="ko-KR"/>
              </w:rPr>
            </w:pPr>
          </w:p>
        </w:tc>
      </w:tr>
      <w:tr w:rsidR="00694977" w14:paraId="446D558B" w14:textId="77777777" w:rsidTr="00694977">
        <w:tc>
          <w:tcPr>
            <w:tcW w:w="1793" w:type="dxa"/>
          </w:tcPr>
          <w:p w14:paraId="730D9516" w14:textId="77777777" w:rsidR="00694977" w:rsidRDefault="00694977" w:rsidP="005A3284">
            <w:pPr>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lastRenderedPageBreak/>
              <w:t>Huawei, HiSilicon</w:t>
            </w:r>
          </w:p>
        </w:tc>
        <w:tc>
          <w:tcPr>
            <w:tcW w:w="1100" w:type="dxa"/>
          </w:tcPr>
          <w:p w14:paraId="6B1D621A" w14:textId="77777777" w:rsidR="00694977" w:rsidRDefault="00694977"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5</w:t>
            </w:r>
          </w:p>
        </w:tc>
        <w:tc>
          <w:tcPr>
            <w:tcW w:w="1142" w:type="dxa"/>
          </w:tcPr>
          <w:p w14:paraId="61497C0D" w14:textId="77777777" w:rsidR="00694977" w:rsidRDefault="00694977"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5</w:t>
            </w:r>
          </w:p>
        </w:tc>
        <w:tc>
          <w:tcPr>
            <w:tcW w:w="1594" w:type="dxa"/>
          </w:tcPr>
          <w:p w14:paraId="5B28DB42" w14:textId="77777777" w:rsidR="00694977" w:rsidRDefault="00694977"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5</w:t>
            </w:r>
          </w:p>
        </w:tc>
        <w:tc>
          <w:tcPr>
            <w:tcW w:w="3733" w:type="dxa"/>
          </w:tcPr>
          <w:p w14:paraId="49705954"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explained in Q7-1, to simplify the solution and have unified design for all cases, we suggest the following proposal </w:t>
            </w:r>
          </w:p>
          <w:p w14:paraId="761FC9FF" w14:textId="77777777" w:rsidR="00694977" w:rsidRDefault="00694977" w:rsidP="005A3284">
            <w:pPr>
              <w:spacing w:after="0"/>
              <w:jc w:val="both"/>
              <w:rPr>
                <w:rFonts w:ascii="Calibri" w:hAnsi="Calibri" w:cs="Calibri"/>
                <w:color w:val="auto"/>
                <w:sz w:val="22"/>
                <w:szCs w:val="22"/>
                <w:lang w:val="en-US" w:eastAsia="zh-CN"/>
              </w:rPr>
            </w:pPr>
          </w:p>
          <w:p w14:paraId="3C953DB6" w14:textId="77777777" w:rsidR="00694977" w:rsidRDefault="00694977" w:rsidP="005A3284">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DB6118">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DB6118">
              <w:rPr>
                <w:i/>
                <w:color w:val="FF0000"/>
                <w:sz w:val="22"/>
                <w:szCs w:val="22"/>
                <w:lang w:val="en-US" w:eastAsia="zh-CN"/>
              </w:rPr>
              <w:t xml:space="preserve">s, </w:t>
            </w:r>
            <w:r>
              <w:rPr>
                <w:i/>
                <w:color w:val="FF0000"/>
                <w:sz w:val="22"/>
                <w:szCs w:val="22"/>
                <w:lang w:val="en-US" w:eastAsia="zh-CN"/>
              </w:rPr>
              <w:t xml:space="preserve">it is up to </w:t>
            </w:r>
            <w:r w:rsidRPr="00DB6118">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DB6118">
              <w:rPr>
                <w:i/>
                <w:color w:val="FF0000"/>
                <w:sz w:val="22"/>
                <w:szCs w:val="22"/>
                <w:lang w:val="en-US" w:eastAsia="zh-CN"/>
              </w:rPr>
              <w:t>in its resource (re)selection.</w:t>
            </w:r>
          </w:p>
        </w:tc>
      </w:tr>
      <w:tr w:rsidR="00694977" w14:paraId="6989F83E" w14:textId="77777777" w:rsidTr="00694977">
        <w:tc>
          <w:tcPr>
            <w:tcW w:w="1793" w:type="dxa"/>
          </w:tcPr>
          <w:p w14:paraId="31782C8B" w14:textId="77777777" w:rsidR="00694977" w:rsidRDefault="00694977"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00" w:type="dxa"/>
          </w:tcPr>
          <w:p w14:paraId="6A519C2C"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1142" w:type="dxa"/>
          </w:tcPr>
          <w:p w14:paraId="57E12F5B"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594" w:type="dxa"/>
          </w:tcPr>
          <w:p w14:paraId="74E29B0F"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3733" w:type="dxa"/>
          </w:tcPr>
          <w:p w14:paraId="346388F5" w14:textId="77777777" w:rsidR="00694977" w:rsidRDefault="00694977" w:rsidP="005A328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Why UE-B transmit second explicit request when IUC for the first explicit request was yet to be received. It should be handled similar to CSI, where there is no parallel processing.</w:t>
            </w:r>
          </w:p>
        </w:tc>
      </w:tr>
      <w:tr w:rsidR="00694977" w14:paraId="0C7AE494" w14:textId="77777777" w:rsidTr="00694977">
        <w:tc>
          <w:tcPr>
            <w:tcW w:w="1793" w:type="dxa"/>
          </w:tcPr>
          <w:p w14:paraId="3F3F103E" w14:textId="77777777" w:rsidR="00694977" w:rsidRDefault="00694977" w:rsidP="005A3284">
            <w:pPr>
              <w:spacing w:after="0"/>
              <w:jc w:val="both"/>
              <w:rPr>
                <w:rFonts w:ascii="Calibri" w:eastAsia="굴림" w:hAnsi="Calibri" w:cs="Calibri"/>
                <w:color w:val="auto"/>
                <w:sz w:val="22"/>
                <w:szCs w:val="22"/>
                <w:lang w:val="en-US" w:eastAsia="ko-KR"/>
              </w:rPr>
            </w:pPr>
            <w:r w:rsidRPr="002C4824">
              <w:rPr>
                <w:rFonts w:ascii="Calibri" w:eastAsia="굴림" w:hAnsi="Calibri" w:cs="Calibri"/>
                <w:color w:val="auto"/>
                <w:sz w:val="22"/>
                <w:szCs w:val="22"/>
                <w:lang w:val="en-US" w:eastAsia="ko-KR"/>
              </w:rPr>
              <w:t>X</w:t>
            </w:r>
            <w:r w:rsidRPr="002C4824">
              <w:rPr>
                <w:rFonts w:ascii="Calibri" w:eastAsia="굴림" w:hAnsi="Calibri" w:cs="Calibri" w:hint="eastAsia"/>
                <w:color w:val="auto"/>
                <w:sz w:val="22"/>
                <w:szCs w:val="22"/>
                <w:lang w:val="en-US" w:eastAsia="ko-KR"/>
              </w:rPr>
              <w:t>iaomi</w:t>
            </w:r>
          </w:p>
        </w:tc>
        <w:tc>
          <w:tcPr>
            <w:tcW w:w="1100" w:type="dxa"/>
          </w:tcPr>
          <w:p w14:paraId="715EF52F"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4</w:t>
            </w:r>
          </w:p>
        </w:tc>
        <w:tc>
          <w:tcPr>
            <w:tcW w:w="1142" w:type="dxa"/>
          </w:tcPr>
          <w:p w14:paraId="62F10408"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4</w:t>
            </w:r>
          </w:p>
        </w:tc>
        <w:tc>
          <w:tcPr>
            <w:tcW w:w="1594" w:type="dxa"/>
          </w:tcPr>
          <w:p w14:paraId="53349FC4"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Not supported</w:t>
            </w:r>
          </w:p>
        </w:tc>
        <w:tc>
          <w:tcPr>
            <w:tcW w:w="3733" w:type="dxa"/>
          </w:tcPr>
          <w:p w14:paraId="24E1FB85" w14:textId="77777777" w:rsidR="00694977" w:rsidRDefault="00694977" w:rsidP="005A3284">
            <w:pPr>
              <w:spacing w:after="0"/>
              <w:jc w:val="both"/>
              <w:rPr>
                <w:rFonts w:ascii="Calibri" w:eastAsia="굴림" w:hAnsi="Calibri" w:cs="Calibri"/>
                <w:color w:val="auto"/>
                <w:sz w:val="22"/>
                <w:szCs w:val="22"/>
                <w:lang w:val="en-US" w:eastAsia="ko-KR"/>
              </w:rPr>
            </w:pPr>
            <w:r>
              <w:rPr>
                <w:rFonts w:ascii="Calibri" w:hAnsi="Calibri" w:cs="Calibri"/>
                <w:sz w:val="21"/>
                <w:szCs w:val="21"/>
              </w:rPr>
              <w:t>T</w:t>
            </w:r>
            <w:r>
              <w:rPr>
                <w:rFonts w:ascii="Calibri" w:hAnsi="Calibri" w:cs="Calibri" w:hint="eastAsia"/>
                <w:sz w:val="21"/>
                <w:szCs w:val="21"/>
                <w:lang w:eastAsia="zh-CN"/>
              </w:rPr>
              <w:t>h</w:t>
            </w:r>
            <w:r>
              <w:rPr>
                <w:rFonts w:ascii="Calibri" w:hAnsi="Calibri" w:cs="Calibri"/>
                <w:sz w:val="21"/>
                <w:szCs w:val="21"/>
              </w:rPr>
              <w:t>e same comment as last question.</w:t>
            </w:r>
          </w:p>
        </w:tc>
      </w:tr>
      <w:tr w:rsidR="00694977" w14:paraId="585384D8" w14:textId="77777777" w:rsidTr="00694977">
        <w:tc>
          <w:tcPr>
            <w:tcW w:w="1793" w:type="dxa"/>
          </w:tcPr>
          <w:p w14:paraId="619FAB46"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00" w:type="dxa"/>
          </w:tcPr>
          <w:p w14:paraId="457A8E65" w14:textId="77777777" w:rsidR="00694977" w:rsidRPr="00C30C1A"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1142" w:type="dxa"/>
          </w:tcPr>
          <w:p w14:paraId="09B59D19" w14:textId="77777777" w:rsidR="00694977" w:rsidRPr="00C30C1A"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Op</w:t>
            </w:r>
            <w:r>
              <w:rPr>
                <w:rFonts w:ascii="Calibri" w:hAnsi="Calibri" w:cs="Calibri"/>
                <w:color w:val="auto"/>
                <w:sz w:val="22"/>
                <w:szCs w:val="22"/>
                <w:lang w:val="en-US" w:eastAsia="zh-CN"/>
              </w:rPr>
              <w:t>tion 1</w:t>
            </w:r>
          </w:p>
        </w:tc>
        <w:tc>
          <w:tcPr>
            <w:tcW w:w="1594" w:type="dxa"/>
          </w:tcPr>
          <w:p w14:paraId="17588AD9" w14:textId="77777777" w:rsidR="00694977" w:rsidRPr="00C30C1A"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3733" w:type="dxa"/>
          </w:tcPr>
          <w:p w14:paraId="3AD3543D" w14:textId="77777777" w:rsidR="00694977" w:rsidRDefault="00694977"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imilar behaviors as preferred resource set of Q7-1.</w:t>
            </w:r>
          </w:p>
        </w:tc>
      </w:tr>
    </w:tbl>
    <w:p w14:paraId="027300FA" w14:textId="77777777" w:rsidR="00C9623A" w:rsidRPr="00694977" w:rsidRDefault="00C9623A" w:rsidP="00427C37">
      <w:pPr>
        <w:spacing w:after="0"/>
        <w:jc w:val="both"/>
        <w:rPr>
          <w:rFonts w:ascii="Calibri" w:eastAsia="굴림" w:hAnsi="Calibri" w:cs="Calibri"/>
          <w:color w:val="auto"/>
          <w:sz w:val="22"/>
          <w:szCs w:val="22"/>
          <w:lang w:val="en-US" w:eastAsia="ko-KR"/>
        </w:rPr>
      </w:pPr>
    </w:p>
    <w:p w14:paraId="6514E922" w14:textId="77777777" w:rsidR="00CD5AC7" w:rsidRPr="00BB672F" w:rsidRDefault="00CD5AC7" w:rsidP="00CD5AC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E40982A" w14:textId="77777777" w:rsidR="00CD5AC7" w:rsidRDefault="00CD5AC7" w:rsidP="00CD5AC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3F1A62CB" w14:textId="1F04D3D1"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Samsung, InterDigital, </w:t>
      </w:r>
      <w:r w:rsidR="00096D49">
        <w:rPr>
          <w:rFonts w:ascii="Calibri" w:eastAsia="굴림" w:hAnsi="Calibri" w:cs="Calibri"/>
          <w:sz w:val="22"/>
          <w:szCs w:val="22"/>
          <w:lang w:val="en-US" w:eastAsia="ko-KR"/>
        </w:rPr>
        <w:t xml:space="preserve">Ericsson, OPPO, Nokia, </w:t>
      </w:r>
    </w:p>
    <w:p w14:paraId="724CCFFF" w14:textId="136B1EBD"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LGE, </w:t>
      </w:r>
      <w:r w:rsidR="006A14BE">
        <w:rPr>
          <w:rFonts w:ascii="Calibri" w:eastAsia="굴림" w:hAnsi="Calibri" w:cs="Calibri"/>
          <w:sz w:val="22"/>
          <w:szCs w:val="22"/>
          <w:lang w:val="en-US" w:eastAsia="ko-KR"/>
        </w:rPr>
        <w:t xml:space="preserve">vivo, </w:t>
      </w:r>
    </w:p>
    <w:p w14:paraId="07D46A11" w14:textId="7984BAD1"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Qualcomm, </w:t>
      </w:r>
      <w:r w:rsidR="005B089A">
        <w:rPr>
          <w:rFonts w:ascii="Calibri" w:eastAsia="굴림" w:hAnsi="Calibri" w:cs="Calibri"/>
          <w:sz w:val="22"/>
          <w:szCs w:val="22"/>
          <w:lang w:val="en-US" w:eastAsia="ko-KR"/>
        </w:rPr>
        <w:t xml:space="preserve">Panasonic, </w:t>
      </w:r>
      <w:r w:rsidR="00096D49">
        <w:rPr>
          <w:rFonts w:ascii="Calibri" w:eastAsia="굴림" w:hAnsi="Calibri" w:cs="Calibri"/>
          <w:sz w:val="22"/>
          <w:szCs w:val="22"/>
          <w:lang w:val="en-US" w:eastAsia="ko-KR"/>
        </w:rPr>
        <w:t xml:space="preserve">DCM, Fraunhofer, Ericsson, CMCC, </w:t>
      </w:r>
    </w:p>
    <w:p w14:paraId="789CAA60" w14:textId="13985FBE"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Futurewei,</w:t>
      </w:r>
      <w:r w:rsidRPr="00CD5AC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Apple,</w:t>
      </w:r>
      <w:r w:rsidR="006A14BE">
        <w:rPr>
          <w:rFonts w:ascii="Calibri" w:eastAsia="굴림" w:hAnsi="Calibri" w:cs="Calibri"/>
          <w:sz w:val="22"/>
          <w:szCs w:val="22"/>
          <w:lang w:val="en-US" w:eastAsia="ko-KR"/>
        </w:rPr>
        <w:t xml:space="preserve"> NEC, </w:t>
      </w:r>
      <w:r w:rsidR="00096D49">
        <w:rPr>
          <w:rFonts w:ascii="Calibri" w:eastAsia="굴림" w:hAnsi="Calibri" w:cs="Calibri"/>
          <w:sz w:val="22"/>
          <w:szCs w:val="22"/>
          <w:lang w:val="en-US" w:eastAsia="ko-KR"/>
        </w:rPr>
        <w:t xml:space="preserve">Spreadtrum, </w:t>
      </w:r>
      <w:r w:rsidR="00694977">
        <w:rPr>
          <w:rFonts w:ascii="Calibri" w:eastAsia="굴림" w:hAnsi="Calibri" w:cs="Calibri"/>
          <w:sz w:val="22"/>
          <w:szCs w:val="22"/>
          <w:lang w:val="en-US" w:eastAsia="ko-KR"/>
        </w:rPr>
        <w:t xml:space="preserve">Lenovo, xiaomi, CATT, </w:t>
      </w:r>
    </w:p>
    <w:p w14:paraId="7AF5CE89" w14:textId="60FEBECC"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43015F19" w14:textId="77777777"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Feedback aging criteria is used: Intel, </w:t>
      </w:r>
    </w:p>
    <w:p w14:paraId="63AEC037" w14:textId="11AF68B9"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694977">
        <w:rPr>
          <w:rFonts w:ascii="Calibri" w:eastAsia="굴림" w:hAnsi="Calibri" w:cs="Calibri"/>
          <w:sz w:val="22"/>
          <w:szCs w:val="22"/>
          <w:lang w:val="en-US" w:eastAsia="ko-KR"/>
        </w:rPr>
        <w:t xml:space="preserve">Huawei, </w:t>
      </w:r>
    </w:p>
    <w:p w14:paraId="4210E9BA"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w:t>
      </w:r>
    </w:p>
    <w:p w14:paraId="26AA0957" w14:textId="77777777" w:rsidR="00CD5AC7" w:rsidRDefault="00CD5AC7" w:rsidP="00CD5AC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64351E7A" w14:textId="579DA9A7"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Futurewei, Samsung, InterDigital, </w:t>
      </w:r>
      <w:r w:rsidR="006A14BE">
        <w:rPr>
          <w:rFonts w:ascii="Calibri" w:eastAsia="굴림" w:hAnsi="Calibri" w:cs="Calibri"/>
          <w:sz w:val="22"/>
          <w:szCs w:val="22"/>
          <w:lang w:val="en-US" w:eastAsia="ko-KR"/>
        </w:rPr>
        <w:t xml:space="preserve">NEC, </w:t>
      </w:r>
      <w:r w:rsidR="00096D49">
        <w:rPr>
          <w:rFonts w:ascii="Calibri" w:eastAsia="굴림" w:hAnsi="Calibri" w:cs="Calibri"/>
          <w:sz w:val="22"/>
          <w:szCs w:val="22"/>
          <w:lang w:val="en-US" w:eastAsia="ko-KR"/>
        </w:rPr>
        <w:t>Ericsson, Spreadtrum, OPPO, Nokia,</w:t>
      </w:r>
      <w:r w:rsidR="00694977">
        <w:rPr>
          <w:rFonts w:ascii="Calibri" w:eastAsia="굴림" w:hAnsi="Calibri" w:cs="Calibri"/>
          <w:sz w:val="22"/>
          <w:szCs w:val="22"/>
          <w:lang w:val="en-US" w:eastAsia="ko-KR"/>
        </w:rPr>
        <w:t xml:space="preserve"> CATT, </w:t>
      </w:r>
    </w:p>
    <w:p w14:paraId="64DF2049" w14:textId="32D356B8"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Apple, LGE, </w:t>
      </w:r>
      <w:r w:rsidR="006A14BE">
        <w:rPr>
          <w:rFonts w:ascii="Calibri" w:eastAsia="굴림" w:hAnsi="Calibri" w:cs="Calibri"/>
          <w:sz w:val="22"/>
          <w:szCs w:val="22"/>
          <w:lang w:val="en-US" w:eastAsia="ko-KR"/>
        </w:rPr>
        <w:t>vivo,</w:t>
      </w:r>
      <w:r w:rsidR="00694977">
        <w:rPr>
          <w:rFonts w:ascii="Calibri" w:eastAsia="굴림" w:hAnsi="Calibri" w:cs="Calibri"/>
          <w:sz w:val="22"/>
          <w:szCs w:val="22"/>
          <w:lang w:val="en-US" w:eastAsia="ko-KR"/>
        </w:rPr>
        <w:t xml:space="preserve"> Lenovo, </w:t>
      </w:r>
    </w:p>
    <w:p w14:paraId="5EE674EC" w14:textId="3A1660CA"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Qualcomm,</w:t>
      </w:r>
      <w:r w:rsidR="005B089A" w:rsidRPr="005B089A">
        <w:rPr>
          <w:rFonts w:ascii="Calibri" w:eastAsia="굴림" w:hAnsi="Calibri" w:cs="Calibri"/>
          <w:sz w:val="22"/>
          <w:szCs w:val="22"/>
          <w:lang w:val="en-US" w:eastAsia="ko-KR"/>
        </w:rPr>
        <w:t xml:space="preserve"> </w:t>
      </w:r>
      <w:r w:rsidR="005B089A">
        <w:rPr>
          <w:rFonts w:ascii="Calibri" w:eastAsia="굴림" w:hAnsi="Calibri" w:cs="Calibri"/>
          <w:sz w:val="22"/>
          <w:szCs w:val="22"/>
          <w:lang w:val="en-US" w:eastAsia="ko-KR"/>
        </w:rPr>
        <w:t>Panasonic,</w:t>
      </w:r>
      <w:r w:rsidR="00096D49">
        <w:rPr>
          <w:rFonts w:ascii="Calibri" w:eastAsia="굴림" w:hAnsi="Calibri" w:cs="Calibri"/>
          <w:sz w:val="22"/>
          <w:szCs w:val="22"/>
          <w:lang w:val="en-US" w:eastAsia="ko-KR"/>
        </w:rPr>
        <w:t xml:space="preserve"> DCM, Fraunhofer, Ericsson, CMCC,</w:t>
      </w:r>
    </w:p>
    <w:p w14:paraId="543BC2D3" w14:textId="4355F305"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sidR="00694977">
        <w:rPr>
          <w:rFonts w:ascii="Calibri" w:eastAsia="굴림" w:hAnsi="Calibri" w:cs="Calibri"/>
          <w:sz w:val="22"/>
          <w:szCs w:val="22"/>
          <w:lang w:val="en-US" w:eastAsia="ko-KR"/>
        </w:rPr>
        <w:t xml:space="preserve">xiaomi, </w:t>
      </w:r>
    </w:p>
    <w:p w14:paraId="4A206ADC" w14:textId="6D5AECCF"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58B04DB1" w14:textId="77777777"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Feedback aging criteria is used: Intel, </w:t>
      </w:r>
    </w:p>
    <w:p w14:paraId="1DE3660E" w14:textId="11513D8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694977">
        <w:rPr>
          <w:rFonts w:ascii="Calibri" w:eastAsia="굴림" w:hAnsi="Calibri" w:cs="Calibri"/>
          <w:sz w:val="22"/>
          <w:szCs w:val="22"/>
          <w:lang w:val="en-US" w:eastAsia="ko-KR"/>
        </w:rPr>
        <w:t xml:space="preserve">Huawei, </w:t>
      </w:r>
    </w:p>
    <w:p w14:paraId="37CEE6A0"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none of the resource sets is used: ZTE,</w:t>
      </w:r>
    </w:p>
    <w:p w14:paraId="7EA15BFC" w14:textId="77777777" w:rsidR="00CD5AC7" w:rsidRDefault="00CD5AC7" w:rsidP="00CD5AC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0F52C6D7" w14:textId="5CD50248"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Futurewei, InterDigital, </w:t>
      </w:r>
      <w:r w:rsidR="006A14BE">
        <w:rPr>
          <w:rFonts w:ascii="Calibri" w:eastAsia="굴림" w:hAnsi="Calibri" w:cs="Calibri"/>
          <w:sz w:val="22"/>
          <w:szCs w:val="22"/>
          <w:lang w:val="en-US" w:eastAsia="ko-KR"/>
        </w:rPr>
        <w:t xml:space="preserve">NEC, </w:t>
      </w:r>
      <w:r w:rsidR="00096D49">
        <w:rPr>
          <w:rFonts w:ascii="Calibri" w:eastAsia="굴림" w:hAnsi="Calibri" w:cs="Calibri"/>
          <w:sz w:val="22"/>
          <w:szCs w:val="22"/>
          <w:lang w:val="en-US" w:eastAsia="ko-KR"/>
        </w:rPr>
        <w:t>Ericsson, Spreadtrum, OPPO,</w:t>
      </w:r>
    </w:p>
    <w:p w14:paraId="75A2D5FB" w14:textId="70B2AD4D"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LGE, </w:t>
      </w:r>
      <w:r w:rsidR="006A14BE">
        <w:rPr>
          <w:rFonts w:ascii="Calibri" w:eastAsia="굴림" w:hAnsi="Calibri" w:cs="Calibri"/>
          <w:sz w:val="22"/>
          <w:szCs w:val="22"/>
          <w:lang w:val="en-US" w:eastAsia="ko-KR"/>
        </w:rPr>
        <w:t>vivo,</w:t>
      </w:r>
      <w:r w:rsidR="00694977">
        <w:rPr>
          <w:rFonts w:ascii="Calibri" w:eastAsia="굴림" w:hAnsi="Calibri" w:cs="Calibri"/>
          <w:sz w:val="22"/>
          <w:szCs w:val="22"/>
          <w:lang w:val="en-US" w:eastAsia="ko-KR"/>
        </w:rPr>
        <w:t xml:space="preserve"> Lenovo, </w:t>
      </w:r>
    </w:p>
    <w:p w14:paraId="02F80103" w14:textId="078BF363"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Qualcomm,</w:t>
      </w:r>
      <w:r w:rsidR="005B089A" w:rsidRPr="005B089A">
        <w:rPr>
          <w:rFonts w:ascii="Calibri" w:eastAsia="굴림" w:hAnsi="Calibri" w:cs="Calibri"/>
          <w:sz w:val="22"/>
          <w:szCs w:val="22"/>
          <w:lang w:val="en-US" w:eastAsia="ko-KR"/>
        </w:rPr>
        <w:t xml:space="preserve"> </w:t>
      </w:r>
      <w:r w:rsidR="005B089A">
        <w:rPr>
          <w:rFonts w:ascii="Calibri" w:eastAsia="굴림" w:hAnsi="Calibri" w:cs="Calibri"/>
          <w:sz w:val="22"/>
          <w:szCs w:val="22"/>
          <w:lang w:val="en-US" w:eastAsia="ko-KR"/>
        </w:rPr>
        <w:t>Panasonic,</w:t>
      </w:r>
      <w:r w:rsidR="00096D49">
        <w:rPr>
          <w:rFonts w:ascii="Calibri" w:eastAsia="굴림" w:hAnsi="Calibri" w:cs="Calibri"/>
          <w:sz w:val="22"/>
          <w:szCs w:val="22"/>
          <w:lang w:val="en-US" w:eastAsia="ko-KR"/>
        </w:rPr>
        <w:t xml:space="preserve"> DCM, Fraunhofer, Ericsson, CMCC,</w:t>
      </w:r>
    </w:p>
    <w:p w14:paraId="7CD64133" w14:textId="42904B52"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p>
    <w:p w14:paraId="7F4B8942" w14:textId="018C4240" w:rsidR="00CD5AC7" w:rsidRDefault="00CD5AC7" w:rsidP="00CD5AC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0FDD9986" w14:textId="77777777"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Feedback aging criteria is used: Intel, </w:t>
      </w:r>
    </w:p>
    <w:p w14:paraId="43576D7D" w14:textId="5358E00E" w:rsidR="00CD5AC7" w:rsidRDefault="00CD5AC7" w:rsidP="00CD5AC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Samsung, Apple, </w:t>
      </w:r>
      <w:r w:rsidR="00096D49">
        <w:rPr>
          <w:rFonts w:ascii="Calibri" w:eastAsia="굴림" w:hAnsi="Calibri" w:cs="Calibri"/>
          <w:sz w:val="22"/>
          <w:szCs w:val="22"/>
          <w:lang w:val="en-US" w:eastAsia="ko-KR"/>
        </w:rPr>
        <w:t xml:space="preserve">Nokia, </w:t>
      </w:r>
      <w:r w:rsidR="00694977">
        <w:rPr>
          <w:rFonts w:ascii="Calibri" w:eastAsia="굴림" w:hAnsi="Calibri" w:cs="Calibri"/>
          <w:sz w:val="22"/>
          <w:szCs w:val="22"/>
          <w:lang w:val="en-US" w:eastAsia="ko-KR"/>
        </w:rPr>
        <w:t xml:space="preserve">xiaomi, </w:t>
      </w:r>
    </w:p>
    <w:p w14:paraId="1772632A" w14:textId="74B21FFC"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694977">
        <w:rPr>
          <w:rFonts w:ascii="Calibri" w:eastAsia="굴림" w:hAnsi="Calibri" w:cs="Calibri"/>
          <w:sz w:val="22"/>
          <w:szCs w:val="22"/>
          <w:lang w:val="en-US" w:eastAsia="ko-KR"/>
        </w:rPr>
        <w:t xml:space="preserve">Huawei, </w:t>
      </w:r>
    </w:p>
    <w:p w14:paraId="1A531056"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Option 2 + none of the resource sets is used: ZTE,</w:t>
      </w:r>
    </w:p>
    <w:p w14:paraId="52D233AA" w14:textId="77777777" w:rsidR="00CD5AC7" w:rsidRPr="005B089A" w:rsidRDefault="00CD5AC7" w:rsidP="00427C37">
      <w:pPr>
        <w:spacing w:after="0"/>
        <w:jc w:val="both"/>
        <w:rPr>
          <w:rFonts w:ascii="Calibri" w:eastAsia="굴림" w:hAnsi="Calibri" w:cs="Calibri"/>
          <w:color w:val="auto"/>
          <w:sz w:val="22"/>
          <w:szCs w:val="22"/>
          <w:lang w:val="en-US" w:eastAsia="ko-KR"/>
        </w:rPr>
      </w:pPr>
    </w:p>
    <w:p w14:paraId="56626109" w14:textId="77777777" w:rsidR="007A2085" w:rsidRDefault="007A2085" w:rsidP="00427C37">
      <w:pPr>
        <w:spacing w:after="0"/>
        <w:jc w:val="both"/>
        <w:rPr>
          <w:rFonts w:ascii="Calibri" w:eastAsia="굴림" w:hAnsi="Calibri" w:cs="Calibri"/>
          <w:color w:val="auto"/>
          <w:sz w:val="22"/>
          <w:szCs w:val="22"/>
          <w:lang w:val="en-US" w:eastAsia="ko-KR"/>
        </w:rPr>
      </w:pPr>
    </w:p>
    <w:p w14:paraId="6307C168" w14:textId="2D872E5E" w:rsidR="007A2085" w:rsidRDefault="007A20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-3</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w:t>
      </w:r>
      <w:r w:rsidR="00834DEA">
        <w:rPr>
          <w:rFonts w:ascii="Calibri" w:eastAsia="굴림" w:hAnsi="Calibri" w:cs="Calibri"/>
          <w:sz w:val="22"/>
          <w:szCs w:val="22"/>
          <w:lang w:val="en-US" w:eastAsia="ko-KR"/>
        </w:rPr>
        <w:t xml:space="preserve">both </w:t>
      </w:r>
      <w:r>
        <w:rPr>
          <w:rFonts w:ascii="Calibri" w:eastAsia="굴림" w:hAnsi="Calibri" w:cs="Calibri"/>
          <w:sz w:val="22"/>
          <w:szCs w:val="22"/>
          <w:lang w:val="en-US" w:eastAsia="ko-KR"/>
        </w:rPr>
        <w:t xml:space="preserve">preferred resource set and non-preferred resource set from the same UE-A, what is UE-B’s behavior? </w:t>
      </w:r>
    </w:p>
    <w:p w14:paraId="17318D55" w14:textId="77777777" w:rsidR="007A2085" w:rsidRDefault="007A2085" w:rsidP="00427C37">
      <w:pPr>
        <w:spacing w:after="0"/>
        <w:jc w:val="both"/>
        <w:rPr>
          <w:rFonts w:ascii="Calibri" w:eastAsia="굴림" w:hAnsi="Calibri" w:cs="Calibri"/>
          <w:color w:val="auto"/>
          <w:sz w:val="22"/>
          <w:szCs w:val="22"/>
          <w:lang w:val="en-US" w:eastAsia="ko-KR"/>
        </w:rPr>
      </w:pPr>
    </w:p>
    <w:p w14:paraId="32D19D28" w14:textId="23B64B02" w:rsidR="00CD76B3" w:rsidRPr="00CD76B3" w:rsidRDefault="00CD76B3"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 xml:space="preserve">received </w:t>
      </w:r>
      <w:r w:rsidR="00834DEA">
        <w:rPr>
          <w:rFonts w:ascii="Calibri" w:hAnsi="Calibri" w:cs="Calibri"/>
          <w:sz w:val="21"/>
          <w:szCs w:val="21"/>
        </w:rPr>
        <w:t xml:space="preserve">one between </w:t>
      </w:r>
      <w:r>
        <w:rPr>
          <w:rFonts w:ascii="Calibri" w:hAnsi="Calibri" w:cs="Calibri"/>
          <w:sz w:val="21"/>
          <w:szCs w:val="21"/>
        </w:rPr>
        <w:t xml:space="preserve">preferred resource set </w:t>
      </w:r>
      <w:r w:rsidR="00834DEA">
        <w:rPr>
          <w:rFonts w:ascii="Calibri" w:hAnsi="Calibri" w:cs="Calibri"/>
          <w:sz w:val="21"/>
          <w:szCs w:val="21"/>
        </w:rPr>
        <w:t>and</w:t>
      </w:r>
      <w:r>
        <w:rPr>
          <w:rFonts w:ascii="Calibri" w:hAnsi="Calibri" w:cs="Calibri"/>
          <w:sz w:val="21"/>
          <w:szCs w:val="21"/>
        </w:rPr>
        <w:t xml:space="preserve"> non-preferred resource set </w:t>
      </w:r>
      <w:r w:rsidR="00307AAE">
        <w:rPr>
          <w:rFonts w:ascii="Calibri" w:hAnsi="Calibri" w:cs="Calibri"/>
          <w:sz w:val="21"/>
          <w:szCs w:val="21"/>
        </w:rPr>
        <w:t xml:space="preserve">from the same UE-A </w:t>
      </w:r>
      <w:r w:rsidR="00E60259">
        <w:rPr>
          <w:rFonts w:ascii="Calibri" w:hAnsi="Calibri" w:cs="Calibri"/>
          <w:sz w:val="21"/>
          <w:szCs w:val="21"/>
        </w:rPr>
        <w:t>for</w:t>
      </w:r>
      <w:r>
        <w:rPr>
          <w:rFonts w:ascii="Calibri" w:hAnsi="Calibri" w:cs="Calibri"/>
          <w:sz w:val="21"/>
          <w:szCs w:val="21"/>
        </w:rPr>
        <w:t xml:space="preserve"> its resource selection</w:t>
      </w:r>
      <w:r w:rsidR="009D1E4A" w:rsidRPr="009D1E4A">
        <w:rPr>
          <w:rFonts w:ascii="Calibri" w:hAnsi="Calibri" w:cs="Calibri"/>
          <w:sz w:val="21"/>
          <w:szCs w:val="21"/>
        </w:rPr>
        <w:t xml:space="preserve"> </w:t>
      </w:r>
      <w:r w:rsidR="009D1E4A">
        <w:rPr>
          <w:rFonts w:ascii="Calibri" w:hAnsi="Calibri" w:cs="Calibri"/>
          <w:sz w:val="21"/>
          <w:szCs w:val="21"/>
        </w:rPr>
        <w:t>for a TB to be transmitted to the UE-A</w:t>
      </w:r>
      <w:r>
        <w:rPr>
          <w:rFonts w:ascii="Calibri" w:hAnsi="Calibri" w:cs="Calibri"/>
          <w:sz w:val="21"/>
          <w:szCs w:val="21"/>
        </w:rPr>
        <w:t>.</w:t>
      </w:r>
    </w:p>
    <w:p w14:paraId="2E86C499" w14:textId="1B9E60F9" w:rsidR="00CD76B3" w:rsidRPr="00D20FF9" w:rsidRDefault="00CD76B3"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preferred </w:t>
      </w:r>
      <w:r w:rsidR="00834DEA">
        <w:rPr>
          <w:rFonts w:ascii="Calibri" w:hAnsi="Calibri" w:cs="Calibri"/>
          <w:sz w:val="21"/>
          <w:szCs w:val="21"/>
        </w:rPr>
        <w:t>resource set and</w:t>
      </w:r>
      <w:r>
        <w:rPr>
          <w:rFonts w:ascii="Calibri" w:hAnsi="Calibri" w:cs="Calibri"/>
          <w:sz w:val="21"/>
          <w:szCs w:val="21"/>
        </w:rPr>
        <w:t xml:space="preserve"> non-preferred resource set </w:t>
      </w:r>
      <w:r w:rsidR="00307AAE">
        <w:rPr>
          <w:rFonts w:ascii="Calibri" w:hAnsi="Calibri" w:cs="Calibri"/>
          <w:sz w:val="21"/>
          <w:szCs w:val="21"/>
        </w:rPr>
        <w:t xml:space="preserve">from the same UE-A </w:t>
      </w:r>
      <w:r w:rsidR="009D1E4A">
        <w:rPr>
          <w:rFonts w:ascii="Calibri" w:hAnsi="Calibri" w:cs="Calibri"/>
          <w:sz w:val="21"/>
          <w:szCs w:val="21"/>
        </w:rPr>
        <w:t xml:space="preserve">by its implementation </w:t>
      </w:r>
      <w:r w:rsidR="00E60259">
        <w:rPr>
          <w:rFonts w:ascii="Calibri" w:hAnsi="Calibri" w:cs="Calibri"/>
          <w:sz w:val="21"/>
          <w:szCs w:val="21"/>
        </w:rPr>
        <w:t>for</w:t>
      </w:r>
      <w:r>
        <w:rPr>
          <w:rFonts w:ascii="Calibri" w:hAnsi="Calibri" w:cs="Calibri"/>
          <w:sz w:val="21"/>
          <w:szCs w:val="21"/>
        </w:rPr>
        <w:t xml:space="preserve"> its resource selection </w:t>
      </w:r>
      <w:r w:rsidR="009D1E4A">
        <w:rPr>
          <w:rFonts w:ascii="Calibri" w:hAnsi="Calibri" w:cs="Calibri"/>
          <w:sz w:val="21"/>
          <w:szCs w:val="21"/>
        </w:rPr>
        <w:t>for a TB to be transmitted to the UE-A</w:t>
      </w:r>
      <w:r>
        <w:rPr>
          <w:rFonts w:ascii="Calibri" w:hAnsi="Calibri" w:cs="Calibri"/>
          <w:sz w:val="21"/>
          <w:szCs w:val="21"/>
        </w:rPr>
        <w:t>.</w:t>
      </w:r>
    </w:p>
    <w:p w14:paraId="74E720A9" w14:textId="11316F12" w:rsidR="000A31C8" w:rsidRPr="00CD76B3" w:rsidRDefault="000A31C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lang w:val="en-US"/>
        </w:rPr>
        <w:t xml:space="preserve">Option </w:t>
      </w:r>
      <w:r w:rsidR="005D5E38">
        <w:rPr>
          <w:rFonts w:ascii="Calibri" w:hAnsi="Calibri" w:cs="Calibri"/>
          <w:sz w:val="21"/>
          <w:szCs w:val="21"/>
          <w:lang w:val="en-US"/>
        </w:rPr>
        <w:t>3</w:t>
      </w:r>
      <w:r>
        <w:rPr>
          <w:rFonts w:ascii="Calibri" w:hAnsi="Calibri" w:cs="Calibri"/>
          <w:sz w:val="21"/>
          <w:szCs w:val="21"/>
          <w:lang w:val="en-US"/>
        </w:rPr>
        <w:t xml:space="preserve">: </w:t>
      </w:r>
      <w:r>
        <w:rPr>
          <w:rFonts w:ascii="Calibri" w:hAnsi="Calibri" w:cs="Calibri" w:hint="eastAsia"/>
          <w:sz w:val="21"/>
          <w:szCs w:val="21"/>
        </w:rPr>
        <w:t xml:space="preserve">UE-B uses </w:t>
      </w:r>
      <w:r w:rsidR="00C2256D">
        <w:rPr>
          <w:rFonts w:ascii="Calibri" w:hAnsi="Calibri" w:cs="Calibri"/>
          <w:sz w:val="21"/>
          <w:szCs w:val="21"/>
        </w:rPr>
        <w:t xml:space="preserve">both </w:t>
      </w:r>
      <w:r>
        <w:rPr>
          <w:rFonts w:ascii="Calibri" w:hAnsi="Calibri" w:cs="Calibri"/>
          <w:sz w:val="21"/>
          <w:szCs w:val="21"/>
        </w:rPr>
        <w:t>the received</w:t>
      </w:r>
      <w:r>
        <w:rPr>
          <w:rFonts w:ascii="Calibri" w:hAnsi="Calibri" w:cs="Calibri" w:hint="eastAsia"/>
          <w:sz w:val="21"/>
          <w:szCs w:val="21"/>
        </w:rPr>
        <w:t xml:space="preserve"> </w:t>
      </w:r>
      <w:r>
        <w:rPr>
          <w:rFonts w:ascii="Calibri" w:hAnsi="Calibri" w:cs="Calibri"/>
          <w:sz w:val="21"/>
          <w:szCs w:val="21"/>
        </w:rPr>
        <w:t xml:space="preserve">preferred resource set </w:t>
      </w:r>
      <w:r w:rsidR="00C2256D">
        <w:rPr>
          <w:rFonts w:ascii="Calibri" w:hAnsi="Calibri" w:cs="Calibri"/>
          <w:sz w:val="21"/>
          <w:szCs w:val="21"/>
        </w:rPr>
        <w:t xml:space="preserve">and non-preferred resource set from the same UE-A </w:t>
      </w:r>
      <w:r w:rsidR="00E60259">
        <w:rPr>
          <w:rFonts w:ascii="Calibri" w:hAnsi="Calibri" w:cs="Calibri"/>
          <w:sz w:val="21"/>
          <w:szCs w:val="21"/>
        </w:rPr>
        <w:t>for</w:t>
      </w:r>
      <w:r>
        <w:rPr>
          <w:rFonts w:ascii="Calibri" w:hAnsi="Calibri" w:cs="Calibri"/>
          <w:sz w:val="21"/>
          <w:szCs w:val="21"/>
        </w:rPr>
        <w:t xml:space="preserve"> its resource selection </w:t>
      </w:r>
      <w:r w:rsidR="009053B3">
        <w:rPr>
          <w:rFonts w:ascii="Calibri" w:hAnsi="Calibri" w:cs="Calibri"/>
          <w:sz w:val="21"/>
          <w:szCs w:val="21"/>
        </w:rPr>
        <w:t xml:space="preserve">for </w:t>
      </w:r>
      <w:r w:rsidR="00C2256D">
        <w:rPr>
          <w:rFonts w:ascii="Calibri" w:hAnsi="Calibri" w:cs="Calibri"/>
          <w:sz w:val="21"/>
          <w:szCs w:val="21"/>
        </w:rPr>
        <w:t>a TB to be transmitted to the UE-A</w:t>
      </w:r>
      <w:r>
        <w:rPr>
          <w:rFonts w:ascii="Calibri" w:hAnsi="Calibri" w:cs="Calibri"/>
          <w:sz w:val="21"/>
          <w:szCs w:val="21"/>
        </w:rPr>
        <w:t>.</w:t>
      </w:r>
    </w:p>
    <w:p w14:paraId="4090500E" w14:textId="0875A12A" w:rsidR="005D5E38" w:rsidRPr="006A3B54" w:rsidRDefault="005D5E3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4: UE-B does not expect to receive both preferred resource set and non-preferred resource set from the same UE-A for its resource selection for the same TB transmission</w:t>
      </w:r>
      <w:r w:rsidRPr="009D1E4A">
        <w:rPr>
          <w:rFonts w:ascii="Calibri" w:hAnsi="Calibri" w:cs="Calibri"/>
          <w:sz w:val="21"/>
          <w:szCs w:val="21"/>
        </w:rPr>
        <w:t xml:space="preserve"> </w:t>
      </w:r>
      <w:r>
        <w:rPr>
          <w:rFonts w:ascii="Calibri" w:hAnsi="Calibri" w:cs="Calibri"/>
          <w:sz w:val="21"/>
          <w:szCs w:val="21"/>
        </w:rPr>
        <w:t>to be transmitted to the UE-A.</w:t>
      </w:r>
    </w:p>
    <w:p w14:paraId="0960CD74" w14:textId="001E9DB4" w:rsidR="00CD76B3" w:rsidRPr="00C247FA"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50197F">
        <w:rPr>
          <w:rFonts w:ascii="Calibri" w:hAnsi="Calibri" w:cs="Calibri"/>
          <w:sz w:val="21"/>
          <w:szCs w:val="21"/>
        </w:rPr>
        <w:t>5</w:t>
      </w:r>
      <w:r>
        <w:rPr>
          <w:rFonts w:ascii="Calibri" w:hAnsi="Calibri" w:cs="Calibri"/>
          <w:sz w:val="21"/>
          <w:szCs w:val="21"/>
        </w:rPr>
        <w:t>: Others (please specify it)</w:t>
      </w:r>
    </w:p>
    <w:p w14:paraId="7CBB26EF" w14:textId="77777777" w:rsidR="00CD76B3" w:rsidRDefault="00CD76B3"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4"/>
        <w:gridCol w:w="1076"/>
        <w:gridCol w:w="1158"/>
        <w:gridCol w:w="1601"/>
        <w:gridCol w:w="3733"/>
      </w:tblGrid>
      <w:tr w:rsidR="009D1E4A" w14:paraId="27CC5C10" w14:textId="77777777" w:rsidTr="005A3284">
        <w:tc>
          <w:tcPr>
            <w:tcW w:w="1794" w:type="dxa"/>
          </w:tcPr>
          <w:p w14:paraId="1A2C2A88"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6" w:type="dxa"/>
          </w:tcPr>
          <w:p w14:paraId="2B6858AF"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58" w:type="dxa"/>
          </w:tcPr>
          <w:p w14:paraId="5D1EEAAB" w14:textId="77777777" w:rsidR="009D1E4A" w:rsidRPr="007039B8"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01" w:type="dxa"/>
          </w:tcPr>
          <w:p w14:paraId="061D8BB3"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3733" w:type="dxa"/>
          </w:tcPr>
          <w:p w14:paraId="368502E2"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D1E4A" w14:paraId="05E7CBAF" w14:textId="77777777" w:rsidTr="005A3284">
        <w:tc>
          <w:tcPr>
            <w:tcW w:w="1794" w:type="dxa"/>
          </w:tcPr>
          <w:p w14:paraId="65F4A1FC" w14:textId="56EB5A47" w:rsidR="009D1E4A" w:rsidRDefault="00CA0D7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076" w:type="dxa"/>
          </w:tcPr>
          <w:p w14:paraId="74F72805" w14:textId="77777777" w:rsidR="009D1E4A" w:rsidRDefault="009D1E4A" w:rsidP="00427C37">
            <w:pPr>
              <w:spacing w:after="0"/>
              <w:jc w:val="both"/>
              <w:rPr>
                <w:rFonts w:ascii="Calibri" w:eastAsia="굴림" w:hAnsi="Calibri" w:cs="Calibri"/>
                <w:color w:val="auto"/>
                <w:sz w:val="22"/>
                <w:szCs w:val="22"/>
                <w:lang w:val="en-US" w:eastAsia="ko-KR"/>
              </w:rPr>
            </w:pPr>
          </w:p>
        </w:tc>
        <w:tc>
          <w:tcPr>
            <w:tcW w:w="1158" w:type="dxa"/>
          </w:tcPr>
          <w:p w14:paraId="48C74219" w14:textId="77777777" w:rsidR="009D1E4A" w:rsidRDefault="009D1E4A" w:rsidP="00427C37">
            <w:pPr>
              <w:spacing w:after="0"/>
              <w:jc w:val="both"/>
              <w:rPr>
                <w:rFonts w:ascii="Calibri" w:eastAsia="굴림" w:hAnsi="Calibri" w:cs="Calibri"/>
                <w:color w:val="auto"/>
                <w:sz w:val="22"/>
                <w:szCs w:val="22"/>
                <w:lang w:val="en-US" w:eastAsia="ko-KR"/>
              </w:rPr>
            </w:pPr>
          </w:p>
        </w:tc>
        <w:tc>
          <w:tcPr>
            <w:tcW w:w="1601" w:type="dxa"/>
          </w:tcPr>
          <w:p w14:paraId="1F3FA3B5" w14:textId="77777777" w:rsidR="009D1E4A" w:rsidRDefault="009D1E4A" w:rsidP="00427C37">
            <w:pPr>
              <w:spacing w:after="0"/>
              <w:jc w:val="both"/>
              <w:rPr>
                <w:rFonts w:ascii="Calibri" w:eastAsia="굴림" w:hAnsi="Calibri" w:cs="Calibri"/>
                <w:color w:val="auto"/>
                <w:sz w:val="22"/>
                <w:szCs w:val="22"/>
                <w:lang w:val="en-US" w:eastAsia="ko-KR"/>
              </w:rPr>
            </w:pPr>
          </w:p>
        </w:tc>
        <w:tc>
          <w:tcPr>
            <w:tcW w:w="3733" w:type="dxa"/>
          </w:tcPr>
          <w:p w14:paraId="63134BA1" w14:textId="6F0AEE45" w:rsidR="00CA0D7A" w:rsidRPr="00CA0D7A" w:rsidRDefault="00CA0D7A" w:rsidP="00CA0D7A">
            <w:pPr>
              <w:pStyle w:val="afa"/>
              <w:numPr>
                <w:ilvl w:val="0"/>
                <w:numId w:val="32"/>
              </w:numPr>
              <w:spacing w:after="0"/>
              <w:rPr>
                <w:rFonts w:ascii="Calibri" w:eastAsia="굴림" w:hAnsi="Calibri" w:cs="Calibri"/>
                <w:color w:val="auto"/>
                <w:sz w:val="22"/>
              </w:rPr>
            </w:pPr>
            <w:r w:rsidRPr="00CA0D7A">
              <w:rPr>
                <w:rFonts w:ascii="Calibri" w:eastAsia="굴림" w:hAnsi="Calibri" w:cs="Calibri"/>
                <w:color w:val="auto"/>
                <w:sz w:val="22"/>
              </w:rPr>
              <w:t>Procedures to determine preferred and non-preferred resource sets based on feedback</w:t>
            </w:r>
            <w:r>
              <w:rPr>
                <w:rFonts w:ascii="Calibri" w:eastAsia="굴림" w:hAnsi="Calibri" w:cs="Calibri"/>
                <w:color w:val="auto"/>
                <w:sz w:val="22"/>
              </w:rPr>
              <w:t xml:space="preserve"> received from the same or different UE needs to be defined</w:t>
            </w:r>
            <w:r w:rsidRPr="00CA0D7A">
              <w:rPr>
                <w:rFonts w:ascii="Calibri" w:eastAsia="굴림" w:hAnsi="Calibri" w:cs="Calibri"/>
                <w:color w:val="auto"/>
                <w:sz w:val="22"/>
              </w:rPr>
              <w:t>.</w:t>
            </w:r>
          </w:p>
          <w:p w14:paraId="44D911DD" w14:textId="568F2845" w:rsidR="00CA0D7A" w:rsidRDefault="00CA0D7A" w:rsidP="004A06B1">
            <w:pPr>
              <w:pStyle w:val="afa"/>
              <w:numPr>
                <w:ilvl w:val="0"/>
                <w:numId w:val="32"/>
              </w:numPr>
              <w:spacing w:after="0"/>
              <w:rPr>
                <w:rFonts w:ascii="Calibri" w:eastAsia="굴림" w:hAnsi="Calibri" w:cs="Calibri"/>
                <w:color w:val="auto"/>
                <w:sz w:val="22"/>
              </w:rPr>
            </w:pPr>
            <w:r w:rsidRPr="00CA0D7A">
              <w:rPr>
                <w:rFonts w:ascii="Calibri" w:eastAsia="굴림" w:hAnsi="Calibri" w:cs="Calibri"/>
                <w:color w:val="auto"/>
                <w:sz w:val="22"/>
              </w:rPr>
              <w:t>Both resource sets can be used</w:t>
            </w:r>
            <w:r>
              <w:rPr>
                <w:rFonts w:ascii="Calibri" w:eastAsia="굴림" w:hAnsi="Calibri" w:cs="Calibri"/>
                <w:color w:val="auto"/>
                <w:sz w:val="22"/>
              </w:rPr>
              <w:t>/formed</w:t>
            </w:r>
            <w:r w:rsidRPr="00CA0D7A">
              <w:rPr>
                <w:rFonts w:ascii="Calibri" w:eastAsia="굴림" w:hAnsi="Calibri" w:cs="Calibri"/>
                <w:color w:val="auto"/>
                <w:sz w:val="22"/>
              </w:rPr>
              <w:t xml:space="preserve"> based on </w:t>
            </w:r>
            <w:r>
              <w:rPr>
                <w:rFonts w:ascii="Calibri" w:eastAsia="굴림" w:hAnsi="Calibri" w:cs="Calibri"/>
                <w:color w:val="auto"/>
                <w:sz w:val="22"/>
              </w:rPr>
              <w:t>preconfigured criteria</w:t>
            </w:r>
            <w:r w:rsidRPr="00CA0D7A">
              <w:rPr>
                <w:rFonts w:ascii="Calibri" w:eastAsia="굴림" w:hAnsi="Calibri" w:cs="Calibri"/>
                <w:color w:val="auto"/>
                <w:sz w:val="22"/>
              </w:rPr>
              <w:t>.</w:t>
            </w:r>
          </w:p>
          <w:p w14:paraId="022C56DA" w14:textId="35C0E9E0" w:rsidR="009D1E4A" w:rsidRPr="00CA0D7A" w:rsidRDefault="00CA0D7A" w:rsidP="004A06B1">
            <w:pPr>
              <w:pStyle w:val="afa"/>
              <w:numPr>
                <w:ilvl w:val="0"/>
                <w:numId w:val="32"/>
              </w:numPr>
              <w:spacing w:after="0"/>
              <w:rPr>
                <w:rFonts w:ascii="Calibri" w:eastAsia="굴림" w:hAnsi="Calibri" w:cs="Calibri"/>
                <w:color w:val="auto"/>
                <w:sz w:val="22"/>
              </w:rPr>
            </w:pPr>
            <w:r w:rsidRPr="00CA0D7A">
              <w:rPr>
                <w:rFonts w:ascii="Calibri" w:eastAsia="굴림" w:hAnsi="Calibri" w:cs="Calibri"/>
                <w:color w:val="auto"/>
                <w:sz w:val="22"/>
              </w:rPr>
              <w:t>If resource is a part of both sets then it is considered as non-preferred resource</w:t>
            </w:r>
          </w:p>
          <w:p w14:paraId="67781C6F" w14:textId="719A4B11" w:rsidR="00CA0D7A" w:rsidRDefault="00CA0D7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Intention of Option 3 is reasonable and details need to be specified</w:t>
            </w:r>
          </w:p>
        </w:tc>
      </w:tr>
      <w:tr w:rsidR="00FC6CBD" w14:paraId="0EDF317F" w14:textId="77777777" w:rsidTr="005A3284">
        <w:tc>
          <w:tcPr>
            <w:tcW w:w="1794" w:type="dxa"/>
          </w:tcPr>
          <w:p w14:paraId="287DA7A2" w14:textId="39D26784" w:rsidR="00FC6CBD" w:rsidRDefault="00FC6CBD" w:rsidP="00FC6C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76" w:type="dxa"/>
          </w:tcPr>
          <w:p w14:paraId="7794A806" w14:textId="57D9FFAE" w:rsidR="00FC6CBD" w:rsidRDefault="00FC6CBD" w:rsidP="00FC6C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3</w:t>
            </w:r>
          </w:p>
        </w:tc>
        <w:tc>
          <w:tcPr>
            <w:tcW w:w="1158" w:type="dxa"/>
          </w:tcPr>
          <w:p w14:paraId="1CFED489" w14:textId="6132900C" w:rsidR="00FC6CBD" w:rsidRDefault="00FC6CBD" w:rsidP="00FC6C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3</w:t>
            </w:r>
          </w:p>
        </w:tc>
        <w:tc>
          <w:tcPr>
            <w:tcW w:w="1601" w:type="dxa"/>
          </w:tcPr>
          <w:p w14:paraId="772C440A" w14:textId="6BCD1464" w:rsidR="00FC6CBD" w:rsidRDefault="00FC6CBD" w:rsidP="00FC6C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3</w:t>
            </w:r>
          </w:p>
        </w:tc>
        <w:tc>
          <w:tcPr>
            <w:tcW w:w="3733" w:type="dxa"/>
          </w:tcPr>
          <w:p w14:paraId="783B1D47" w14:textId="35944015" w:rsidR="00FC6CBD" w:rsidRDefault="00FC6CBD" w:rsidP="00FC6C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If UE-A sends both sets, it is better that UE-B utilizes both. Particularly for IUC triggered by request, UE-B can request both preferred and non-preferred resource set, UE-B then expects that UE-A sends both sets.</w:t>
            </w:r>
          </w:p>
        </w:tc>
      </w:tr>
      <w:tr w:rsidR="00732596" w14:paraId="29EBE953" w14:textId="77777777" w:rsidTr="005A3284">
        <w:tc>
          <w:tcPr>
            <w:tcW w:w="1794" w:type="dxa"/>
          </w:tcPr>
          <w:p w14:paraId="237A7CA0" w14:textId="1619A13C"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076" w:type="dxa"/>
          </w:tcPr>
          <w:p w14:paraId="2D0BD567" w14:textId="0EE5BA6F"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58" w:type="dxa"/>
          </w:tcPr>
          <w:p w14:paraId="3A068AA3" w14:textId="1E2DF4FD"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1" w:type="dxa"/>
          </w:tcPr>
          <w:p w14:paraId="28016E3A" w14:textId="641C5E62"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Not supported</w:t>
            </w:r>
          </w:p>
        </w:tc>
        <w:tc>
          <w:tcPr>
            <w:tcW w:w="3733" w:type="dxa"/>
          </w:tcPr>
          <w:p w14:paraId="59EE66D5" w14:textId="77777777" w:rsidR="00732596" w:rsidRDefault="00732596" w:rsidP="00732596">
            <w:pPr>
              <w:spacing w:after="0"/>
              <w:jc w:val="both"/>
              <w:rPr>
                <w:rFonts w:ascii="Calibri" w:eastAsia="굴림" w:hAnsi="Calibri" w:cs="Calibri"/>
                <w:color w:val="auto"/>
                <w:sz w:val="22"/>
                <w:szCs w:val="22"/>
                <w:lang w:val="en-US" w:eastAsia="ko-KR"/>
              </w:rPr>
            </w:pPr>
          </w:p>
        </w:tc>
      </w:tr>
      <w:tr w:rsidR="00071641" w14:paraId="3659AFC4" w14:textId="77777777" w:rsidTr="005A3284">
        <w:tc>
          <w:tcPr>
            <w:tcW w:w="1794" w:type="dxa"/>
          </w:tcPr>
          <w:p w14:paraId="118ED302" w14:textId="55DA00A2"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76" w:type="dxa"/>
          </w:tcPr>
          <w:p w14:paraId="2F41A209" w14:textId="27572CE8"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1158" w:type="dxa"/>
          </w:tcPr>
          <w:p w14:paraId="03F1F07D" w14:textId="566282E4"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1601" w:type="dxa"/>
          </w:tcPr>
          <w:p w14:paraId="73A3AE3E" w14:textId="1C445107"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3733" w:type="dxa"/>
          </w:tcPr>
          <w:p w14:paraId="6960819F" w14:textId="7F1AFCC9" w:rsidR="00071641" w:rsidRPr="00071641" w:rsidRDefault="00071641" w:rsidP="00732596">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We think it is possible a UE-A sends a preferred resource set followed by a non-preferred set when UE-A detects one or a few previously indicated </w:t>
            </w:r>
            <w:r>
              <w:rPr>
                <w:rFonts w:ascii="Calibri" w:eastAsia="굴림" w:hAnsi="Calibri" w:cs="Calibri"/>
                <w:color w:val="auto"/>
                <w:sz w:val="22"/>
                <w:szCs w:val="22"/>
                <w:lang w:val="en-US" w:eastAsia="ko-KR"/>
              </w:rPr>
              <w:lastRenderedPageBreak/>
              <w:t xml:space="preserve">preferred resources become non-preferred resources, e.g., due to scheduled transmissions. This can in some scenarios save signaling compared to send another preferred resource set.  So it is beneficial to perform </w:t>
            </w:r>
            <w:r w:rsidRPr="00D2414F">
              <w:rPr>
                <w:rFonts w:ascii="Calibri" w:eastAsia="굴림" w:hAnsi="Calibri" w:cs="Calibri"/>
                <w:color w:val="FF0000"/>
                <w:sz w:val="22"/>
                <w:szCs w:val="22"/>
                <w:lang w:val="en-US" w:eastAsia="ko-KR"/>
              </w:rPr>
              <w:t>“</w:t>
            </w:r>
            <w:r w:rsidRPr="00D2414F">
              <w:rPr>
                <w:rFonts w:ascii="Calibri" w:hAnsi="Calibri" w:cs="Calibri"/>
                <w:color w:val="FF0000"/>
                <w:sz w:val="21"/>
                <w:szCs w:val="21"/>
                <w:lang w:val="en-US"/>
              </w:rPr>
              <w:t xml:space="preserve">Option 5: </w:t>
            </w:r>
            <w:r w:rsidRPr="00D2414F">
              <w:rPr>
                <w:rFonts w:ascii="Calibri" w:hAnsi="Calibri" w:cs="Calibri" w:hint="eastAsia"/>
                <w:color w:val="FF0000"/>
                <w:sz w:val="21"/>
                <w:szCs w:val="21"/>
              </w:rPr>
              <w:t xml:space="preserve">UE-B uses </w:t>
            </w:r>
            <w:r w:rsidRPr="00D2414F">
              <w:rPr>
                <w:rFonts w:ascii="Calibri" w:hAnsi="Calibri" w:cs="Calibri"/>
                <w:color w:val="FF0000"/>
                <w:sz w:val="21"/>
                <w:szCs w:val="21"/>
              </w:rPr>
              <w:t>both the latest received</w:t>
            </w:r>
            <w:r w:rsidRPr="00D2414F">
              <w:rPr>
                <w:rFonts w:ascii="Calibri" w:hAnsi="Calibri" w:cs="Calibri" w:hint="eastAsia"/>
                <w:color w:val="FF0000"/>
                <w:sz w:val="21"/>
                <w:szCs w:val="21"/>
              </w:rPr>
              <w:t xml:space="preserve"> </w:t>
            </w:r>
            <w:r w:rsidRPr="00D2414F">
              <w:rPr>
                <w:rFonts w:ascii="Calibri" w:hAnsi="Calibri" w:cs="Calibri"/>
                <w:color w:val="FF0000"/>
                <w:sz w:val="21"/>
                <w:szCs w:val="21"/>
              </w:rPr>
              <w:t>preferred resource set and non-preferred resource set from the same UE-A for its resource selection for a TB to be transmitted to the UE-A.”</w:t>
            </w:r>
          </w:p>
        </w:tc>
      </w:tr>
      <w:tr w:rsidR="004D717E" w14:paraId="37A2ADAC" w14:textId="77777777" w:rsidTr="005A3284">
        <w:tc>
          <w:tcPr>
            <w:tcW w:w="1794" w:type="dxa"/>
          </w:tcPr>
          <w:p w14:paraId="1E5A99C3" w14:textId="250622DE" w:rsidR="004D717E" w:rsidRDefault="004D717E" w:rsidP="004D71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076" w:type="dxa"/>
          </w:tcPr>
          <w:p w14:paraId="14C981B1" w14:textId="777469CC" w:rsidR="004D717E" w:rsidRDefault="004D717E" w:rsidP="004D71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1158" w:type="dxa"/>
          </w:tcPr>
          <w:p w14:paraId="11813174" w14:textId="480BBE6E" w:rsidR="004D717E" w:rsidRDefault="004D717E" w:rsidP="004D71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1601" w:type="dxa"/>
          </w:tcPr>
          <w:p w14:paraId="2452F3ED" w14:textId="05955D9A" w:rsidR="004D717E" w:rsidRDefault="004D717E" w:rsidP="004D71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3733" w:type="dxa"/>
          </w:tcPr>
          <w:p w14:paraId="1D649B33" w14:textId="4E34960A" w:rsidR="004D717E" w:rsidRDefault="004D717E" w:rsidP="004D71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This case illustrates the issue of enabling both preferred and non-preferred resources in the same pool. We propose to add RRC parameters to enable/disable them separately.</w:t>
            </w:r>
          </w:p>
        </w:tc>
      </w:tr>
      <w:tr w:rsidR="003F5FD9" w14:paraId="4A277A88" w14:textId="77777777" w:rsidTr="005A3284">
        <w:tc>
          <w:tcPr>
            <w:tcW w:w="1794" w:type="dxa"/>
          </w:tcPr>
          <w:p w14:paraId="78C737B2" w14:textId="381DA0D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76" w:type="dxa"/>
          </w:tcPr>
          <w:p w14:paraId="0DB09CC8" w14:textId="63B168B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1158" w:type="dxa"/>
          </w:tcPr>
          <w:p w14:paraId="4B7B5489" w14:textId="280C4A25"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1601" w:type="dxa"/>
          </w:tcPr>
          <w:p w14:paraId="5566E83B" w14:textId="7A853059"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3733" w:type="dxa"/>
          </w:tcPr>
          <w:p w14:paraId="67E7FED1"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5D738D7B" w14:textId="77777777" w:rsidTr="005A3284">
        <w:tc>
          <w:tcPr>
            <w:tcW w:w="1794" w:type="dxa"/>
          </w:tcPr>
          <w:p w14:paraId="6BE7F3B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076" w:type="dxa"/>
          </w:tcPr>
          <w:p w14:paraId="3C7D330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3</w:t>
            </w:r>
          </w:p>
        </w:tc>
        <w:tc>
          <w:tcPr>
            <w:tcW w:w="1158" w:type="dxa"/>
          </w:tcPr>
          <w:p w14:paraId="2A1B9073"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3</w:t>
            </w:r>
          </w:p>
        </w:tc>
        <w:tc>
          <w:tcPr>
            <w:tcW w:w="1601" w:type="dxa"/>
          </w:tcPr>
          <w:p w14:paraId="7E815DB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3</w:t>
            </w:r>
          </w:p>
        </w:tc>
        <w:tc>
          <w:tcPr>
            <w:tcW w:w="3733" w:type="dxa"/>
          </w:tcPr>
          <w:p w14:paraId="43F65DA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It is understood that it is supported by a combination of the existing agreements. </w:t>
            </w:r>
          </w:p>
        </w:tc>
      </w:tr>
      <w:tr w:rsidR="00923719" w14:paraId="1FCAA15C" w14:textId="77777777" w:rsidTr="005A3284">
        <w:tc>
          <w:tcPr>
            <w:tcW w:w="1794" w:type="dxa"/>
          </w:tcPr>
          <w:p w14:paraId="3507A244" w14:textId="3812E1AF"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76" w:type="dxa"/>
          </w:tcPr>
          <w:p w14:paraId="00E8EAD7" w14:textId="77777777" w:rsidR="00923719" w:rsidRDefault="00923719" w:rsidP="00923719">
            <w:pPr>
              <w:spacing w:after="0"/>
              <w:jc w:val="both"/>
              <w:rPr>
                <w:rFonts w:ascii="Calibri" w:eastAsia="굴림" w:hAnsi="Calibri" w:cs="Calibri"/>
                <w:color w:val="auto"/>
                <w:sz w:val="22"/>
                <w:szCs w:val="22"/>
                <w:lang w:val="en-US" w:eastAsia="ko-KR"/>
              </w:rPr>
            </w:pPr>
          </w:p>
        </w:tc>
        <w:tc>
          <w:tcPr>
            <w:tcW w:w="1158" w:type="dxa"/>
          </w:tcPr>
          <w:p w14:paraId="0285EF4F" w14:textId="77777777" w:rsidR="00923719" w:rsidRDefault="00923719" w:rsidP="00923719">
            <w:pPr>
              <w:spacing w:after="0"/>
              <w:jc w:val="both"/>
              <w:rPr>
                <w:rFonts w:ascii="Calibri" w:eastAsia="굴림" w:hAnsi="Calibri" w:cs="Calibri"/>
                <w:color w:val="auto"/>
                <w:sz w:val="22"/>
                <w:szCs w:val="22"/>
                <w:lang w:val="en-US" w:eastAsia="ko-KR"/>
              </w:rPr>
            </w:pPr>
          </w:p>
        </w:tc>
        <w:tc>
          <w:tcPr>
            <w:tcW w:w="1601" w:type="dxa"/>
          </w:tcPr>
          <w:p w14:paraId="673A5BD3" w14:textId="77777777" w:rsidR="00923719" w:rsidRDefault="00923719" w:rsidP="00923719">
            <w:pPr>
              <w:spacing w:after="0"/>
              <w:jc w:val="both"/>
              <w:rPr>
                <w:rFonts w:ascii="Calibri" w:eastAsia="굴림" w:hAnsi="Calibri" w:cs="Calibri"/>
                <w:color w:val="auto"/>
                <w:sz w:val="22"/>
                <w:szCs w:val="22"/>
                <w:lang w:val="en-US" w:eastAsia="ko-KR"/>
              </w:rPr>
            </w:pPr>
          </w:p>
        </w:tc>
        <w:tc>
          <w:tcPr>
            <w:tcW w:w="3733" w:type="dxa"/>
          </w:tcPr>
          <w:p w14:paraId="44E1A6D9" w14:textId="4768C087"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simplicity, all of these can be determined by UE-B’s implementation.</w:t>
            </w:r>
          </w:p>
        </w:tc>
      </w:tr>
      <w:tr w:rsidR="00923719" w14:paraId="4A49D97C" w14:textId="77777777" w:rsidTr="005A3284">
        <w:tc>
          <w:tcPr>
            <w:tcW w:w="1794" w:type="dxa"/>
          </w:tcPr>
          <w:p w14:paraId="204861DB" w14:textId="0E294A42" w:rsidR="00923719" w:rsidRDefault="00923719" w:rsidP="00923719">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76" w:type="dxa"/>
          </w:tcPr>
          <w:p w14:paraId="13DEC868" w14:textId="61128224" w:rsidR="00923719" w:rsidRDefault="00923719"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1158" w:type="dxa"/>
          </w:tcPr>
          <w:p w14:paraId="64BAF9F2" w14:textId="1E1799D0" w:rsidR="00923719" w:rsidRDefault="00923719"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1601" w:type="dxa"/>
          </w:tcPr>
          <w:p w14:paraId="7413B3A5" w14:textId="0A748846" w:rsidR="00923719" w:rsidRDefault="00923719"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3733" w:type="dxa"/>
          </w:tcPr>
          <w:p w14:paraId="32DFAF03" w14:textId="77777777" w:rsidR="00923719" w:rsidRDefault="00923719" w:rsidP="00923719">
            <w:pPr>
              <w:spacing w:after="0"/>
              <w:jc w:val="both"/>
              <w:rPr>
                <w:rFonts w:ascii="Calibri" w:hAnsi="Calibri" w:cs="Calibri"/>
                <w:color w:val="auto"/>
                <w:sz w:val="22"/>
                <w:szCs w:val="22"/>
                <w:lang w:val="en-US" w:eastAsia="zh-CN"/>
              </w:rPr>
            </w:pPr>
          </w:p>
        </w:tc>
      </w:tr>
      <w:tr w:rsidR="00923719" w14:paraId="6A957B6D" w14:textId="77777777" w:rsidTr="005A3284">
        <w:tc>
          <w:tcPr>
            <w:tcW w:w="1794" w:type="dxa"/>
          </w:tcPr>
          <w:p w14:paraId="608F26ED" w14:textId="03ACEAA7" w:rsidR="00923719" w:rsidRDefault="00923719" w:rsidP="00923719">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076" w:type="dxa"/>
          </w:tcPr>
          <w:p w14:paraId="6ED52976" w14:textId="77777777" w:rsidR="00923719" w:rsidRDefault="00923719" w:rsidP="00923719">
            <w:pPr>
              <w:spacing w:after="0"/>
              <w:jc w:val="both"/>
              <w:rPr>
                <w:rFonts w:ascii="Calibri" w:eastAsia="MS Mincho" w:hAnsi="Calibri" w:cs="Calibri"/>
                <w:color w:val="auto"/>
                <w:sz w:val="22"/>
                <w:szCs w:val="22"/>
                <w:lang w:val="en-US" w:eastAsia="ja-JP"/>
              </w:rPr>
            </w:pPr>
          </w:p>
        </w:tc>
        <w:tc>
          <w:tcPr>
            <w:tcW w:w="1158" w:type="dxa"/>
          </w:tcPr>
          <w:p w14:paraId="02A48C22" w14:textId="77777777" w:rsidR="00923719" w:rsidRDefault="00923719" w:rsidP="00923719">
            <w:pPr>
              <w:spacing w:after="0"/>
              <w:jc w:val="both"/>
              <w:rPr>
                <w:rFonts w:ascii="Calibri" w:eastAsia="MS Mincho" w:hAnsi="Calibri" w:cs="Calibri"/>
                <w:color w:val="auto"/>
                <w:sz w:val="22"/>
                <w:szCs w:val="22"/>
                <w:lang w:val="en-US" w:eastAsia="ja-JP"/>
              </w:rPr>
            </w:pPr>
          </w:p>
        </w:tc>
        <w:tc>
          <w:tcPr>
            <w:tcW w:w="1601" w:type="dxa"/>
          </w:tcPr>
          <w:p w14:paraId="7DA095FE" w14:textId="77777777" w:rsidR="00923719" w:rsidRDefault="00923719" w:rsidP="00923719">
            <w:pPr>
              <w:spacing w:after="0"/>
              <w:jc w:val="both"/>
              <w:rPr>
                <w:rFonts w:ascii="Calibri" w:eastAsia="MS Mincho" w:hAnsi="Calibri" w:cs="Calibri"/>
                <w:color w:val="auto"/>
                <w:sz w:val="22"/>
                <w:szCs w:val="22"/>
                <w:lang w:val="en-US" w:eastAsia="ja-JP"/>
              </w:rPr>
            </w:pPr>
          </w:p>
        </w:tc>
        <w:tc>
          <w:tcPr>
            <w:tcW w:w="3733" w:type="dxa"/>
          </w:tcPr>
          <w:p w14:paraId="1BB2CB48" w14:textId="77777777" w:rsidR="00923719" w:rsidRDefault="00923719" w:rsidP="00923719">
            <w:pPr>
              <w:pStyle w:val="aff3"/>
              <w:rPr>
                <w:rFonts w:ascii="Calibri" w:eastAsia="굴림" w:hAnsi="Calibri" w:cs="Calibri"/>
                <w:color w:val="auto"/>
                <w:sz w:val="22"/>
                <w:szCs w:val="22"/>
                <w:lang w:eastAsia="zh-CN"/>
              </w:rPr>
            </w:pPr>
            <w:r>
              <w:rPr>
                <w:rFonts w:ascii="Calibri" w:eastAsia="굴림" w:hAnsi="Calibri" w:cs="Calibri" w:hint="eastAsia"/>
                <w:color w:val="auto"/>
                <w:sz w:val="22"/>
                <w:szCs w:val="22"/>
                <w:lang w:eastAsia="zh-CN"/>
              </w:rPr>
              <w:t>Similar as the above question</w:t>
            </w:r>
          </w:p>
          <w:p w14:paraId="352D4EFE" w14:textId="77777777" w:rsidR="00923719" w:rsidRDefault="00923719" w:rsidP="00923719">
            <w:pPr>
              <w:pStyle w:val="aff3"/>
              <w:rPr>
                <w:rFonts w:ascii="Calibri" w:eastAsia="굴림" w:hAnsi="Calibri" w:cs="Calibri"/>
                <w:color w:val="auto"/>
                <w:sz w:val="22"/>
                <w:szCs w:val="22"/>
                <w:lang w:eastAsia="zh-CN"/>
              </w:rPr>
            </w:pPr>
            <w:r>
              <w:rPr>
                <w:rFonts w:ascii="Calibri" w:eastAsia="굴림" w:hAnsi="Calibri" w:cs="Calibri" w:hint="eastAsia"/>
                <w:color w:val="auto"/>
                <w:sz w:val="22"/>
                <w:szCs w:val="22"/>
                <w:lang w:eastAsia="zh-CN"/>
              </w:rPr>
              <w:t xml:space="preserve">Up to UE-B implementation to use, just one </w:t>
            </w:r>
            <w:proofErr w:type="gramStart"/>
            <w:r>
              <w:rPr>
                <w:rFonts w:ascii="Calibri" w:eastAsia="굴림" w:hAnsi="Calibri" w:cs="Calibri" w:hint="eastAsia"/>
                <w:color w:val="auto"/>
                <w:sz w:val="22"/>
                <w:szCs w:val="22"/>
                <w:lang w:eastAsia="zh-CN"/>
              </w:rPr>
              <w:t>of ,</w:t>
            </w:r>
            <w:proofErr w:type="gramEnd"/>
            <w:r>
              <w:rPr>
                <w:rFonts w:ascii="Calibri" w:eastAsia="굴림" w:hAnsi="Calibri" w:cs="Calibri" w:hint="eastAsia"/>
                <w:color w:val="auto"/>
                <w:sz w:val="22"/>
                <w:szCs w:val="22"/>
                <w:lang w:eastAsia="zh-CN"/>
              </w:rPr>
              <w:t xml:space="preserve"> both of, or non of the received IUC information.</w:t>
            </w:r>
          </w:p>
          <w:p w14:paraId="14A72079" w14:textId="77777777" w:rsidR="00923719" w:rsidRDefault="00923719" w:rsidP="00923719">
            <w:pPr>
              <w:spacing w:after="0"/>
              <w:jc w:val="both"/>
              <w:rPr>
                <w:rFonts w:ascii="Calibri" w:hAnsi="Calibri" w:cs="Calibri"/>
                <w:color w:val="auto"/>
                <w:sz w:val="22"/>
                <w:szCs w:val="22"/>
                <w:lang w:val="en-US" w:eastAsia="zh-CN"/>
              </w:rPr>
            </w:pPr>
          </w:p>
        </w:tc>
      </w:tr>
      <w:tr w:rsidR="00923719" w14:paraId="14DB4CC7" w14:textId="77777777" w:rsidTr="005A3284">
        <w:tc>
          <w:tcPr>
            <w:tcW w:w="1794" w:type="dxa"/>
          </w:tcPr>
          <w:p w14:paraId="6FD0C3AB" w14:textId="3C1D3926" w:rsidR="00923719" w:rsidRDefault="00923719"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76" w:type="dxa"/>
          </w:tcPr>
          <w:p w14:paraId="36EF5CF3" w14:textId="48262BE3" w:rsidR="00923719" w:rsidRDefault="00923719" w:rsidP="00923719">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3</w:t>
            </w:r>
          </w:p>
        </w:tc>
        <w:tc>
          <w:tcPr>
            <w:tcW w:w="1158" w:type="dxa"/>
          </w:tcPr>
          <w:p w14:paraId="17CDAA6D" w14:textId="7B6E8F6F" w:rsidR="00923719" w:rsidRDefault="00923719" w:rsidP="00923719">
            <w:pPr>
              <w:spacing w:after="0"/>
              <w:jc w:val="both"/>
              <w:rPr>
                <w:rFonts w:ascii="Calibri" w:eastAsia="MS Mincho" w:hAnsi="Calibri" w:cs="Calibri"/>
                <w:color w:val="auto"/>
                <w:sz w:val="22"/>
                <w:szCs w:val="22"/>
                <w:lang w:val="en-US" w:eastAsia="ja-JP"/>
              </w:rPr>
            </w:pPr>
            <w:r w:rsidRPr="00F123EB">
              <w:rPr>
                <w:rFonts w:ascii="Calibri" w:eastAsia="굴림" w:hAnsi="Calibri" w:cs="Calibri"/>
                <w:color w:val="auto"/>
                <w:sz w:val="22"/>
                <w:szCs w:val="22"/>
                <w:lang w:val="en-US" w:eastAsia="ko-KR"/>
              </w:rPr>
              <w:t>Option 3</w:t>
            </w:r>
          </w:p>
        </w:tc>
        <w:tc>
          <w:tcPr>
            <w:tcW w:w="1601" w:type="dxa"/>
          </w:tcPr>
          <w:p w14:paraId="480FCA66" w14:textId="5B818BB6" w:rsidR="00923719" w:rsidRDefault="00923719" w:rsidP="00923719">
            <w:pPr>
              <w:spacing w:after="0"/>
              <w:jc w:val="both"/>
              <w:rPr>
                <w:rFonts w:ascii="Calibri" w:eastAsia="MS Mincho" w:hAnsi="Calibri" w:cs="Calibri"/>
                <w:color w:val="auto"/>
                <w:sz w:val="22"/>
                <w:szCs w:val="22"/>
                <w:lang w:val="en-US" w:eastAsia="ja-JP"/>
              </w:rPr>
            </w:pPr>
            <w:r w:rsidRPr="00F123EB">
              <w:rPr>
                <w:rFonts w:ascii="Calibri" w:eastAsia="굴림" w:hAnsi="Calibri" w:cs="Calibri"/>
                <w:color w:val="auto"/>
                <w:sz w:val="22"/>
                <w:szCs w:val="22"/>
                <w:lang w:val="en-US" w:eastAsia="ko-KR"/>
              </w:rPr>
              <w:t>Option 3</w:t>
            </w:r>
          </w:p>
        </w:tc>
        <w:tc>
          <w:tcPr>
            <w:tcW w:w="3733" w:type="dxa"/>
          </w:tcPr>
          <w:p w14:paraId="20D48ABE" w14:textId="77777777" w:rsidR="00923719" w:rsidRDefault="00923719" w:rsidP="00923719">
            <w:pPr>
              <w:rPr>
                <w:rFonts w:ascii="Calibri" w:eastAsia="굴림" w:hAnsi="Calibri" w:cs="Calibri"/>
                <w:sz w:val="22"/>
                <w:szCs w:val="22"/>
                <w:lang w:eastAsia="zh-CN"/>
              </w:rPr>
            </w:pPr>
          </w:p>
        </w:tc>
      </w:tr>
      <w:tr w:rsidR="00923719" w14:paraId="7A72A84C" w14:textId="77777777" w:rsidTr="005A3284">
        <w:tc>
          <w:tcPr>
            <w:tcW w:w="1794" w:type="dxa"/>
          </w:tcPr>
          <w:p w14:paraId="2C7CFE32" w14:textId="1BAF667F" w:rsidR="00923719"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76" w:type="dxa"/>
          </w:tcPr>
          <w:p w14:paraId="52309D8D" w14:textId="32FBC56B" w:rsidR="00923719" w:rsidRDefault="00923719"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 with comment</w:t>
            </w:r>
          </w:p>
        </w:tc>
        <w:tc>
          <w:tcPr>
            <w:tcW w:w="1158" w:type="dxa"/>
          </w:tcPr>
          <w:p w14:paraId="2E191ED0" w14:textId="7FD164F2" w:rsidR="00923719" w:rsidRPr="00F123EB" w:rsidRDefault="00923719" w:rsidP="00923719">
            <w:pPr>
              <w:spacing w:after="0"/>
              <w:jc w:val="both"/>
              <w:rPr>
                <w:rFonts w:ascii="Calibri" w:eastAsia="굴림" w:hAnsi="Calibri" w:cs="Calibri"/>
                <w:color w:val="auto"/>
                <w:sz w:val="22"/>
                <w:szCs w:val="22"/>
                <w:lang w:val="en-US" w:eastAsia="ko-KR"/>
              </w:rPr>
            </w:pPr>
            <w:r w:rsidRPr="005F1110">
              <w:rPr>
                <w:rFonts w:ascii="Calibri" w:hAnsi="Calibri" w:cs="Calibri"/>
                <w:color w:val="auto"/>
                <w:sz w:val="22"/>
                <w:szCs w:val="22"/>
                <w:lang w:val="en-US" w:eastAsia="zh-CN"/>
              </w:rPr>
              <w:t>Option 2 with comment</w:t>
            </w:r>
          </w:p>
        </w:tc>
        <w:tc>
          <w:tcPr>
            <w:tcW w:w="1601" w:type="dxa"/>
          </w:tcPr>
          <w:p w14:paraId="14BFDD51" w14:textId="1F1A9845" w:rsidR="00923719" w:rsidRPr="00F123EB" w:rsidRDefault="00923719" w:rsidP="00923719">
            <w:pPr>
              <w:spacing w:after="0"/>
              <w:jc w:val="both"/>
              <w:rPr>
                <w:rFonts w:ascii="Calibri" w:eastAsia="굴림" w:hAnsi="Calibri" w:cs="Calibri"/>
                <w:color w:val="auto"/>
                <w:sz w:val="22"/>
                <w:szCs w:val="22"/>
                <w:lang w:val="en-US" w:eastAsia="ko-KR"/>
              </w:rPr>
            </w:pPr>
            <w:r w:rsidRPr="005F1110">
              <w:rPr>
                <w:rFonts w:ascii="Calibri" w:hAnsi="Calibri" w:cs="Calibri"/>
                <w:color w:val="auto"/>
                <w:sz w:val="22"/>
                <w:szCs w:val="22"/>
                <w:lang w:val="en-US" w:eastAsia="zh-CN"/>
              </w:rPr>
              <w:t>Option 2 with comment</w:t>
            </w:r>
          </w:p>
        </w:tc>
        <w:tc>
          <w:tcPr>
            <w:tcW w:w="3733" w:type="dxa"/>
          </w:tcPr>
          <w:p w14:paraId="5A504863" w14:textId="77777777" w:rsidR="00923719" w:rsidRDefault="00923719"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All the options can work, option 2 incur less spec. impact, which is preferred. </w:t>
            </w:r>
          </w:p>
          <w:p w14:paraId="54F5D614" w14:textId="77777777" w:rsidR="00923719" w:rsidRDefault="00923719" w:rsidP="00923719">
            <w:pPr>
              <w:spacing w:after="0"/>
              <w:jc w:val="both"/>
              <w:rPr>
                <w:rFonts w:ascii="Calibri" w:eastAsia="굴림" w:hAnsi="Calibri" w:cs="Calibri"/>
                <w:color w:val="auto"/>
                <w:sz w:val="22"/>
                <w:szCs w:val="22"/>
                <w:lang w:val="en-US" w:eastAsia="ko-KR"/>
              </w:rPr>
            </w:pPr>
          </w:p>
          <w:p w14:paraId="1F9A3868" w14:textId="7622AE7B" w:rsidR="00923719" w:rsidRDefault="00923719" w:rsidP="00923719">
            <w:pPr>
              <w:rPr>
                <w:rFonts w:ascii="Calibri" w:eastAsia="굴림" w:hAnsi="Calibri" w:cs="Calibri"/>
                <w:sz w:val="22"/>
                <w:szCs w:val="22"/>
                <w:lang w:eastAsia="zh-CN"/>
              </w:rPr>
            </w:pPr>
            <w:r>
              <w:rPr>
                <w:rFonts w:ascii="Calibri" w:hAnsi="Calibri" w:cs="Calibri"/>
                <w:sz w:val="22"/>
                <w:szCs w:val="22"/>
                <w:lang w:eastAsia="zh-CN"/>
              </w:rPr>
              <w:t>But “</w:t>
            </w:r>
            <w:r>
              <w:rPr>
                <w:rFonts w:ascii="Calibri" w:hAnsi="Calibri" w:cs="Calibri"/>
                <w:sz w:val="21"/>
                <w:szCs w:val="21"/>
              </w:rPr>
              <w:t>for a TB to be transmitted to the UE-A” needs to be modified as commented for Q7-2</w:t>
            </w:r>
          </w:p>
        </w:tc>
      </w:tr>
      <w:tr w:rsidR="00923719" w14:paraId="3DDB6F59" w14:textId="77777777" w:rsidTr="005A3284">
        <w:tc>
          <w:tcPr>
            <w:tcW w:w="1794" w:type="dxa"/>
          </w:tcPr>
          <w:p w14:paraId="638F78AE" w14:textId="264B734A" w:rsidR="00923719" w:rsidRDefault="00923719"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NTT DOCOMO</w:t>
            </w:r>
          </w:p>
        </w:tc>
        <w:tc>
          <w:tcPr>
            <w:tcW w:w="1076" w:type="dxa"/>
          </w:tcPr>
          <w:p w14:paraId="12159756" w14:textId="37929C13" w:rsidR="00923719" w:rsidRDefault="00923719" w:rsidP="00923719">
            <w:pPr>
              <w:spacing w:after="0"/>
              <w:jc w:val="both"/>
              <w:rPr>
                <w:rFonts w:ascii="Calibri" w:hAnsi="Calibri" w:cs="Calibri"/>
                <w:color w:val="auto"/>
                <w:sz w:val="22"/>
                <w:szCs w:val="22"/>
                <w:lang w:val="en-US" w:eastAsia="zh-CN"/>
              </w:rPr>
            </w:pPr>
            <w:r>
              <w:rPr>
                <w:rFonts w:ascii="Calibri" w:eastAsia="굴림" w:hAnsi="Calibri" w:cs="Calibri" w:hint="eastAsia"/>
                <w:color w:val="auto"/>
                <w:sz w:val="22"/>
                <w:szCs w:val="22"/>
                <w:lang w:val="en-US" w:eastAsia="ko-KR"/>
              </w:rPr>
              <w:t>Option 3</w:t>
            </w:r>
          </w:p>
        </w:tc>
        <w:tc>
          <w:tcPr>
            <w:tcW w:w="1158" w:type="dxa"/>
          </w:tcPr>
          <w:p w14:paraId="615B75D6" w14:textId="0E7A559A" w:rsidR="00923719" w:rsidRPr="005F1110" w:rsidRDefault="00923719" w:rsidP="00923719">
            <w:pPr>
              <w:spacing w:after="0"/>
              <w:jc w:val="both"/>
              <w:rPr>
                <w:rFonts w:ascii="Calibri" w:hAnsi="Calibri" w:cs="Calibri"/>
                <w:color w:val="auto"/>
                <w:sz w:val="22"/>
                <w:szCs w:val="22"/>
                <w:lang w:val="en-US" w:eastAsia="zh-CN"/>
              </w:rPr>
            </w:pPr>
            <w:r>
              <w:rPr>
                <w:rFonts w:ascii="Calibri" w:eastAsia="굴림" w:hAnsi="Calibri" w:cs="Calibri" w:hint="eastAsia"/>
                <w:color w:val="auto"/>
                <w:sz w:val="22"/>
                <w:szCs w:val="22"/>
                <w:lang w:val="en-US" w:eastAsia="ko-KR"/>
              </w:rPr>
              <w:t>Option 3</w:t>
            </w:r>
          </w:p>
        </w:tc>
        <w:tc>
          <w:tcPr>
            <w:tcW w:w="1601" w:type="dxa"/>
          </w:tcPr>
          <w:p w14:paraId="0CC48A68" w14:textId="0632C07A" w:rsidR="00923719" w:rsidRPr="005F1110" w:rsidRDefault="00923719" w:rsidP="00923719">
            <w:pPr>
              <w:spacing w:after="0"/>
              <w:jc w:val="both"/>
              <w:rPr>
                <w:rFonts w:ascii="Calibri" w:hAnsi="Calibri" w:cs="Calibri"/>
                <w:color w:val="auto"/>
                <w:sz w:val="22"/>
                <w:szCs w:val="22"/>
                <w:lang w:val="en-US" w:eastAsia="zh-CN"/>
              </w:rPr>
            </w:pPr>
            <w:r>
              <w:rPr>
                <w:rFonts w:ascii="Calibri" w:eastAsia="굴림" w:hAnsi="Calibri" w:cs="Calibri" w:hint="eastAsia"/>
                <w:color w:val="auto"/>
                <w:sz w:val="22"/>
                <w:szCs w:val="22"/>
                <w:lang w:val="en-US" w:eastAsia="ko-KR"/>
              </w:rPr>
              <w:t>Option 3</w:t>
            </w:r>
          </w:p>
        </w:tc>
        <w:tc>
          <w:tcPr>
            <w:tcW w:w="3733" w:type="dxa"/>
          </w:tcPr>
          <w:p w14:paraId="6AFE6E54" w14:textId="77777777" w:rsidR="00923719" w:rsidRDefault="00923719" w:rsidP="00923719">
            <w:pPr>
              <w:spacing w:after="0"/>
              <w:jc w:val="both"/>
              <w:rPr>
                <w:rFonts w:ascii="Calibri" w:hAnsi="Calibri" w:cs="Calibri"/>
                <w:color w:val="auto"/>
                <w:sz w:val="22"/>
                <w:szCs w:val="22"/>
                <w:lang w:val="en-US" w:eastAsia="zh-CN"/>
              </w:rPr>
            </w:pPr>
          </w:p>
        </w:tc>
      </w:tr>
      <w:tr w:rsidR="00923719" w14:paraId="1EF3548B" w14:textId="77777777" w:rsidTr="005A3284">
        <w:tc>
          <w:tcPr>
            <w:tcW w:w="1794" w:type="dxa"/>
          </w:tcPr>
          <w:p w14:paraId="54BE2C5F" w14:textId="77FF20E0"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076" w:type="dxa"/>
          </w:tcPr>
          <w:p w14:paraId="1EB926BC" w14:textId="119D1D0D"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4</w:t>
            </w:r>
          </w:p>
        </w:tc>
        <w:tc>
          <w:tcPr>
            <w:tcW w:w="1158" w:type="dxa"/>
          </w:tcPr>
          <w:p w14:paraId="400FB531" w14:textId="53702FF2"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601" w:type="dxa"/>
          </w:tcPr>
          <w:p w14:paraId="35A6E9CD" w14:textId="11EC47E9"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3733" w:type="dxa"/>
          </w:tcPr>
          <w:p w14:paraId="308F65D3"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If UE-B receives both preferred and non-preferred resource sets, it is advantageous for UE-B to use both, as long as they are valid and useful for UE-B to determine its resource set for transmissions. </w:t>
            </w:r>
          </w:p>
          <w:p w14:paraId="5F641E82" w14:textId="084221A1" w:rsidR="00923719" w:rsidRDefault="00923719"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Unclear how/why UE-A would send both resource sets on receiving a request from UE-B.</w:t>
            </w:r>
          </w:p>
        </w:tc>
      </w:tr>
      <w:tr w:rsidR="00923719" w14:paraId="646C328E" w14:textId="77777777" w:rsidTr="005A3284">
        <w:tc>
          <w:tcPr>
            <w:tcW w:w="1794" w:type="dxa"/>
          </w:tcPr>
          <w:p w14:paraId="36F86513" w14:textId="25DC6594"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76" w:type="dxa"/>
          </w:tcPr>
          <w:p w14:paraId="724A5D98" w14:textId="13319923"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158" w:type="dxa"/>
          </w:tcPr>
          <w:p w14:paraId="29F58C4D" w14:textId="70CC9A4B"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601" w:type="dxa"/>
          </w:tcPr>
          <w:p w14:paraId="4C143805" w14:textId="7448337E"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3733" w:type="dxa"/>
          </w:tcPr>
          <w:p w14:paraId="3EB5EDAF" w14:textId="10EC598B"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 UE should use all the information available in order to get an accurate information of the free/busy resources.</w:t>
            </w:r>
          </w:p>
        </w:tc>
      </w:tr>
      <w:tr w:rsidR="00923719" w14:paraId="3D9D62AC" w14:textId="77777777" w:rsidTr="005A3284">
        <w:tc>
          <w:tcPr>
            <w:tcW w:w="1794" w:type="dxa"/>
          </w:tcPr>
          <w:p w14:paraId="67CA0BBF" w14:textId="59DF34B4"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76" w:type="dxa"/>
          </w:tcPr>
          <w:p w14:paraId="4D3189E9" w14:textId="62F5BD86"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1158" w:type="dxa"/>
          </w:tcPr>
          <w:p w14:paraId="00847C3A" w14:textId="0874993F"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1601" w:type="dxa"/>
          </w:tcPr>
          <w:p w14:paraId="759E629B" w14:textId="7C27B803"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3733" w:type="dxa"/>
          </w:tcPr>
          <w:p w14:paraId="5839D496" w14:textId="77777777" w:rsidR="00923719" w:rsidRDefault="00923719" w:rsidP="00923719">
            <w:pPr>
              <w:spacing w:after="0"/>
              <w:jc w:val="both"/>
              <w:rPr>
                <w:rFonts w:ascii="Calibri" w:eastAsia="굴림" w:hAnsi="Calibri" w:cs="Calibri"/>
                <w:color w:val="auto"/>
                <w:sz w:val="22"/>
                <w:szCs w:val="22"/>
                <w:lang w:val="en-US" w:eastAsia="ko-KR"/>
              </w:rPr>
            </w:pPr>
          </w:p>
        </w:tc>
      </w:tr>
      <w:tr w:rsidR="00923719" w14:paraId="285CF7D8" w14:textId="77777777" w:rsidTr="005A3284">
        <w:tc>
          <w:tcPr>
            <w:tcW w:w="1794" w:type="dxa"/>
          </w:tcPr>
          <w:p w14:paraId="55E46BB2" w14:textId="119CF4F6" w:rsidR="00923719" w:rsidRDefault="00923719" w:rsidP="0092371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076" w:type="dxa"/>
          </w:tcPr>
          <w:p w14:paraId="37046AC0" w14:textId="4D6E2C87" w:rsidR="00923719" w:rsidRDefault="00923719" w:rsidP="0092371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4</w:t>
            </w:r>
          </w:p>
        </w:tc>
        <w:tc>
          <w:tcPr>
            <w:tcW w:w="1158" w:type="dxa"/>
          </w:tcPr>
          <w:p w14:paraId="3F800E7C" w14:textId="16AF0280" w:rsidR="00923719" w:rsidRDefault="00923719" w:rsidP="0092371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4</w:t>
            </w:r>
          </w:p>
        </w:tc>
        <w:tc>
          <w:tcPr>
            <w:tcW w:w="1601" w:type="dxa"/>
          </w:tcPr>
          <w:p w14:paraId="2EB87082" w14:textId="52FF989A" w:rsidR="00923719" w:rsidRDefault="00923719" w:rsidP="0092371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4</w:t>
            </w:r>
          </w:p>
        </w:tc>
        <w:tc>
          <w:tcPr>
            <w:tcW w:w="3733" w:type="dxa"/>
          </w:tcPr>
          <w:p w14:paraId="74C0ED4F" w14:textId="77777777" w:rsidR="00923719" w:rsidRDefault="00923719" w:rsidP="00923719">
            <w:pPr>
              <w:spacing w:after="0"/>
              <w:jc w:val="both"/>
              <w:rPr>
                <w:rFonts w:ascii="Calibri" w:eastAsia="굴림" w:hAnsi="Calibri" w:cs="Calibri"/>
                <w:color w:val="auto"/>
                <w:sz w:val="22"/>
                <w:szCs w:val="22"/>
                <w:lang w:val="en-US" w:eastAsia="ko-KR"/>
              </w:rPr>
            </w:pPr>
          </w:p>
        </w:tc>
      </w:tr>
      <w:tr w:rsidR="00923719" w:rsidRPr="00363964" w14:paraId="6782E9F0" w14:textId="77777777" w:rsidTr="005A3284">
        <w:tc>
          <w:tcPr>
            <w:tcW w:w="1794" w:type="dxa"/>
          </w:tcPr>
          <w:p w14:paraId="7242D1A3"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76" w:type="dxa"/>
          </w:tcPr>
          <w:p w14:paraId="08714C8F"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158" w:type="dxa"/>
          </w:tcPr>
          <w:p w14:paraId="7D92C49D"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601" w:type="dxa"/>
          </w:tcPr>
          <w:p w14:paraId="028DC3DC"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3733" w:type="dxa"/>
          </w:tcPr>
          <w:p w14:paraId="139F761D"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as Q7-1</w:t>
            </w:r>
          </w:p>
        </w:tc>
      </w:tr>
      <w:tr w:rsidR="00923719" w14:paraId="7C9A0A9C" w14:textId="77777777" w:rsidTr="005A3284">
        <w:tc>
          <w:tcPr>
            <w:tcW w:w="1794" w:type="dxa"/>
          </w:tcPr>
          <w:p w14:paraId="2D8EA0A5"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Nokia, NSB</w:t>
            </w:r>
          </w:p>
        </w:tc>
        <w:tc>
          <w:tcPr>
            <w:tcW w:w="1076" w:type="dxa"/>
          </w:tcPr>
          <w:p w14:paraId="53B5AD69" w14:textId="77777777" w:rsidR="00923719" w:rsidRDefault="00923719" w:rsidP="00923719">
            <w:pPr>
              <w:spacing w:after="0"/>
              <w:jc w:val="both"/>
              <w:rPr>
                <w:rFonts w:ascii="Calibri" w:eastAsia="굴림" w:hAnsi="Calibri" w:cs="Calibri"/>
                <w:color w:val="auto"/>
                <w:sz w:val="22"/>
                <w:szCs w:val="22"/>
                <w:lang w:val="en-US" w:eastAsia="ko-KR"/>
              </w:rPr>
            </w:pPr>
          </w:p>
        </w:tc>
        <w:tc>
          <w:tcPr>
            <w:tcW w:w="1158" w:type="dxa"/>
          </w:tcPr>
          <w:p w14:paraId="7BCA7C51" w14:textId="77777777" w:rsidR="00923719" w:rsidRDefault="00923719" w:rsidP="00923719">
            <w:pPr>
              <w:spacing w:after="0"/>
              <w:jc w:val="both"/>
              <w:rPr>
                <w:rFonts w:ascii="Calibri" w:eastAsia="굴림" w:hAnsi="Calibri" w:cs="Calibri"/>
                <w:color w:val="auto"/>
                <w:sz w:val="22"/>
                <w:szCs w:val="22"/>
                <w:lang w:val="en-US" w:eastAsia="ko-KR"/>
              </w:rPr>
            </w:pPr>
          </w:p>
        </w:tc>
        <w:tc>
          <w:tcPr>
            <w:tcW w:w="1601" w:type="dxa"/>
          </w:tcPr>
          <w:p w14:paraId="22103433"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Cannot happen since same UE-A can’t transmit more than one IUC message simultaneously in the same slot.</w:t>
            </w:r>
          </w:p>
        </w:tc>
        <w:tc>
          <w:tcPr>
            <w:tcW w:w="3733" w:type="dxa"/>
          </w:tcPr>
          <w:p w14:paraId="62AF5D45" w14:textId="77777777" w:rsidR="00923719" w:rsidRDefault="00923719" w:rsidP="00923719">
            <w:pPr>
              <w:spacing w:after="0"/>
              <w:jc w:val="both"/>
              <w:rPr>
                <w:rFonts w:ascii="Calibri" w:eastAsia="굴림" w:hAnsi="Calibri" w:cs="Calibri"/>
                <w:color w:val="auto"/>
                <w:sz w:val="22"/>
                <w:szCs w:val="22"/>
                <w:lang w:val="en-US" w:eastAsia="ko-KR"/>
              </w:rPr>
            </w:pPr>
          </w:p>
        </w:tc>
      </w:tr>
      <w:tr w:rsidR="005A3284" w14:paraId="732E2E35" w14:textId="77777777" w:rsidTr="005A3284">
        <w:tc>
          <w:tcPr>
            <w:tcW w:w="1794" w:type="dxa"/>
          </w:tcPr>
          <w:p w14:paraId="04A44555" w14:textId="77777777" w:rsidR="005A3284" w:rsidRDefault="005A3284" w:rsidP="005A3284">
            <w:pPr>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t>Huawei, HiSilicon</w:t>
            </w:r>
          </w:p>
        </w:tc>
        <w:tc>
          <w:tcPr>
            <w:tcW w:w="1076" w:type="dxa"/>
          </w:tcPr>
          <w:p w14:paraId="2D048B19" w14:textId="77777777" w:rsidR="005A3284" w:rsidRDefault="005A3284"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5</w:t>
            </w:r>
          </w:p>
        </w:tc>
        <w:tc>
          <w:tcPr>
            <w:tcW w:w="1158" w:type="dxa"/>
          </w:tcPr>
          <w:p w14:paraId="225900EC" w14:textId="77777777" w:rsidR="005A3284" w:rsidRDefault="005A3284"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5</w:t>
            </w:r>
          </w:p>
        </w:tc>
        <w:tc>
          <w:tcPr>
            <w:tcW w:w="1601" w:type="dxa"/>
          </w:tcPr>
          <w:p w14:paraId="4B85121C" w14:textId="77777777" w:rsidR="005A3284" w:rsidRDefault="005A3284" w:rsidP="005A3284">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5</w:t>
            </w:r>
          </w:p>
        </w:tc>
        <w:tc>
          <w:tcPr>
            <w:tcW w:w="3733" w:type="dxa"/>
          </w:tcPr>
          <w:p w14:paraId="4B1494BD" w14:textId="77777777" w:rsidR="005A3284" w:rsidRDefault="005A3284"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explained in Q7-1, to simplify the solution and have unified design for all cases, we suggest the following proposal </w:t>
            </w:r>
          </w:p>
          <w:p w14:paraId="6F9AE4F5" w14:textId="77777777" w:rsidR="005A3284" w:rsidRDefault="005A3284" w:rsidP="005A3284">
            <w:pPr>
              <w:spacing w:after="0"/>
              <w:jc w:val="both"/>
              <w:rPr>
                <w:rFonts w:ascii="Calibri" w:hAnsi="Calibri" w:cs="Calibri"/>
                <w:color w:val="auto"/>
                <w:sz w:val="22"/>
                <w:szCs w:val="22"/>
                <w:lang w:val="en-US" w:eastAsia="zh-CN"/>
              </w:rPr>
            </w:pPr>
          </w:p>
          <w:p w14:paraId="244E8417" w14:textId="77777777" w:rsidR="005A3284" w:rsidRDefault="005A3284" w:rsidP="005A3284">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DB6118">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DB6118">
              <w:rPr>
                <w:i/>
                <w:color w:val="FF0000"/>
                <w:sz w:val="22"/>
                <w:szCs w:val="22"/>
                <w:lang w:val="en-US" w:eastAsia="zh-CN"/>
              </w:rPr>
              <w:t xml:space="preserve">s, </w:t>
            </w:r>
            <w:r>
              <w:rPr>
                <w:i/>
                <w:color w:val="FF0000"/>
                <w:sz w:val="22"/>
                <w:szCs w:val="22"/>
                <w:lang w:val="en-US" w:eastAsia="zh-CN"/>
              </w:rPr>
              <w:t xml:space="preserve">it is up to </w:t>
            </w:r>
            <w:r w:rsidRPr="00DB6118">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DB6118">
              <w:rPr>
                <w:i/>
                <w:color w:val="FF0000"/>
                <w:sz w:val="22"/>
                <w:szCs w:val="22"/>
                <w:lang w:val="en-US" w:eastAsia="zh-CN"/>
              </w:rPr>
              <w:t>in its resource (re)selection.</w:t>
            </w:r>
          </w:p>
        </w:tc>
      </w:tr>
      <w:tr w:rsidR="005A3284" w14:paraId="6806ACCD" w14:textId="77777777" w:rsidTr="005A3284">
        <w:tc>
          <w:tcPr>
            <w:tcW w:w="1794" w:type="dxa"/>
          </w:tcPr>
          <w:p w14:paraId="62C24492" w14:textId="77777777" w:rsidR="005A3284" w:rsidRDefault="005A3284" w:rsidP="005A3284">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076" w:type="dxa"/>
          </w:tcPr>
          <w:p w14:paraId="51CD6EBA" w14:textId="77777777" w:rsidR="005A3284" w:rsidRDefault="005A3284"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158" w:type="dxa"/>
          </w:tcPr>
          <w:p w14:paraId="511DBFAB" w14:textId="77777777" w:rsidR="005A3284" w:rsidRDefault="005A3284"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601" w:type="dxa"/>
          </w:tcPr>
          <w:p w14:paraId="7D4EE4C0" w14:textId="77777777" w:rsidR="005A3284" w:rsidRDefault="005A3284"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3733" w:type="dxa"/>
          </w:tcPr>
          <w:p w14:paraId="56AA8D97" w14:textId="77777777" w:rsidR="005A3284" w:rsidRDefault="005A3284"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Should be left to UE implementation how to handle it</w:t>
            </w:r>
          </w:p>
        </w:tc>
      </w:tr>
      <w:tr w:rsidR="005A3284" w14:paraId="6470D52D" w14:textId="77777777" w:rsidTr="005A3284">
        <w:tc>
          <w:tcPr>
            <w:tcW w:w="1794" w:type="dxa"/>
          </w:tcPr>
          <w:p w14:paraId="6B74CF7E" w14:textId="1D949DC2" w:rsidR="005A3284" w:rsidRPr="00CF4034" w:rsidRDefault="005A3284"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76" w:type="dxa"/>
          </w:tcPr>
          <w:p w14:paraId="7B48FE6B" w14:textId="6974E67A" w:rsidR="005A3284" w:rsidRDefault="005A3284" w:rsidP="005A3284">
            <w:pPr>
              <w:spacing w:after="0"/>
              <w:jc w:val="both"/>
              <w:rPr>
                <w:rFonts w:ascii="Calibri" w:eastAsia="굴림" w:hAnsi="Calibri" w:cs="Calibri"/>
                <w:color w:val="auto"/>
                <w:sz w:val="22"/>
                <w:szCs w:val="22"/>
                <w:lang w:val="en-US" w:eastAsia="ko-KR"/>
              </w:rPr>
            </w:pPr>
            <w:r w:rsidRPr="004E70E4">
              <w:rPr>
                <w:rFonts w:ascii="Calibri" w:eastAsia="굴림" w:hAnsi="Calibri" w:cs="Calibri"/>
                <w:color w:val="auto"/>
                <w:sz w:val="22"/>
                <w:szCs w:val="22"/>
                <w:lang w:val="en-US" w:eastAsia="ko-KR"/>
              </w:rPr>
              <w:t>O</w:t>
            </w:r>
            <w:r w:rsidRPr="004E70E4">
              <w:rPr>
                <w:rFonts w:ascii="Calibri" w:eastAsia="굴림" w:hAnsi="Calibri" w:cs="Calibri" w:hint="eastAsia"/>
                <w:color w:val="auto"/>
                <w:sz w:val="22"/>
                <w:szCs w:val="22"/>
                <w:lang w:val="en-US" w:eastAsia="ko-KR"/>
              </w:rPr>
              <w:t>ption</w:t>
            </w:r>
            <w:r>
              <w:rPr>
                <w:rFonts w:ascii="Calibri" w:eastAsia="굴림" w:hAnsi="Calibri" w:cs="Calibri"/>
                <w:color w:val="auto"/>
                <w:sz w:val="22"/>
                <w:szCs w:val="22"/>
                <w:lang w:val="en-US" w:eastAsia="ko-KR"/>
              </w:rPr>
              <w:t xml:space="preserve"> 3 or 4</w:t>
            </w:r>
          </w:p>
        </w:tc>
        <w:tc>
          <w:tcPr>
            <w:tcW w:w="1158" w:type="dxa"/>
          </w:tcPr>
          <w:p w14:paraId="3A555392" w14:textId="44BACFB4" w:rsidR="005A3284" w:rsidRDefault="005A3284" w:rsidP="005A3284">
            <w:pPr>
              <w:spacing w:after="0"/>
              <w:jc w:val="both"/>
              <w:rPr>
                <w:rFonts w:ascii="Calibri" w:eastAsia="굴림" w:hAnsi="Calibri" w:cs="Calibri"/>
                <w:color w:val="auto"/>
                <w:sz w:val="22"/>
                <w:szCs w:val="22"/>
                <w:lang w:val="en-US" w:eastAsia="ko-KR"/>
              </w:rPr>
            </w:pPr>
            <w:r w:rsidRPr="004E70E4">
              <w:rPr>
                <w:rFonts w:ascii="Calibri" w:eastAsia="굴림" w:hAnsi="Calibri" w:cs="Calibri"/>
                <w:color w:val="auto"/>
                <w:sz w:val="22"/>
                <w:szCs w:val="22"/>
                <w:lang w:val="en-US" w:eastAsia="ko-KR"/>
              </w:rPr>
              <w:t>O</w:t>
            </w:r>
            <w:r w:rsidRPr="004E70E4">
              <w:rPr>
                <w:rFonts w:ascii="Calibri" w:eastAsia="굴림" w:hAnsi="Calibri" w:cs="Calibri" w:hint="eastAsia"/>
                <w:color w:val="auto"/>
                <w:sz w:val="22"/>
                <w:szCs w:val="22"/>
                <w:lang w:val="en-US" w:eastAsia="ko-KR"/>
              </w:rPr>
              <w:t>ption</w:t>
            </w:r>
            <w:r>
              <w:rPr>
                <w:rFonts w:ascii="Calibri" w:eastAsia="굴림" w:hAnsi="Calibri" w:cs="Calibri"/>
                <w:color w:val="auto"/>
                <w:sz w:val="22"/>
                <w:szCs w:val="22"/>
                <w:lang w:val="en-US" w:eastAsia="ko-KR"/>
              </w:rPr>
              <w:t xml:space="preserve"> 3 or 4</w:t>
            </w:r>
          </w:p>
        </w:tc>
        <w:tc>
          <w:tcPr>
            <w:tcW w:w="1601" w:type="dxa"/>
          </w:tcPr>
          <w:p w14:paraId="7673D5E3" w14:textId="4DBF101F" w:rsidR="005A3284" w:rsidRDefault="005A3284"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3733" w:type="dxa"/>
          </w:tcPr>
          <w:p w14:paraId="54E15B1A" w14:textId="35DA4609" w:rsidR="005A3284" w:rsidRDefault="005A3284"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No</w:t>
            </w:r>
            <w:r>
              <w:rPr>
                <w:rFonts w:ascii="Calibri" w:hAnsi="Calibri" w:cs="Calibri"/>
                <w:color w:val="auto"/>
                <w:sz w:val="22"/>
                <w:szCs w:val="22"/>
                <w:lang w:val="en-US" w:eastAsia="zh-CN"/>
              </w:rPr>
              <w:t xml:space="preserve"> additional agreement or conclusion is needed.</w:t>
            </w:r>
          </w:p>
        </w:tc>
      </w:tr>
      <w:tr w:rsidR="005A3284" w14:paraId="41368F76" w14:textId="77777777" w:rsidTr="005A3284">
        <w:tc>
          <w:tcPr>
            <w:tcW w:w="1794" w:type="dxa"/>
          </w:tcPr>
          <w:p w14:paraId="35D48B96" w14:textId="11BD99C5" w:rsidR="005A3284" w:rsidRPr="00CF4034" w:rsidRDefault="005A3284"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76" w:type="dxa"/>
          </w:tcPr>
          <w:p w14:paraId="35FBC565" w14:textId="31C0CD85" w:rsidR="005A3284" w:rsidRDefault="005A3284" w:rsidP="005A3284">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4</w:t>
            </w:r>
          </w:p>
        </w:tc>
        <w:tc>
          <w:tcPr>
            <w:tcW w:w="1158" w:type="dxa"/>
          </w:tcPr>
          <w:p w14:paraId="16D08D9C" w14:textId="4C992E93" w:rsidR="005A3284" w:rsidRDefault="005A3284"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4</w:t>
            </w:r>
          </w:p>
        </w:tc>
        <w:tc>
          <w:tcPr>
            <w:tcW w:w="1601" w:type="dxa"/>
          </w:tcPr>
          <w:p w14:paraId="59D54BF3" w14:textId="2B9C8D47" w:rsidR="005A3284" w:rsidRDefault="005A3284" w:rsidP="005A32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4</w:t>
            </w:r>
          </w:p>
        </w:tc>
        <w:tc>
          <w:tcPr>
            <w:tcW w:w="3733" w:type="dxa"/>
          </w:tcPr>
          <w:p w14:paraId="66CF7E8B" w14:textId="77777777" w:rsidR="005A3284" w:rsidRDefault="005A3284" w:rsidP="005A3284">
            <w:pPr>
              <w:spacing w:after="0"/>
              <w:jc w:val="both"/>
              <w:rPr>
                <w:rFonts w:ascii="Calibri" w:eastAsia="굴림" w:hAnsi="Calibri" w:cs="Calibri"/>
                <w:color w:val="auto"/>
                <w:sz w:val="22"/>
                <w:szCs w:val="22"/>
                <w:lang w:val="en-US" w:eastAsia="ko-KR"/>
              </w:rPr>
            </w:pPr>
          </w:p>
        </w:tc>
      </w:tr>
    </w:tbl>
    <w:p w14:paraId="4796C937" w14:textId="77777777" w:rsidR="00D20FF9" w:rsidRPr="005A3284" w:rsidRDefault="00D20FF9" w:rsidP="00427C37">
      <w:pPr>
        <w:spacing w:after="0"/>
        <w:jc w:val="both"/>
        <w:rPr>
          <w:rFonts w:ascii="Calibri" w:eastAsia="굴림" w:hAnsi="Calibri" w:cs="Calibri"/>
          <w:color w:val="auto"/>
          <w:sz w:val="22"/>
          <w:szCs w:val="22"/>
          <w:lang w:val="en-US" w:eastAsia="ko-KR"/>
        </w:rPr>
      </w:pPr>
    </w:p>
    <w:p w14:paraId="189B6DCE" w14:textId="77777777" w:rsidR="00B43FB2" w:rsidRPr="00BB672F" w:rsidRDefault="00B43FB2" w:rsidP="00B43FB2">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DD034C1" w14:textId="77777777" w:rsidR="00B43FB2" w:rsidRDefault="00B43FB2" w:rsidP="00B43FB2">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57849D70" w14:textId="0186B97C"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Samsung, </w:t>
      </w:r>
      <w:r w:rsidR="00923719">
        <w:rPr>
          <w:rFonts w:ascii="Calibri" w:eastAsia="굴림" w:hAnsi="Calibri" w:cs="Calibri"/>
          <w:sz w:val="22"/>
          <w:szCs w:val="22"/>
          <w:lang w:val="en-US" w:eastAsia="ko-KR"/>
        </w:rPr>
        <w:t xml:space="preserve">OPPO, </w:t>
      </w:r>
    </w:p>
    <w:p w14:paraId="1598BCEA" w14:textId="2135D651"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006A14BE">
        <w:rPr>
          <w:rFonts w:ascii="Calibri" w:eastAsia="굴림" w:hAnsi="Calibri" w:cs="Calibri"/>
          <w:sz w:val="22"/>
          <w:szCs w:val="22"/>
          <w:lang w:val="en-US" w:eastAsia="ko-KR"/>
        </w:rPr>
        <w:t xml:space="preserve">vivo, </w:t>
      </w:r>
      <w:r w:rsidR="005A3284">
        <w:rPr>
          <w:rFonts w:ascii="Calibri" w:eastAsia="굴림" w:hAnsi="Calibri" w:cs="Calibri"/>
          <w:sz w:val="22"/>
          <w:szCs w:val="22"/>
          <w:lang w:val="en-US" w:eastAsia="ko-KR"/>
        </w:rPr>
        <w:t xml:space="preserve">Lenovo, </w:t>
      </w:r>
    </w:p>
    <w:p w14:paraId="1F940DB7" w14:textId="700DA6AC"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Intel, Futurewei,</w:t>
      </w:r>
      <w:r w:rsidRPr="00CD5AC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 LGE,</w:t>
      </w:r>
      <w:r w:rsidR="004E57E2">
        <w:rPr>
          <w:rFonts w:ascii="Calibri" w:eastAsia="굴림" w:hAnsi="Calibri" w:cs="Calibri"/>
          <w:sz w:val="22"/>
          <w:szCs w:val="22"/>
          <w:lang w:val="en-US" w:eastAsia="ko-KR"/>
        </w:rPr>
        <w:t xml:space="preserve"> Panasonic, </w:t>
      </w:r>
      <w:r w:rsidR="006A14BE">
        <w:rPr>
          <w:rFonts w:ascii="Calibri" w:eastAsia="굴림" w:hAnsi="Calibri" w:cs="Calibri"/>
          <w:sz w:val="22"/>
          <w:szCs w:val="22"/>
          <w:lang w:val="en-US" w:eastAsia="ko-KR"/>
        </w:rPr>
        <w:t>NEC,</w:t>
      </w:r>
      <w:r w:rsidR="00923719">
        <w:rPr>
          <w:rFonts w:ascii="Calibri" w:eastAsia="굴림" w:hAnsi="Calibri" w:cs="Calibri"/>
          <w:sz w:val="22"/>
          <w:szCs w:val="22"/>
          <w:lang w:val="en-US" w:eastAsia="ko-KR"/>
        </w:rPr>
        <w:t xml:space="preserve"> DCM, Ericsson, </w:t>
      </w:r>
      <w:r w:rsidR="005A3284">
        <w:rPr>
          <w:rFonts w:ascii="Calibri" w:eastAsia="굴림" w:hAnsi="Calibri" w:cs="Calibri"/>
          <w:sz w:val="22"/>
          <w:szCs w:val="22"/>
          <w:lang w:val="en-US" w:eastAsia="ko-KR"/>
        </w:rPr>
        <w:t xml:space="preserve">xiaomi, </w:t>
      </w:r>
    </w:p>
    <w:p w14:paraId="0DDEDB82" w14:textId="6496651C"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Qualcomm, Apple,</w:t>
      </w:r>
      <w:r w:rsidR="006A14BE">
        <w:rPr>
          <w:rFonts w:ascii="Calibri" w:eastAsia="굴림" w:hAnsi="Calibri" w:cs="Calibri"/>
          <w:sz w:val="22"/>
          <w:szCs w:val="22"/>
          <w:lang w:val="en-US" w:eastAsia="ko-KR"/>
        </w:rPr>
        <w:t xml:space="preserve"> </w:t>
      </w:r>
      <w:r w:rsidR="00923719">
        <w:rPr>
          <w:rFonts w:ascii="Calibri" w:eastAsia="굴림" w:hAnsi="Calibri" w:cs="Calibri"/>
          <w:sz w:val="22"/>
          <w:szCs w:val="22"/>
          <w:lang w:val="en-US" w:eastAsia="ko-KR"/>
        </w:rPr>
        <w:t xml:space="preserve">Fraunhofer, CMCC, Spreadtrum, </w:t>
      </w:r>
      <w:r w:rsidR="005A3284">
        <w:rPr>
          <w:rFonts w:ascii="Calibri" w:eastAsia="굴림" w:hAnsi="Calibri" w:cs="Calibri"/>
          <w:sz w:val="22"/>
          <w:szCs w:val="22"/>
          <w:lang w:val="en-US" w:eastAsia="ko-KR"/>
        </w:rPr>
        <w:t>xiaomi,</w:t>
      </w:r>
      <w:r w:rsidR="00F03A33">
        <w:rPr>
          <w:rFonts w:ascii="Calibri" w:eastAsia="굴림" w:hAnsi="Calibri" w:cs="Calibri"/>
          <w:sz w:val="22"/>
          <w:szCs w:val="22"/>
          <w:lang w:val="en-US" w:eastAsia="ko-KR"/>
        </w:rPr>
        <w:t xml:space="preserve"> CATT,</w:t>
      </w:r>
    </w:p>
    <w:p w14:paraId="3997BC48" w14:textId="77777777"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0FBFF634" w14:textId="2FE4A866"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5A3284">
        <w:rPr>
          <w:rFonts w:ascii="Calibri" w:eastAsia="굴림" w:hAnsi="Calibri" w:cs="Calibri"/>
          <w:sz w:val="22"/>
          <w:szCs w:val="22"/>
          <w:lang w:val="en-US" w:eastAsia="ko-KR"/>
        </w:rPr>
        <w:t xml:space="preserve">Huawei, </w:t>
      </w:r>
    </w:p>
    <w:p w14:paraId="5254EF06" w14:textId="7CB2FBEC"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Option 3 + none of the resource sets is used: ZTE,</w:t>
      </w:r>
    </w:p>
    <w:p w14:paraId="73188747" w14:textId="77777777" w:rsidR="00B43FB2" w:rsidRDefault="00B43FB2" w:rsidP="00B43FB2">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0F0A9C44" w14:textId="288669F8"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Samsung, </w:t>
      </w:r>
      <w:r w:rsidR="00923719">
        <w:rPr>
          <w:rFonts w:ascii="Calibri" w:eastAsia="굴림" w:hAnsi="Calibri" w:cs="Calibri"/>
          <w:sz w:val="22"/>
          <w:szCs w:val="22"/>
          <w:lang w:val="en-US" w:eastAsia="ko-KR"/>
        </w:rPr>
        <w:t xml:space="preserve">OPPO, </w:t>
      </w:r>
    </w:p>
    <w:p w14:paraId="25199EB8" w14:textId="20B4C2A6"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006A14BE">
        <w:rPr>
          <w:rFonts w:ascii="Calibri" w:eastAsia="굴림" w:hAnsi="Calibri" w:cs="Calibri"/>
          <w:sz w:val="22"/>
          <w:szCs w:val="22"/>
          <w:lang w:val="en-US" w:eastAsia="ko-KR"/>
        </w:rPr>
        <w:t xml:space="preserve">vivo, </w:t>
      </w:r>
      <w:r w:rsidR="005A3284">
        <w:rPr>
          <w:rFonts w:ascii="Calibri" w:eastAsia="굴림" w:hAnsi="Calibri" w:cs="Calibri"/>
          <w:sz w:val="22"/>
          <w:szCs w:val="22"/>
          <w:lang w:val="en-US" w:eastAsia="ko-KR"/>
        </w:rPr>
        <w:t>Lenovo,</w:t>
      </w:r>
    </w:p>
    <w:p w14:paraId="62EAAD4B" w14:textId="7BC7899F"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Intel, Futurewei,</w:t>
      </w:r>
      <w:r w:rsidRPr="00CD5AC7">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 LGE,</w:t>
      </w:r>
      <w:r w:rsidR="004E57E2" w:rsidRPr="004E57E2">
        <w:rPr>
          <w:rFonts w:ascii="Calibri" w:eastAsia="굴림" w:hAnsi="Calibri" w:cs="Calibri"/>
          <w:sz w:val="22"/>
          <w:szCs w:val="22"/>
          <w:lang w:val="en-US" w:eastAsia="ko-KR"/>
        </w:rPr>
        <w:t xml:space="preserve"> </w:t>
      </w:r>
      <w:r w:rsidR="004E57E2">
        <w:rPr>
          <w:rFonts w:ascii="Calibri" w:eastAsia="굴림" w:hAnsi="Calibri" w:cs="Calibri"/>
          <w:sz w:val="22"/>
          <w:szCs w:val="22"/>
          <w:lang w:val="en-US" w:eastAsia="ko-KR"/>
        </w:rPr>
        <w:t>Panasonic,</w:t>
      </w:r>
      <w:r w:rsidR="006A14BE" w:rsidRPr="006A14BE">
        <w:rPr>
          <w:rFonts w:ascii="Calibri" w:eastAsia="굴림" w:hAnsi="Calibri" w:cs="Calibri"/>
          <w:sz w:val="22"/>
          <w:szCs w:val="22"/>
          <w:lang w:val="en-US" w:eastAsia="ko-KR"/>
        </w:rPr>
        <w:t xml:space="preserve"> </w:t>
      </w:r>
      <w:r w:rsidR="006A14BE">
        <w:rPr>
          <w:rFonts w:ascii="Calibri" w:eastAsia="굴림" w:hAnsi="Calibri" w:cs="Calibri"/>
          <w:sz w:val="22"/>
          <w:szCs w:val="22"/>
          <w:lang w:val="en-US" w:eastAsia="ko-KR"/>
        </w:rPr>
        <w:t>NEC,</w:t>
      </w:r>
      <w:r w:rsidR="00923719">
        <w:rPr>
          <w:rFonts w:ascii="Calibri" w:eastAsia="굴림" w:hAnsi="Calibri" w:cs="Calibri"/>
          <w:sz w:val="22"/>
          <w:szCs w:val="22"/>
          <w:lang w:val="en-US" w:eastAsia="ko-KR"/>
        </w:rPr>
        <w:t xml:space="preserve"> DCM, Fraunhofer,</w:t>
      </w:r>
      <w:r w:rsidR="00923719" w:rsidRPr="00923719">
        <w:rPr>
          <w:rFonts w:ascii="Calibri" w:eastAsia="굴림" w:hAnsi="Calibri" w:cs="Calibri"/>
          <w:sz w:val="22"/>
          <w:szCs w:val="22"/>
          <w:lang w:val="en-US" w:eastAsia="ko-KR"/>
        </w:rPr>
        <w:t xml:space="preserve"> </w:t>
      </w:r>
      <w:r w:rsidR="00923719">
        <w:rPr>
          <w:rFonts w:ascii="Calibri" w:eastAsia="굴림" w:hAnsi="Calibri" w:cs="Calibri"/>
          <w:sz w:val="22"/>
          <w:szCs w:val="22"/>
          <w:lang w:val="en-US" w:eastAsia="ko-KR"/>
        </w:rPr>
        <w:t>Ericsson,</w:t>
      </w:r>
      <w:r w:rsidR="005A3284" w:rsidRPr="005A3284">
        <w:rPr>
          <w:rFonts w:ascii="Calibri" w:eastAsia="굴림" w:hAnsi="Calibri" w:cs="Calibri"/>
          <w:sz w:val="22"/>
          <w:szCs w:val="22"/>
          <w:lang w:val="en-US" w:eastAsia="ko-KR"/>
        </w:rPr>
        <w:t xml:space="preserve"> </w:t>
      </w:r>
      <w:r w:rsidR="005A3284">
        <w:rPr>
          <w:rFonts w:ascii="Calibri" w:eastAsia="굴림" w:hAnsi="Calibri" w:cs="Calibri"/>
          <w:sz w:val="22"/>
          <w:szCs w:val="22"/>
          <w:lang w:val="en-US" w:eastAsia="ko-KR"/>
        </w:rPr>
        <w:t>xiaomi,</w:t>
      </w:r>
    </w:p>
    <w:p w14:paraId="6006F5C7" w14:textId="78B1BCEF"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Qualcomm,</w:t>
      </w:r>
      <w:r w:rsidRPr="00B43FB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Apple,</w:t>
      </w:r>
      <w:r w:rsidR="00923719" w:rsidRPr="00923719">
        <w:rPr>
          <w:rFonts w:ascii="Calibri" w:eastAsia="굴림" w:hAnsi="Calibri" w:cs="Calibri"/>
          <w:sz w:val="22"/>
          <w:szCs w:val="22"/>
          <w:lang w:val="en-US" w:eastAsia="ko-KR"/>
        </w:rPr>
        <w:t xml:space="preserve"> </w:t>
      </w:r>
      <w:r w:rsidR="00923719">
        <w:rPr>
          <w:rFonts w:ascii="Calibri" w:eastAsia="굴림" w:hAnsi="Calibri" w:cs="Calibri"/>
          <w:sz w:val="22"/>
          <w:szCs w:val="22"/>
          <w:lang w:val="en-US" w:eastAsia="ko-KR"/>
        </w:rPr>
        <w:t>CMCC, Spreadtrum,</w:t>
      </w:r>
      <w:r w:rsidR="005A3284" w:rsidRPr="005A3284">
        <w:rPr>
          <w:rFonts w:ascii="Calibri" w:eastAsia="굴림" w:hAnsi="Calibri" w:cs="Calibri"/>
          <w:sz w:val="22"/>
          <w:szCs w:val="22"/>
          <w:lang w:val="en-US" w:eastAsia="ko-KR"/>
        </w:rPr>
        <w:t xml:space="preserve"> </w:t>
      </w:r>
      <w:r w:rsidR="005A3284">
        <w:rPr>
          <w:rFonts w:ascii="Calibri" w:eastAsia="굴림" w:hAnsi="Calibri" w:cs="Calibri"/>
          <w:sz w:val="22"/>
          <w:szCs w:val="22"/>
          <w:lang w:val="en-US" w:eastAsia="ko-KR"/>
        </w:rPr>
        <w:t>xiaomi,</w:t>
      </w:r>
      <w:r w:rsidR="00F03A33">
        <w:rPr>
          <w:rFonts w:ascii="Calibri" w:eastAsia="굴림" w:hAnsi="Calibri" w:cs="Calibri"/>
          <w:sz w:val="22"/>
          <w:szCs w:val="22"/>
          <w:lang w:val="en-US" w:eastAsia="ko-KR"/>
        </w:rPr>
        <w:t xml:space="preserve"> CATT, </w:t>
      </w:r>
    </w:p>
    <w:p w14:paraId="060FC3D7" w14:textId="77777777"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452DD3F6" w14:textId="721D0F18"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5A3284">
        <w:rPr>
          <w:rFonts w:ascii="Calibri" w:eastAsia="굴림" w:hAnsi="Calibri" w:cs="Calibri"/>
          <w:sz w:val="22"/>
          <w:szCs w:val="22"/>
          <w:lang w:val="en-US" w:eastAsia="ko-KR"/>
        </w:rPr>
        <w:t xml:space="preserve">Huawei, </w:t>
      </w:r>
    </w:p>
    <w:p w14:paraId="0A2954EB"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 Option 3 + none of the resource sets is used: ZTE,</w:t>
      </w:r>
    </w:p>
    <w:p w14:paraId="06AAEB72" w14:textId="77777777" w:rsidR="00B43FB2" w:rsidRDefault="00B43FB2" w:rsidP="00B43FB2">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66171AB3" w14:textId="479C111B"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00923719">
        <w:rPr>
          <w:rFonts w:ascii="Calibri" w:eastAsia="굴림" w:hAnsi="Calibri" w:cs="Calibri"/>
          <w:sz w:val="22"/>
          <w:szCs w:val="22"/>
          <w:lang w:val="en-US" w:eastAsia="ko-KR"/>
        </w:rPr>
        <w:t xml:space="preserve">OPPO, </w:t>
      </w:r>
    </w:p>
    <w:p w14:paraId="1F683E43" w14:textId="519C30EC"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006A14BE">
        <w:rPr>
          <w:rFonts w:ascii="Calibri" w:eastAsia="굴림" w:hAnsi="Calibri" w:cs="Calibri"/>
          <w:sz w:val="22"/>
          <w:szCs w:val="22"/>
          <w:lang w:val="en-US" w:eastAsia="ko-KR"/>
        </w:rPr>
        <w:t xml:space="preserve">vivo, </w:t>
      </w:r>
      <w:r w:rsidR="005A3284">
        <w:rPr>
          <w:rFonts w:ascii="Calibri" w:eastAsia="굴림" w:hAnsi="Calibri" w:cs="Calibri"/>
          <w:sz w:val="22"/>
          <w:szCs w:val="22"/>
          <w:lang w:val="en-US" w:eastAsia="ko-KR"/>
        </w:rPr>
        <w:t>Lenovo,</w:t>
      </w:r>
    </w:p>
    <w:p w14:paraId="7D296621" w14:textId="4FB6B2E2"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Intel, Futurewei, InterDigital, LGE,</w:t>
      </w:r>
      <w:r w:rsidR="004E57E2" w:rsidRPr="004E57E2">
        <w:rPr>
          <w:rFonts w:ascii="Calibri" w:eastAsia="굴림" w:hAnsi="Calibri" w:cs="Calibri"/>
          <w:sz w:val="22"/>
          <w:szCs w:val="22"/>
          <w:lang w:val="en-US" w:eastAsia="ko-KR"/>
        </w:rPr>
        <w:t xml:space="preserve"> </w:t>
      </w:r>
      <w:r w:rsidR="004E57E2">
        <w:rPr>
          <w:rFonts w:ascii="Calibri" w:eastAsia="굴림" w:hAnsi="Calibri" w:cs="Calibri"/>
          <w:sz w:val="22"/>
          <w:szCs w:val="22"/>
          <w:lang w:val="en-US" w:eastAsia="ko-KR"/>
        </w:rPr>
        <w:t>Panasonic,</w:t>
      </w:r>
      <w:r w:rsidR="006A14BE">
        <w:rPr>
          <w:rFonts w:ascii="Calibri" w:eastAsia="굴림" w:hAnsi="Calibri" w:cs="Calibri"/>
          <w:sz w:val="22"/>
          <w:szCs w:val="22"/>
          <w:lang w:val="en-US" w:eastAsia="ko-KR"/>
        </w:rPr>
        <w:t xml:space="preserve"> NEC, </w:t>
      </w:r>
      <w:r w:rsidR="00923719">
        <w:rPr>
          <w:rFonts w:ascii="Calibri" w:eastAsia="굴림" w:hAnsi="Calibri" w:cs="Calibri"/>
          <w:sz w:val="22"/>
          <w:szCs w:val="22"/>
          <w:lang w:val="en-US" w:eastAsia="ko-KR"/>
        </w:rPr>
        <w:t>DCM, Fraunhofer,</w:t>
      </w:r>
      <w:r w:rsidR="00923719" w:rsidRPr="00923719">
        <w:rPr>
          <w:rFonts w:ascii="Calibri" w:eastAsia="굴림" w:hAnsi="Calibri" w:cs="Calibri"/>
          <w:sz w:val="22"/>
          <w:szCs w:val="22"/>
          <w:lang w:val="en-US" w:eastAsia="ko-KR"/>
        </w:rPr>
        <w:t xml:space="preserve"> </w:t>
      </w:r>
      <w:r w:rsidR="00923719">
        <w:rPr>
          <w:rFonts w:ascii="Calibri" w:eastAsia="굴림" w:hAnsi="Calibri" w:cs="Calibri"/>
          <w:sz w:val="22"/>
          <w:szCs w:val="22"/>
          <w:lang w:val="en-US" w:eastAsia="ko-KR"/>
        </w:rPr>
        <w:t>Ericsson,</w:t>
      </w:r>
    </w:p>
    <w:p w14:paraId="383FFF5E" w14:textId="55AA0DE4"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4: </w:t>
      </w:r>
      <w:r>
        <w:rPr>
          <w:rFonts w:ascii="Calibri" w:eastAsia="굴림" w:hAnsi="Calibri" w:cs="Calibri"/>
          <w:sz w:val="22"/>
          <w:szCs w:val="22"/>
          <w:lang w:val="en-US" w:eastAsia="ko-KR"/>
        </w:rPr>
        <w:t>Qualcomm,</w:t>
      </w:r>
      <w:r w:rsidR="00923719" w:rsidRPr="00923719">
        <w:rPr>
          <w:rFonts w:ascii="Calibri" w:eastAsia="굴림" w:hAnsi="Calibri" w:cs="Calibri"/>
          <w:sz w:val="22"/>
          <w:szCs w:val="22"/>
          <w:lang w:val="en-US" w:eastAsia="ko-KR"/>
        </w:rPr>
        <w:t xml:space="preserve"> </w:t>
      </w:r>
      <w:r w:rsidR="00923719">
        <w:rPr>
          <w:rFonts w:ascii="Calibri" w:eastAsia="굴림" w:hAnsi="Calibri" w:cs="Calibri"/>
          <w:sz w:val="22"/>
          <w:szCs w:val="22"/>
          <w:lang w:val="en-US" w:eastAsia="ko-KR"/>
        </w:rPr>
        <w:t>CMCC, Spreadtrum,</w:t>
      </w:r>
      <w:r w:rsidR="00F03A33">
        <w:rPr>
          <w:rFonts w:ascii="Calibri" w:eastAsia="굴림" w:hAnsi="Calibri" w:cs="Calibri"/>
          <w:sz w:val="22"/>
          <w:szCs w:val="22"/>
          <w:lang w:val="en-US" w:eastAsia="ko-KR"/>
        </w:rPr>
        <w:t xml:space="preserve"> CATT, </w:t>
      </w:r>
    </w:p>
    <w:p w14:paraId="0A348AE6" w14:textId="77777777" w:rsidR="00B43FB2" w:rsidRDefault="00B43FB2" w:rsidP="00B43FB2">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3FAF1254" w14:textId="4CF1CA7B" w:rsidR="00B43FB2" w:rsidRDefault="00B43FB2" w:rsidP="00B43FB2">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Samsung, Apple, </w:t>
      </w:r>
      <w:r w:rsidR="005A3284">
        <w:rPr>
          <w:rFonts w:ascii="Calibri" w:eastAsia="굴림" w:hAnsi="Calibri" w:cs="Calibri"/>
          <w:sz w:val="22"/>
          <w:szCs w:val="22"/>
          <w:lang w:val="en-US" w:eastAsia="ko-KR"/>
        </w:rPr>
        <w:t>xiaomi,</w:t>
      </w:r>
    </w:p>
    <w:p w14:paraId="6EAB78F6" w14:textId="5FD8F4D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w:t>
      </w:r>
      <w:r w:rsidR="005A3284">
        <w:rPr>
          <w:rFonts w:ascii="Calibri" w:eastAsia="굴림" w:hAnsi="Calibri" w:cs="Calibri"/>
          <w:sz w:val="22"/>
          <w:szCs w:val="22"/>
          <w:lang w:val="en-US" w:eastAsia="ko-KR"/>
        </w:rPr>
        <w:t xml:space="preserve">Huawei, </w:t>
      </w:r>
    </w:p>
    <w:p w14:paraId="434C5B0C" w14:textId="77777777" w:rsidR="005B089A" w:rsidRDefault="005B089A" w:rsidP="005B089A">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Option 2 + Option 3 + none of the resource sets is used: ZTE,</w:t>
      </w:r>
    </w:p>
    <w:p w14:paraId="53E523CE" w14:textId="77777777" w:rsidR="00B43FB2" w:rsidRPr="005B089A" w:rsidRDefault="00B43FB2" w:rsidP="00427C37">
      <w:pPr>
        <w:spacing w:after="0"/>
        <w:jc w:val="both"/>
        <w:rPr>
          <w:rFonts w:ascii="Calibri" w:eastAsia="굴림" w:hAnsi="Calibri" w:cs="Calibri"/>
          <w:color w:val="auto"/>
          <w:sz w:val="22"/>
          <w:szCs w:val="22"/>
          <w:lang w:val="en-US" w:eastAsia="ko-KR"/>
        </w:rPr>
      </w:pPr>
    </w:p>
    <w:p w14:paraId="5BAB9558" w14:textId="77777777" w:rsidR="007A2085" w:rsidRDefault="007A2085" w:rsidP="00427C37">
      <w:pPr>
        <w:spacing w:after="0"/>
        <w:jc w:val="both"/>
        <w:rPr>
          <w:rFonts w:ascii="Calibri" w:eastAsia="굴림" w:hAnsi="Calibri" w:cs="Calibri"/>
          <w:color w:val="auto"/>
          <w:sz w:val="22"/>
          <w:szCs w:val="22"/>
          <w:lang w:val="en-US" w:eastAsia="ko-KR"/>
        </w:rPr>
      </w:pPr>
    </w:p>
    <w:p w14:paraId="263F66E1" w14:textId="4F2A6821" w:rsidR="007A2085" w:rsidRDefault="007A20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w:t>
      </w:r>
      <w:r w:rsidR="00710285">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preferred resource sets from the different UE-As, what is UE-B’s behavior? </w:t>
      </w:r>
    </w:p>
    <w:p w14:paraId="608D4290" w14:textId="77777777" w:rsidR="007A2085" w:rsidRDefault="007A2085" w:rsidP="00427C37">
      <w:pPr>
        <w:spacing w:after="0"/>
        <w:jc w:val="both"/>
        <w:rPr>
          <w:rFonts w:ascii="Calibri" w:eastAsia="굴림" w:hAnsi="Calibri" w:cs="Calibri"/>
          <w:color w:val="auto"/>
          <w:sz w:val="22"/>
          <w:szCs w:val="22"/>
          <w:lang w:val="en-US" w:eastAsia="ko-KR"/>
        </w:rPr>
      </w:pPr>
    </w:p>
    <w:p w14:paraId="6D576E36" w14:textId="3471462C" w:rsidR="006222A2" w:rsidRPr="00FE25F6" w:rsidRDefault="006222A2"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w:t>
      </w:r>
      <w:r>
        <w:rPr>
          <w:rFonts w:ascii="Calibri" w:hAnsi="Calibri" w:cs="Calibri"/>
          <w:sz w:val="21"/>
          <w:szCs w:val="21"/>
        </w:rPr>
        <w:t>each received</w:t>
      </w:r>
      <w:r>
        <w:rPr>
          <w:rFonts w:ascii="Calibri" w:hAnsi="Calibri" w:cs="Calibri" w:hint="eastAsia"/>
          <w:sz w:val="21"/>
          <w:szCs w:val="21"/>
        </w:rPr>
        <w:t xml:space="preserve"> </w:t>
      </w:r>
      <w:r>
        <w:rPr>
          <w:rFonts w:ascii="Calibri" w:hAnsi="Calibri" w:cs="Calibri"/>
          <w:sz w:val="21"/>
          <w:szCs w:val="21"/>
        </w:rPr>
        <w:t xml:space="preserve">preferred resource set </w:t>
      </w:r>
      <w:r w:rsidR="009E05BD">
        <w:rPr>
          <w:rFonts w:ascii="Calibri" w:hAnsi="Calibri" w:cs="Calibri"/>
          <w:sz w:val="21"/>
          <w:szCs w:val="21"/>
        </w:rPr>
        <w:t>for</w:t>
      </w:r>
      <w:r>
        <w:rPr>
          <w:rFonts w:ascii="Calibri" w:hAnsi="Calibri" w:cs="Calibri"/>
          <w:sz w:val="21"/>
          <w:szCs w:val="21"/>
        </w:rPr>
        <w:t xml:space="preserve"> its resource selection for </w:t>
      </w:r>
      <w:r w:rsidR="009E05BD">
        <w:rPr>
          <w:rFonts w:ascii="Calibri" w:hAnsi="Calibri" w:cs="Calibri"/>
          <w:sz w:val="21"/>
          <w:szCs w:val="21"/>
        </w:rPr>
        <w:t xml:space="preserve">a TB to be transmitted to each UE-A </w:t>
      </w:r>
      <w:r>
        <w:rPr>
          <w:rFonts w:ascii="Calibri" w:hAnsi="Calibri" w:cs="Calibri"/>
          <w:sz w:val="21"/>
          <w:szCs w:val="21"/>
        </w:rPr>
        <w:t>provid</w:t>
      </w:r>
      <w:r w:rsidR="009E05BD">
        <w:rPr>
          <w:rFonts w:ascii="Calibri" w:hAnsi="Calibri" w:cs="Calibri"/>
          <w:sz w:val="21"/>
          <w:szCs w:val="21"/>
        </w:rPr>
        <w:t>ing</w:t>
      </w:r>
      <w:r>
        <w:rPr>
          <w:rFonts w:ascii="Calibri" w:hAnsi="Calibri" w:cs="Calibri"/>
          <w:sz w:val="21"/>
          <w:szCs w:val="21"/>
        </w:rPr>
        <w:t xml:space="preserve"> the preferred resource set.</w:t>
      </w:r>
    </w:p>
    <w:p w14:paraId="5A28636F" w14:textId="5639D2B4" w:rsidR="006222A2" w:rsidRPr="00C247FA" w:rsidRDefault="006222A2"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E8719A">
        <w:rPr>
          <w:rFonts w:ascii="Calibri" w:hAnsi="Calibri" w:cs="Calibri"/>
          <w:sz w:val="21"/>
          <w:szCs w:val="21"/>
        </w:rPr>
        <w:t>2</w:t>
      </w:r>
      <w:r>
        <w:rPr>
          <w:rFonts w:ascii="Calibri" w:hAnsi="Calibri" w:cs="Calibri"/>
          <w:sz w:val="21"/>
          <w:szCs w:val="21"/>
        </w:rPr>
        <w:t>: Others (please specify it)</w:t>
      </w:r>
    </w:p>
    <w:p w14:paraId="2C3D5B6A" w14:textId="77777777" w:rsidR="006222A2" w:rsidRDefault="006222A2"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065"/>
        <w:gridCol w:w="1162"/>
        <w:gridCol w:w="1604"/>
        <w:gridCol w:w="3738"/>
      </w:tblGrid>
      <w:tr w:rsidR="00482F46" w14:paraId="569C6DA9" w14:textId="77777777" w:rsidTr="007E5A5F">
        <w:tc>
          <w:tcPr>
            <w:tcW w:w="1793" w:type="dxa"/>
          </w:tcPr>
          <w:p w14:paraId="49986FC4"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5" w:type="dxa"/>
          </w:tcPr>
          <w:p w14:paraId="780482E6"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62" w:type="dxa"/>
          </w:tcPr>
          <w:p w14:paraId="601EA372" w14:textId="77777777" w:rsidR="00482F46" w:rsidRPr="007039B8"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04" w:type="dxa"/>
          </w:tcPr>
          <w:p w14:paraId="127129DA"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3738" w:type="dxa"/>
          </w:tcPr>
          <w:p w14:paraId="1A5F5715"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82F46" w14:paraId="190B9562" w14:textId="77777777" w:rsidTr="007E5A5F">
        <w:tc>
          <w:tcPr>
            <w:tcW w:w="1793" w:type="dxa"/>
          </w:tcPr>
          <w:p w14:paraId="4A27CC9A" w14:textId="6E5CB3A8" w:rsidR="00482F46" w:rsidRDefault="00CA0D7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065" w:type="dxa"/>
          </w:tcPr>
          <w:p w14:paraId="73E11279" w14:textId="77777777" w:rsidR="00482F46" w:rsidRDefault="00482F46" w:rsidP="00427C37">
            <w:pPr>
              <w:spacing w:after="0"/>
              <w:jc w:val="both"/>
              <w:rPr>
                <w:rFonts w:ascii="Calibri" w:eastAsia="굴림" w:hAnsi="Calibri" w:cs="Calibri"/>
                <w:color w:val="auto"/>
                <w:sz w:val="22"/>
                <w:szCs w:val="22"/>
                <w:lang w:val="en-US" w:eastAsia="ko-KR"/>
              </w:rPr>
            </w:pPr>
          </w:p>
        </w:tc>
        <w:tc>
          <w:tcPr>
            <w:tcW w:w="1162" w:type="dxa"/>
          </w:tcPr>
          <w:p w14:paraId="1C8EA6B1" w14:textId="77777777" w:rsidR="00482F46" w:rsidRDefault="00482F46" w:rsidP="00427C37">
            <w:pPr>
              <w:spacing w:after="0"/>
              <w:jc w:val="both"/>
              <w:rPr>
                <w:rFonts w:ascii="Calibri" w:eastAsia="굴림" w:hAnsi="Calibri" w:cs="Calibri"/>
                <w:color w:val="auto"/>
                <w:sz w:val="22"/>
                <w:szCs w:val="22"/>
                <w:lang w:val="en-US" w:eastAsia="ko-KR"/>
              </w:rPr>
            </w:pPr>
          </w:p>
        </w:tc>
        <w:tc>
          <w:tcPr>
            <w:tcW w:w="1604" w:type="dxa"/>
          </w:tcPr>
          <w:p w14:paraId="279D9C29" w14:textId="77777777" w:rsidR="00482F46" w:rsidRDefault="00482F46" w:rsidP="00427C37">
            <w:pPr>
              <w:spacing w:after="0"/>
              <w:jc w:val="both"/>
              <w:rPr>
                <w:rFonts w:ascii="Calibri" w:eastAsia="굴림" w:hAnsi="Calibri" w:cs="Calibri"/>
                <w:color w:val="auto"/>
                <w:sz w:val="22"/>
                <w:szCs w:val="22"/>
                <w:lang w:val="en-US" w:eastAsia="ko-KR"/>
              </w:rPr>
            </w:pPr>
          </w:p>
        </w:tc>
        <w:tc>
          <w:tcPr>
            <w:tcW w:w="3738" w:type="dxa"/>
          </w:tcPr>
          <w:p w14:paraId="647C8BC9" w14:textId="6139736C" w:rsidR="00482F46"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2. </w:t>
            </w:r>
            <w:r w:rsidR="00CA0D7A">
              <w:rPr>
                <w:rFonts w:ascii="Calibri" w:eastAsia="굴림" w:hAnsi="Calibri" w:cs="Calibri"/>
                <w:color w:val="auto"/>
                <w:sz w:val="22"/>
                <w:szCs w:val="22"/>
                <w:lang w:val="en-US" w:eastAsia="ko-KR"/>
              </w:rPr>
              <w:t xml:space="preserve">UE forms preferred set of resources </w:t>
            </w:r>
            <w:r>
              <w:rPr>
                <w:rFonts w:ascii="Calibri" w:eastAsia="굴림" w:hAnsi="Calibri" w:cs="Calibri"/>
                <w:color w:val="auto"/>
                <w:sz w:val="22"/>
                <w:szCs w:val="22"/>
                <w:lang w:val="en-US" w:eastAsia="ko-KR"/>
              </w:rPr>
              <w:t>considering feedback from multiple U</w:t>
            </w:r>
            <w:r w:rsidR="00B12468">
              <w:rPr>
                <w:rFonts w:ascii="Calibri" w:eastAsia="굴림" w:hAnsi="Calibri" w:cs="Calibri"/>
                <w:color w:val="auto"/>
                <w:sz w:val="22"/>
                <w:szCs w:val="22"/>
                <w:lang w:val="en-US" w:eastAsia="ko-KR"/>
              </w:rPr>
              <w:t>e</w:t>
            </w:r>
            <w:r>
              <w:rPr>
                <w:rFonts w:ascii="Calibri" w:eastAsia="굴림" w:hAnsi="Calibri" w:cs="Calibri"/>
                <w:color w:val="auto"/>
                <w:sz w:val="22"/>
                <w:szCs w:val="22"/>
                <w:lang w:val="en-US" w:eastAsia="ko-KR"/>
              </w:rPr>
              <w:t>s Only feedback from target RX U</w:t>
            </w:r>
            <w:r w:rsidR="00B12468">
              <w:rPr>
                <w:rFonts w:ascii="Calibri" w:eastAsia="굴림" w:hAnsi="Calibri" w:cs="Calibri"/>
                <w:color w:val="auto"/>
                <w:sz w:val="22"/>
                <w:szCs w:val="22"/>
                <w:lang w:val="en-US" w:eastAsia="ko-KR"/>
              </w:rPr>
              <w:t>e</w:t>
            </w:r>
            <w:r>
              <w:rPr>
                <w:rFonts w:ascii="Calibri" w:eastAsia="굴림" w:hAnsi="Calibri" w:cs="Calibri"/>
                <w:color w:val="auto"/>
                <w:sz w:val="22"/>
                <w:szCs w:val="22"/>
                <w:lang w:val="en-US" w:eastAsia="ko-KR"/>
              </w:rPr>
              <w:t>s is considered.</w:t>
            </w:r>
          </w:p>
        </w:tc>
      </w:tr>
      <w:tr w:rsidR="00342946" w14:paraId="75E2499A" w14:textId="77777777" w:rsidTr="007E5A5F">
        <w:tc>
          <w:tcPr>
            <w:tcW w:w="1793" w:type="dxa"/>
          </w:tcPr>
          <w:p w14:paraId="6C6E91A3" w14:textId="6C375625" w:rsidR="00342946" w:rsidRDefault="00342946" w:rsidP="0034294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5" w:type="dxa"/>
          </w:tcPr>
          <w:p w14:paraId="68D60D87" w14:textId="21F0C66D" w:rsidR="00342946" w:rsidRDefault="00342946" w:rsidP="0034294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162" w:type="dxa"/>
          </w:tcPr>
          <w:p w14:paraId="76D1E2DC" w14:textId="2CF8F62D" w:rsidR="00342946" w:rsidRDefault="00342946" w:rsidP="0034294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604" w:type="dxa"/>
          </w:tcPr>
          <w:p w14:paraId="6CF9048F" w14:textId="6608E720" w:rsidR="00342946" w:rsidRDefault="00342946" w:rsidP="0034294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3738" w:type="dxa"/>
          </w:tcPr>
          <w:p w14:paraId="2830DEDB" w14:textId="77777777" w:rsidR="00342946" w:rsidRDefault="00342946" w:rsidP="00342946">
            <w:pPr>
              <w:spacing w:after="0"/>
              <w:jc w:val="both"/>
              <w:rPr>
                <w:rFonts w:ascii="Calibri" w:eastAsia="굴림" w:hAnsi="Calibri" w:cs="Calibri"/>
                <w:color w:val="auto"/>
                <w:sz w:val="22"/>
                <w:szCs w:val="22"/>
                <w:lang w:val="en-US" w:eastAsia="ko-KR"/>
              </w:rPr>
            </w:pPr>
          </w:p>
        </w:tc>
      </w:tr>
      <w:tr w:rsidR="00732596" w14:paraId="2FE459C1" w14:textId="77777777" w:rsidTr="007E5A5F">
        <w:tc>
          <w:tcPr>
            <w:tcW w:w="1793" w:type="dxa"/>
          </w:tcPr>
          <w:p w14:paraId="052E952E" w14:textId="19717199"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065" w:type="dxa"/>
          </w:tcPr>
          <w:p w14:paraId="671DBF7B" w14:textId="4289FCFD"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162" w:type="dxa"/>
          </w:tcPr>
          <w:p w14:paraId="7B47AD3E" w14:textId="42BB525F"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604" w:type="dxa"/>
          </w:tcPr>
          <w:p w14:paraId="07CE2261" w14:textId="2753E5E6"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3738" w:type="dxa"/>
          </w:tcPr>
          <w:p w14:paraId="0A09AAA6" w14:textId="58A764CC" w:rsidR="00732596" w:rsidRDefault="00732596" w:rsidP="00732596">
            <w:pPr>
              <w:spacing w:after="0"/>
              <w:jc w:val="both"/>
              <w:rPr>
                <w:rFonts w:ascii="Calibri" w:eastAsia="굴림" w:hAnsi="Calibri" w:cs="Calibri"/>
                <w:color w:val="auto"/>
                <w:sz w:val="22"/>
                <w:szCs w:val="22"/>
                <w:lang w:val="en-US" w:eastAsia="ko-KR"/>
              </w:rPr>
            </w:pPr>
            <w:r>
              <w:rPr>
                <w:rFonts w:ascii="Calibri" w:hAnsi="Calibri" w:cs="Calibri" w:hint="eastAsia"/>
                <w:sz w:val="21"/>
                <w:szCs w:val="21"/>
              </w:rPr>
              <w:t xml:space="preserve">UE-B uses </w:t>
            </w:r>
            <w:r>
              <w:rPr>
                <w:rFonts w:ascii="Calibri" w:hAnsi="Calibri" w:cs="Calibri"/>
                <w:sz w:val="21"/>
                <w:szCs w:val="21"/>
              </w:rPr>
              <w:t>all received</w:t>
            </w:r>
            <w:r>
              <w:rPr>
                <w:rFonts w:ascii="Calibri" w:hAnsi="Calibri" w:cs="Calibri" w:hint="eastAsia"/>
                <w:sz w:val="21"/>
                <w:szCs w:val="21"/>
              </w:rPr>
              <w:t xml:space="preserve"> </w:t>
            </w:r>
            <w:r>
              <w:rPr>
                <w:rFonts w:ascii="Calibri" w:hAnsi="Calibri" w:cs="Calibri"/>
                <w:sz w:val="21"/>
                <w:szCs w:val="21"/>
              </w:rPr>
              <w:t>preferred resource set for its resource selection for a TB to be transmitted to any UE.</w:t>
            </w:r>
          </w:p>
        </w:tc>
      </w:tr>
      <w:tr w:rsidR="00071641" w14:paraId="4F6FBEDF" w14:textId="77777777" w:rsidTr="007E5A5F">
        <w:tc>
          <w:tcPr>
            <w:tcW w:w="1793" w:type="dxa"/>
          </w:tcPr>
          <w:p w14:paraId="5223A415" w14:textId="3D76C98B"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5" w:type="dxa"/>
          </w:tcPr>
          <w:p w14:paraId="3C5A8F46" w14:textId="111EBCEE"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162" w:type="dxa"/>
          </w:tcPr>
          <w:p w14:paraId="79373B81" w14:textId="6342AB5C"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604" w:type="dxa"/>
          </w:tcPr>
          <w:p w14:paraId="56F2C437" w14:textId="0FB4CB68"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3738" w:type="dxa"/>
          </w:tcPr>
          <w:p w14:paraId="3A5E51AA" w14:textId="77777777" w:rsidR="00071641" w:rsidRDefault="00071641" w:rsidP="00732596">
            <w:pPr>
              <w:spacing w:after="0"/>
              <w:jc w:val="both"/>
              <w:rPr>
                <w:rFonts w:ascii="Calibri" w:hAnsi="Calibri" w:cs="Calibri"/>
                <w:sz w:val="21"/>
                <w:szCs w:val="21"/>
              </w:rPr>
            </w:pPr>
          </w:p>
        </w:tc>
      </w:tr>
      <w:tr w:rsidR="0040627E" w14:paraId="77A59222" w14:textId="77777777" w:rsidTr="007E5A5F">
        <w:tc>
          <w:tcPr>
            <w:tcW w:w="1793" w:type="dxa"/>
          </w:tcPr>
          <w:p w14:paraId="44927ABA" w14:textId="4F1C7567" w:rsidR="0040627E" w:rsidRDefault="0040627E" w:rsidP="004062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5" w:type="dxa"/>
          </w:tcPr>
          <w:p w14:paraId="427B1D05" w14:textId="11D0DD71" w:rsidR="0040627E" w:rsidRDefault="0040627E" w:rsidP="004062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162" w:type="dxa"/>
          </w:tcPr>
          <w:p w14:paraId="08150E6E" w14:textId="14CBF68B" w:rsidR="0040627E" w:rsidRDefault="0040627E" w:rsidP="004062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604" w:type="dxa"/>
          </w:tcPr>
          <w:p w14:paraId="2AD73B9F" w14:textId="6FBDF8B4" w:rsidR="0040627E" w:rsidRDefault="0040627E" w:rsidP="004062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3738" w:type="dxa"/>
          </w:tcPr>
          <w:p w14:paraId="1E171C4E" w14:textId="2CF5F4E6" w:rsidR="0040627E" w:rsidRPr="0040627E" w:rsidRDefault="0040627E" w:rsidP="0040627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would like to clarify that “a TB” means there are multiple TB-s, one for each UE-A in a unicast manner. </w:t>
            </w:r>
          </w:p>
        </w:tc>
      </w:tr>
      <w:tr w:rsidR="003F5FD9" w14:paraId="7212AF90" w14:textId="77777777" w:rsidTr="007E5A5F">
        <w:tc>
          <w:tcPr>
            <w:tcW w:w="1793" w:type="dxa"/>
          </w:tcPr>
          <w:p w14:paraId="365BCF04" w14:textId="1B8A9588"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5" w:type="dxa"/>
          </w:tcPr>
          <w:p w14:paraId="7B218BD7" w14:textId="2E973822"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162" w:type="dxa"/>
          </w:tcPr>
          <w:p w14:paraId="50FEAA92" w14:textId="7A512CE4"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604" w:type="dxa"/>
          </w:tcPr>
          <w:p w14:paraId="54E2796E" w14:textId="17341E0B"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3738" w:type="dxa"/>
          </w:tcPr>
          <w:p w14:paraId="0F595B5D" w14:textId="45713F2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All the received preferred resource sets can be combined to a single preferred resource set, e.g., by taking the union of these sets.  </w:t>
            </w:r>
          </w:p>
        </w:tc>
      </w:tr>
      <w:tr w:rsidR="0084618C" w14:paraId="15216C80" w14:textId="77777777" w:rsidTr="007E5A5F">
        <w:tc>
          <w:tcPr>
            <w:tcW w:w="1793" w:type="dxa"/>
          </w:tcPr>
          <w:p w14:paraId="6ABD781D"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5" w:type="dxa"/>
          </w:tcPr>
          <w:p w14:paraId="01B5EFC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1162" w:type="dxa"/>
          </w:tcPr>
          <w:p w14:paraId="3BBBF60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1604" w:type="dxa"/>
          </w:tcPr>
          <w:p w14:paraId="34D9B9B1"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3738" w:type="dxa"/>
          </w:tcPr>
          <w:p w14:paraId="1FB59BA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It is </w:t>
            </w:r>
            <w:r>
              <w:rPr>
                <w:rFonts w:ascii="Calibri" w:eastAsia="굴림" w:hAnsi="Calibri" w:cs="Calibri"/>
                <w:color w:val="auto"/>
                <w:sz w:val="22"/>
                <w:szCs w:val="22"/>
                <w:lang w:val="en-US" w:eastAsia="ko-KR"/>
              </w:rPr>
              <w:t>straightforward</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to adopt option 1 since only unicast is supported for preferred resource set indication. </w:t>
            </w:r>
          </w:p>
        </w:tc>
      </w:tr>
      <w:tr w:rsidR="00923719" w14:paraId="552F49AB" w14:textId="77777777" w:rsidTr="007E5A5F">
        <w:tc>
          <w:tcPr>
            <w:tcW w:w="1793" w:type="dxa"/>
          </w:tcPr>
          <w:p w14:paraId="3E4C36A1" w14:textId="41687987"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5" w:type="dxa"/>
          </w:tcPr>
          <w:p w14:paraId="0CD886F3" w14:textId="77777777" w:rsidR="00923719" w:rsidRDefault="00923719" w:rsidP="00923719">
            <w:pPr>
              <w:spacing w:after="0"/>
              <w:jc w:val="both"/>
              <w:rPr>
                <w:rFonts w:ascii="Calibri" w:eastAsia="굴림" w:hAnsi="Calibri" w:cs="Calibri"/>
                <w:color w:val="auto"/>
                <w:sz w:val="22"/>
                <w:szCs w:val="22"/>
                <w:lang w:val="en-US" w:eastAsia="ko-KR"/>
              </w:rPr>
            </w:pPr>
          </w:p>
        </w:tc>
        <w:tc>
          <w:tcPr>
            <w:tcW w:w="1162" w:type="dxa"/>
          </w:tcPr>
          <w:p w14:paraId="69BDBE30" w14:textId="77777777" w:rsidR="00923719" w:rsidRDefault="00923719" w:rsidP="00923719">
            <w:pPr>
              <w:spacing w:after="0"/>
              <w:jc w:val="both"/>
              <w:rPr>
                <w:rFonts w:ascii="Calibri" w:eastAsia="굴림" w:hAnsi="Calibri" w:cs="Calibri"/>
                <w:color w:val="auto"/>
                <w:sz w:val="22"/>
                <w:szCs w:val="22"/>
                <w:lang w:val="en-US" w:eastAsia="ko-KR"/>
              </w:rPr>
            </w:pPr>
          </w:p>
        </w:tc>
        <w:tc>
          <w:tcPr>
            <w:tcW w:w="1604" w:type="dxa"/>
          </w:tcPr>
          <w:p w14:paraId="2F363432" w14:textId="77777777" w:rsidR="00923719" w:rsidRDefault="00923719" w:rsidP="00923719">
            <w:pPr>
              <w:spacing w:after="0"/>
              <w:jc w:val="both"/>
              <w:rPr>
                <w:rFonts w:ascii="Calibri" w:eastAsia="굴림" w:hAnsi="Calibri" w:cs="Calibri"/>
                <w:color w:val="auto"/>
                <w:sz w:val="22"/>
                <w:szCs w:val="22"/>
                <w:lang w:val="en-US" w:eastAsia="ko-KR"/>
              </w:rPr>
            </w:pPr>
          </w:p>
        </w:tc>
        <w:tc>
          <w:tcPr>
            <w:tcW w:w="3738" w:type="dxa"/>
          </w:tcPr>
          <w:p w14:paraId="4D7D2633" w14:textId="600AFF8A"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simplicity, all of these can be determined by UE-B’s implementation.</w:t>
            </w:r>
          </w:p>
        </w:tc>
      </w:tr>
      <w:tr w:rsidR="00923719" w14:paraId="64856899" w14:textId="77777777" w:rsidTr="007E5A5F">
        <w:tc>
          <w:tcPr>
            <w:tcW w:w="1793" w:type="dxa"/>
          </w:tcPr>
          <w:p w14:paraId="66290A00" w14:textId="6D0AAD51" w:rsidR="00923719" w:rsidRDefault="00923719" w:rsidP="00923719">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5" w:type="dxa"/>
          </w:tcPr>
          <w:p w14:paraId="4F7183A2" w14:textId="4DA7E04E" w:rsidR="00923719" w:rsidRDefault="00923719"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162" w:type="dxa"/>
          </w:tcPr>
          <w:p w14:paraId="50D3AB54" w14:textId="3C54EF1F" w:rsidR="00923719" w:rsidRDefault="00923719"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604" w:type="dxa"/>
          </w:tcPr>
          <w:p w14:paraId="6360884F" w14:textId="2166497C" w:rsidR="00923719" w:rsidRDefault="00923719" w:rsidP="00923719">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3738" w:type="dxa"/>
          </w:tcPr>
          <w:p w14:paraId="095A33E4" w14:textId="77777777" w:rsidR="00923719" w:rsidRDefault="00923719" w:rsidP="00923719">
            <w:pPr>
              <w:spacing w:after="0"/>
              <w:jc w:val="both"/>
              <w:rPr>
                <w:rFonts w:ascii="Calibri" w:hAnsi="Calibri" w:cs="Calibri"/>
                <w:color w:val="auto"/>
                <w:sz w:val="22"/>
                <w:szCs w:val="22"/>
                <w:lang w:val="en-US" w:eastAsia="zh-CN"/>
              </w:rPr>
            </w:pPr>
          </w:p>
        </w:tc>
      </w:tr>
      <w:tr w:rsidR="00923719" w14:paraId="71808337" w14:textId="77777777" w:rsidTr="007E5A5F">
        <w:tc>
          <w:tcPr>
            <w:tcW w:w="1793" w:type="dxa"/>
          </w:tcPr>
          <w:p w14:paraId="2D4E7B6E" w14:textId="6A36D0AF" w:rsidR="00923719" w:rsidRDefault="00923719" w:rsidP="00923719">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065" w:type="dxa"/>
          </w:tcPr>
          <w:p w14:paraId="36E1F01F" w14:textId="77777777" w:rsidR="00923719" w:rsidRDefault="00923719" w:rsidP="00923719">
            <w:pPr>
              <w:spacing w:after="0"/>
              <w:jc w:val="both"/>
              <w:rPr>
                <w:rFonts w:ascii="Calibri" w:eastAsia="MS Mincho" w:hAnsi="Calibri" w:cs="Calibri"/>
                <w:color w:val="auto"/>
                <w:sz w:val="22"/>
                <w:szCs w:val="22"/>
                <w:lang w:val="en-US" w:eastAsia="ja-JP"/>
              </w:rPr>
            </w:pPr>
          </w:p>
        </w:tc>
        <w:tc>
          <w:tcPr>
            <w:tcW w:w="1162" w:type="dxa"/>
          </w:tcPr>
          <w:p w14:paraId="14C5A1D7" w14:textId="77777777" w:rsidR="00923719" w:rsidRDefault="00923719" w:rsidP="00923719">
            <w:pPr>
              <w:spacing w:after="0"/>
              <w:jc w:val="both"/>
              <w:rPr>
                <w:rFonts w:ascii="Calibri" w:eastAsia="MS Mincho" w:hAnsi="Calibri" w:cs="Calibri"/>
                <w:color w:val="auto"/>
                <w:sz w:val="22"/>
                <w:szCs w:val="22"/>
                <w:lang w:val="en-US" w:eastAsia="ja-JP"/>
              </w:rPr>
            </w:pPr>
          </w:p>
        </w:tc>
        <w:tc>
          <w:tcPr>
            <w:tcW w:w="1604" w:type="dxa"/>
          </w:tcPr>
          <w:p w14:paraId="7CDE8101" w14:textId="77777777" w:rsidR="00923719" w:rsidRDefault="00923719" w:rsidP="00923719">
            <w:pPr>
              <w:spacing w:after="0"/>
              <w:jc w:val="both"/>
              <w:rPr>
                <w:rFonts w:ascii="Calibri" w:eastAsia="MS Mincho" w:hAnsi="Calibri" w:cs="Calibri"/>
                <w:color w:val="auto"/>
                <w:sz w:val="22"/>
                <w:szCs w:val="22"/>
                <w:lang w:val="en-US" w:eastAsia="ja-JP"/>
              </w:rPr>
            </w:pPr>
          </w:p>
        </w:tc>
        <w:tc>
          <w:tcPr>
            <w:tcW w:w="3738" w:type="dxa"/>
          </w:tcPr>
          <w:p w14:paraId="53F0C594" w14:textId="77777777" w:rsidR="00923719" w:rsidRDefault="00923719" w:rsidP="00923719">
            <w:pPr>
              <w:spacing w:after="0"/>
              <w:jc w:val="both"/>
              <w:rPr>
                <w:rFonts w:ascii="Calibri" w:eastAsia="굴림" w:hAnsi="Calibri" w:cs="Calibri"/>
                <w:color w:val="auto"/>
                <w:sz w:val="22"/>
                <w:szCs w:val="22"/>
                <w:lang w:val="en-US" w:eastAsia="zh-CN"/>
              </w:rPr>
            </w:pPr>
            <w:r>
              <w:rPr>
                <w:rFonts w:ascii="Calibri" w:eastAsia="굴림" w:hAnsi="Calibri" w:cs="Calibri" w:hint="eastAsia"/>
                <w:color w:val="auto"/>
                <w:sz w:val="22"/>
                <w:szCs w:val="22"/>
                <w:lang w:val="en-US" w:eastAsia="zh-CN"/>
              </w:rPr>
              <w:t>Similar as above question.</w:t>
            </w:r>
          </w:p>
          <w:p w14:paraId="56D8B035"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zh-CN"/>
              </w:rPr>
              <w:t>Up to UE-B implementation.</w:t>
            </w:r>
          </w:p>
          <w:p w14:paraId="7F0803A3" w14:textId="77777777" w:rsidR="00923719" w:rsidRDefault="00923719" w:rsidP="00923719">
            <w:pPr>
              <w:spacing w:after="0"/>
              <w:jc w:val="both"/>
              <w:rPr>
                <w:rFonts w:ascii="Calibri" w:hAnsi="Calibri" w:cs="Calibri"/>
                <w:color w:val="auto"/>
                <w:sz w:val="22"/>
                <w:szCs w:val="22"/>
                <w:lang w:val="en-US" w:eastAsia="zh-CN"/>
              </w:rPr>
            </w:pPr>
          </w:p>
        </w:tc>
      </w:tr>
      <w:tr w:rsidR="00923719" w14:paraId="597DC87B" w14:textId="77777777" w:rsidTr="007E5A5F">
        <w:tc>
          <w:tcPr>
            <w:tcW w:w="1793" w:type="dxa"/>
          </w:tcPr>
          <w:p w14:paraId="6579C855" w14:textId="4980EAC1" w:rsidR="00923719"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EC</w:t>
            </w:r>
          </w:p>
        </w:tc>
        <w:tc>
          <w:tcPr>
            <w:tcW w:w="1065" w:type="dxa"/>
          </w:tcPr>
          <w:p w14:paraId="0C074A69" w14:textId="71BAC04F" w:rsidR="00923719" w:rsidRDefault="00923719" w:rsidP="0092371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2</w:t>
            </w:r>
          </w:p>
        </w:tc>
        <w:tc>
          <w:tcPr>
            <w:tcW w:w="1162" w:type="dxa"/>
          </w:tcPr>
          <w:p w14:paraId="0EBE5658" w14:textId="24707A81" w:rsidR="00923719" w:rsidRDefault="00923719" w:rsidP="0092371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2</w:t>
            </w:r>
          </w:p>
        </w:tc>
        <w:tc>
          <w:tcPr>
            <w:tcW w:w="1604" w:type="dxa"/>
          </w:tcPr>
          <w:p w14:paraId="37032A49" w14:textId="0A187E9C" w:rsidR="00923719" w:rsidRDefault="00923719" w:rsidP="0092371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2</w:t>
            </w:r>
          </w:p>
        </w:tc>
        <w:tc>
          <w:tcPr>
            <w:tcW w:w="3738" w:type="dxa"/>
          </w:tcPr>
          <w:p w14:paraId="0F7A14D4" w14:textId="68BDCEAE" w:rsidR="00923719" w:rsidRDefault="00923719" w:rsidP="00923719">
            <w:pPr>
              <w:spacing w:after="0"/>
              <w:jc w:val="both"/>
              <w:rPr>
                <w:rFonts w:ascii="Calibri" w:eastAsia="굴림" w:hAnsi="Calibri" w:cs="Calibri"/>
                <w:color w:val="auto"/>
                <w:sz w:val="22"/>
                <w:szCs w:val="22"/>
                <w:lang w:val="en-US" w:eastAsia="zh-CN"/>
              </w:rPr>
            </w:pPr>
            <w:r>
              <w:rPr>
                <w:rFonts w:ascii="Calibri" w:hAnsi="Calibri" w:cs="Calibri"/>
                <w:sz w:val="21"/>
                <w:szCs w:val="21"/>
              </w:rPr>
              <w:t>Use the union or combined one.</w:t>
            </w:r>
          </w:p>
        </w:tc>
      </w:tr>
      <w:tr w:rsidR="00923719" w14:paraId="76E03634" w14:textId="77777777" w:rsidTr="007E5A5F">
        <w:tc>
          <w:tcPr>
            <w:tcW w:w="1793" w:type="dxa"/>
          </w:tcPr>
          <w:p w14:paraId="35F35E67" w14:textId="128C6B32" w:rsidR="00923719"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5" w:type="dxa"/>
          </w:tcPr>
          <w:p w14:paraId="54795328" w14:textId="2FF90BD8"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1</w:t>
            </w:r>
          </w:p>
        </w:tc>
        <w:tc>
          <w:tcPr>
            <w:tcW w:w="1162" w:type="dxa"/>
          </w:tcPr>
          <w:p w14:paraId="4D781925" w14:textId="00483D88"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1</w:t>
            </w:r>
          </w:p>
        </w:tc>
        <w:tc>
          <w:tcPr>
            <w:tcW w:w="1604" w:type="dxa"/>
          </w:tcPr>
          <w:p w14:paraId="136984B3" w14:textId="6E6D38A2"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1</w:t>
            </w:r>
          </w:p>
        </w:tc>
        <w:tc>
          <w:tcPr>
            <w:tcW w:w="3738" w:type="dxa"/>
          </w:tcPr>
          <w:p w14:paraId="52147BDA" w14:textId="77777777" w:rsidR="00923719" w:rsidRDefault="00923719" w:rsidP="00923719">
            <w:pPr>
              <w:spacing w:after="0"/>
              <w:jc w:val="both"/>
              <w:rPr>
                <w:rFonts w:ascii="Calibri" w:hAnsi="Calibri" w:cs="Calibri"/>
                <w:sz w:val="21"/>
                <w:szCs w:val="21"/>
              </w:rPr>
            </w:pPr>
          </w:p>
        </w:tc>
      </w:tr>
      <w:tr w:rsidR="00923719" w14:paraId="312932CA" w14:textId="77777777" w:rsidTr="007E5A5F">
        <w:tc>
          <w:tcPr>
            <w:tcW w:w="1793" w:type="dxa"/>
          </w:tcPr>
          <w:p w14:paraId="4970FFA1" w14:textId="148E48ED" w:rsidR="00923719" w:rsidRDefault="00923719" w:rsidP="00923719">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5" w:type="dxa"/>
          </w:tcPr>
          <w:p w14:paraId="0F0B9B9B" w14:textId="319061E6" w:rsidR="00923719" w:rsidRDefault="00923719"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w:t>
            </w:r>
          </w:p>
        </w:tc>
        <w:tc>
          <w:tcPr>
            <w:tcW w:w="1162" w:type="dxa"/>
          </w:tcPr>
          <w:p w14:paraId="4B5D5429" w14:textId="0B087812" w:rsidR="00923719" w:rsidRDefault="00923719"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w:t>
            </w:r>
          </w:p>
        </w:tc>
        <w:tc>
          <w:tcPr>
            <w:tcW w:w="1604" w:type="dxa"/>
          </w:tcPr>
          <w:p w14:paraId="56729457" w14:textId="5EF2F0E7" w:rsidR="00923719" w:rsidRDefault="00923719" w:rsidP="0092371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w:t>
            </w:r>
          </w:p>
        </w:tc>
        <w:tc>
          <w:tcPr>
            <w:tcW w:w="3738" w:type="dxa"/>
          </w:tcPr>
          <w:p w14:paraId="04B1B995" w14:textId="77777777" w:rsidR="00923719" w:rsidRDefault="00923719" w:rsidP="00923719">
            <w:pPr>
              <w:spacing w:after="0"/>
              <w:jc w:val="both"/>
              <w:rPr>
                <w:rFonts w:ascii="Calibri" w:hAnsi="Calibri" w:cs="Calibri"/>
                <w:sz w:val="21"/>
                <w:szCs w:val="21"/>
              </w:rPr>
            </w:pPr>
          </w:p>
        </w:tc>
      </w:tr>
      <w:tr w:rsidR="00923719" w14:paraId="063B5639" w14:textId="77777777" w:rsidTr="007E5A5F">
        <w:tc>
          <w:tcPr>
            <w:tcW w:w="1793" w:type="dxa"/>
          </w:tcPr>
          <w:p w14:paraId="531C257F" w14:textId="2D678E64" w:rsidR="00923719" w:rsidRDefault="00923719" w:rsidP="0092371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065" w:type="dxa"/>
          </w:tcPr>
          <w:p w14:paraId="79D75A64" w14:textId="78CE6951"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1/2</w:t>
            </w:r>
          </w:p>
        </w:tc>
        <w:tc>
          <w:tcPr>
            <w:tcW w:w="1162" w:type="dxa"/>
          </w:tcPr>
          <w:p w14:paraId="55B3A5B0" w14:textId="21AB4436"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1/2</w:t>
            </w:r>
          </w:p>
        </w:tc>
        <w:tc>
          <w:tcPr>
            <w:tcW w:w="1604" w:type="dxa"/>
          </w:tcPr>
          <w:p w14:paraId="67E83869" w14:textId="426481CA"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1/2</w:t>
            </w:r>
          </w:p>
        </w:tc>
        <w:tc>
          <w:tcPr>
            <w:tcW w:w="3738" w:type="dxa"/>
          </w:tcPr>
          <w:p w14:paraId="24D408BD" w14:textId="77777777" w:rsidR="00923719" w:rsidRPr="00506239" w:rsidRDefault="00923719" w:rsidP="00923719">
            <w:pPr>
              <w:pStyle w:val="afa"/>
              <w:numPr>
                <w:ilvl w:val="0"/>
                <w:numId w:val="29"/>
              </w:numPr>
              <w:spacing w:before="0" w:after="0"/>
              <w:ind w:left="374"/>
              <w:rPr>
                <w:rFonts w:ascii="Calibri" w:eastAsia="굴림" w:hAnsi="Calibri" w:cs="Calibri"/>
                <w:color w:val="auto"/>
                <w:sz w:val="22"/>
              </w:rPr>
            </w:pPr>
            <w:r w:rsidRPr="00506239">
              <w:rPr>
                <w:rFonts w:ascii="Calibri" w:eastAsia="굴림" w:hAnsi="Calibri" w:cs="Calibri"/>
                <w:color w:val="auto"/>
                <w:sz w:val="22"/>
              </w:rPr>
              <w:t>If UE-B receives multiple IUC messages from different UE-As that pertain to different intended transmissions, we support option 1.</w:t>
            </w:r>
          </w:p>
          <w:p w14:paraId="755FF2C7" w14:textId="77777777" w:rsidR="00923719" w:rsidRPr="00506239" w:rsidRDefault="00923719" w:rsidP="00923719">
            <w:pPr>
              <w:pStyle w:val="afa"/>
              <w:numPr>
                <w:ilvl w:val="0"/>
                <w:numId w:val="29"/>
              </w:numPr>
              <w:spacing w:before="0" w:after="0"/>
              <w:ind w:left="374"/>
              <w:rPr>
                <w:rFonts w:ascii="Calibri" w:eastAsia="굴림" w:hAnsi="Calibri" w:cs="Calibri"/>
                <w:color w:val="auto"/>
                <w:sz w:val="22"/>
              </w:rPr>
            </w:pPr>
            <w:r w:rsidRPr="00506239">
              <w:rPr>
                <w:rFonts w:ascii="Calibri" w:eastAsia="굴림" w:hAnsi="Calibri" w:cs="Calibri"/>
                <w:color w:val="auto"/>
                <w:sz w:val="22"/>
              </w:rPr>
              <w:t xml:space="preserve">If UE-B receives multiple IUC messages from different UE-As that </w:t>
            </w:r>
            <w:r w:rsidRPr="00506239">
              <w:rPr>
                <w:rFonts w:ascii="Calibri" w:eastAsia="굴림" w:hAnsi="Calibri" w:cs="Calibri"/>
                <w:color w:val="auto"/>
                <w:sz w:val="22"/>
              </w:rPr>
              <w:lastRenderedPageBreak/>
              <w:t xml:space="preserve">pertain to the same transmission to one of the UE-As, then UE-B should consider only the IUC that was sent from the UE-A </w:t>
            </w:r>
            <w:r>
              <w:rPr>
                <w:rFonts w:ascii="Calibri" w:eastAsia="굴림" w:hAnsi="Calibri" w:cs="Calibri"/>
                <w:color w:val="auto"/>
                <w:sz w:val="22"/>
              </w:rPr>
              <w:t>which</w:t>
            </w:r>
            <w:r w:rsidRPr="00506239">
              <w:rPr>
                <w:rFonts w:ascii="Calibri" w:eastAsia="굴림" w:hAnsi="Calibri" w:cs="Calibri"/>
                <w:color w:val="auto"/>
                <w:sz w:val="22"/>
              </w:rPr>
              <w:t xml:space="preserve"> is the intended recipient.</w:t>
            </w:r>
          </w:p>
          <w:p w14:paraId="52C90E6D" w14:textId="7CF1BE5D" w:rsidR="00923719" w:rsidRDefault="00923719" w:rsidP="00923719">
            <w:pPr>
              <w:spacing w:after="0"/>
              <w:jc w:val="both"/>
              <w:rPr>
                <w:rFonts w:ascii="Calibri" w:hAnsi="Calibri" w:cs="Calibri"/>
                <w:sz w:val="21"/>
                <w:szCs w:val="21"/>
              </w:rPr>
            </w:pPr>
            <w:r w:rsidRPr="00506239">
              <w:rPr>
                <w:rFonts w:ascii="Calibri" w:eastAsia="굴림" w:hAnsi="Calibri" w:cs="Calibri"/>
                <w:color w:val="auto"/>
                <w:sz w:val="22"/>
              </w:rPr>
              <w:t>If UE-B receives multiple IUC messages from different UE-As that pertain to the same transmission to another UE-C, then UE-B should combine the received IUC messages.</w:t>
            </w:r>
          </w:p>
        </w:tc>
      </w:tr>
      <w:tr w:rsidR="00923719" w14:paraId="3B3E0A91" w14:textId="77777777" w:rsidTr="007E5A5F">
        <w:tc>
          <w:tcPr>
            <w:tcW w:w="1793" w:type="dxa"/>
          </w:tcPr>
          <w:p w14:paraId="76383BE0" w14:textId="56282BE0"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Ericsson</w:t>
            </w:r>
          </w:p>
        </w:tc>
        <w:tc>
          <w:tcPr>
            <w:tcW w:w="1065" w:type="dxa"/>
          </w:tcPr>
          <w:p w14:paraId="665DFACF" w14:textId="5E2809FD"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162" w:type="dxa"/>
          </w:tcPr>
          <w:p w14:paraId="3E6BC079" w14:textId="4114120A"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1604" w:type="dxa"/>
          </w:tcPr>
          <w:p w14:paraId="46C3C3AA" w14:textId="3A04EF63"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3738" w:type="dxa"/>
          </w:tcPr>
          <w:p w14:paraId="5F362533" w14:textId="6A607610" w:rsidR="00923719" w:rsidRPr="00506239" w:rsidRDefault="00923719" w:rsidP="00923719">
            <w:pPr>
              <w:numPr>
                <w:ilvl w:val="0"/>
                <w:numId w:val="7"/>
              </w:numPr>
              <w:ind w:left="374"/>
              <w:rPr>
                <w:rFonts w:ascii="Calibri" w:eastAsia="굴림" w:hAnsi="Calibri" w:cs="Calibri"/>
                <w:sz w:val="22"/>
              </w:rPr>
            </w:pPr>
            <w:r>
              <w:rPr>
                <w:rFonts w:ascii="Calibri" w:eastAsia="굴림" w:hAnsi="Calibri" w:cs="Calibri"/>
                <w:sz w:val="22"/>
              </w:rPr>
              <w:t xml:space="preserve">UE-B uses the intersection of the received preferred resource sets from UE-A(s) </w:t>
            </w:r>
          </w:p>
        </w:tc>
      </w:tr>
      <w:tr w:rsidR="00923719" w14:paraId="7244CE9B" w14:textId="77777777" w:rsidTr="007E5A5F">
        <w:tc>
          <w:tcPr>
            <w:tcW w:w="1793" w:type="dxa"/>
          </w:tcPr>
          <w:p w14:paraId="37526809" w14:textId="54B70C04" w:rsidR="00923719" w:rsidRDefault="00923719" w:rsidP="0092371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065" w:type="dxa"/>
          </w:tcPr>
          <w:p w14:paraId="6F6E0585" w14:textId="77777777" w:rsidR="00923719" w:rsidRDefault="00923719" w:rsidP="00923719">
            <w:pPr>
              <w:spacing w:after="0"/>
              <w:jc w:val="both"/>
              <w:rPr>
                <w:rFonts w:ascii="Calibri" w:eastAsia="굴림" w:hAnsi="Calibri" w:cs="Calibri"/>
                <w:color w:val="auto"/>
                <w:sz w:val="22"/>
                <w:szCs w:val="22"/>
                <w:lang w:val="en-US" w:eastAsia="ko-KR"/>
              </w:rPr>
            </w:pPr>
          </w:p>
        </w:tc>
        <w:tc>
          <w:tcPr>
            <w:tcW w:w="1162" w:type="dxa"/>
          </w:tcPr>
          <w:p w14:paraId="6AD6C0DD" w14:textId="77777777" w:rsidR="00923719" w:rsidRDefault="00923719" w:rsidP="00923719">
            <w:pPr>
              <w:spacing w:after="0"/>
              <w:jc w:val="both"/>
              <w:rPr>
                <w:rFonts w:ascii="Calibri" w:eastAsia="굴림" w:hAnsi="Calibri" w:cs="Calibri"/>
                <w:color w:val="auto"/>
                <w:sz w:val="22"/>
                <w:szCs w:val="22"/>
                <w:lang w:val="en-US" w:eastAsia="ko-KR"/>
              </w:rPr>
            </w:pPr>
          </w:p>
        </w:tc>
        <w:tc>
          <w:tcPr>
            <w:tcW w:w="1604" w:type="dxa"/>
          </w:tcPr>
          <w:p w14:paraId="4BB1E0BC" w14:textId="77777777" w:rsidR="00923719" w:rsidRDefault="00923719" w:rsidP="00923719">
            <w:pPr>
              <w:spacing w:after="0"/>
              <w:jc w:val="both"/>
              <w:rPr>
                <w:rFonts w:ascii="Calibri" w:eastAsia="굴림" w:hAnsi="Calibri" w:cs="Calibri"/>
                <w:color w:val="auto"/>
                <w:sz w:val="22"/>
                <w:szCs w:val="22"/>
                <w:lang w:val="en-US" w:eastAsia="ko-KR"/>
              </w:rPr>
            </w:pPr>
          </w:p>
        </w:tc>
        <w:tc>
          <w:tcPr>
            <w:tcW w:w="3738" w:type="dxa"/>
          </w:tcPr>
          <w:p w14:paraId="0D54E207" w14:textId="77777777" w:rsidR="00923719"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 xml:space="preserve">n our views, different options may be dependent on different scenarios / use cases. </w:t>
            </w:r>
          </w:p>
          <w:p w14:paraId="0C6FE197" w14:textId="77777777" w:rsidR="00923719"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or example, if UE-B has different unicast links with multiple UE-As, then apparently, Option 1 should be adopted.</w:t>
            </w:r>
          </w:p>
          <w:p w14:paraId="02076F48" w14:textId="3B2E166D" w:rsidR="00923719" w:rsidRDefault="00923719" w:rsidP="00923719">
            <w:pPr>
              <w:numPr>
                <w:ilvl w:val="0"/>
                <w:numId w:val="7"/>
              </w:numPr>
              <w:ind w:left="374"/>
              <w:rPr>
                <w:rFonts w:ascii="Calibri" w:eastAsia="굴림" w:hAnsi="Calibri" w:cs="Calibri"/>
                <w:sz w:val="22"/>
              </w:rPr>
            </w:pPr>
            <w:r w:rsidRPr="00F22915">
              <w:rPr>
                <w:rFonts w:ascii="Calibri" w:hAnsi="Calibri" w:cs="Calibri" w:hint="eastAsia"/>
                <w:sz w:val="22"/>
                <w:lang w:eastAsia="zh-CN"/>
              </w:rPr>
              <w:t>O</w:t>
            </w:r>
            <w:r w:rsidRPr="00F22915">
              <w:rPr>
                <w:rFonts w:ascii="Calibri" w:hAnsi="Calibri" w:cs="Calibri"/>
                <w:sz w:val="22"/>
                <w:lang w:eastAsia="zh-CN"/>
              </w:rPr>
              <w:t>n the other hand, if a UE-B requests multiple UE-As to provide IUC information for a single TB, then in such a case, a</w:t>
            </w:r>
            <w:r>
              <w:rPr>
                <w:rFonts w:ascii="Calibri" w:hAnsi="Calibri" w:cs="Calibri"/>
                <w:sz w:val="22"/>
                <w:lang w:eastAsia="zh-CN"/>
              </w:rPr>
              <w:t>n</w:t>
            </w:r>
            <w:r w:rsidRPr="00F22915">
              <w:rPr>
                <w:rFonts w:ascii="Calibri" w:hAnsi="Calibri" w:cs="Calibri"/>
                <w:sz w:val="22"/>
                <w:lang w:eastAsia="zh-CN"/>
              </w:rPr>
              <w:t xml:space="preserve"> intersection of preferred resource set should be used for resource (re)selection procedure at UE-B.</w:t>
            </w:r>
          </w:p>
        </w:tc>
      </w:tr>
      <w:tr w:rsidR="00923719" w14:paraId="3A2D0142" w14:textId="77777777" w:rsidTr="007E5A5F">
        <w:tc>
          <w:tcPr>
            <w:tcW w:w="1793" w:type="dxa"/>
          </w:tcPr>
          <w:p w14:paraId="53602440" w14:textId="6B9614D2" w:rsidR="00923719" w:rsidRDefault="00923719" w:rsidP="00923719">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065" w:type="dxa"/>
          </w:tcPr>
          <w:p w14:paraId="2A5B9A86" w14:textId="77A99FF1" w:rsidR="00923719" w:rsidRDefault="00923719" w:rsidP="00923719">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1</w:t>
            </w:r>
          </w:p>
        </w:tc>
        <w:tc>
          <w:tcPr>
            <w:tcW w:w="1162" w:type="dxa"/>
          </w:tcPr>
          <w:p w14:paraId="1743C70C" w14:textId="4169D0DE" w:rsidR="00923719" w:rsidRDefault="00923719" w:rsidP="00923719">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1</w:t>
            </w:r>
          </w:p>
        </w:tc>
        <w:tc>
          <w:tcPr>
            <w:tcW w:w="1604" w:type="dxa"/>
          </w:tcPr>
          <w:p w14:paraId="1E37CBF6" w14:textId="137EB948" w:rsidR="00923719" w:rsidRDefault="00923719" w:rsidP="00923719">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1</w:t>
            </w:r>
          </w:p>
        </w:tc>
        <w:tc>
          <w:tcPr>
            <w:tcW w:w="3738" w:type="dxa"/>
          </w:tcPr>
          <w:p w14:paraId="5D986379" w14:textId="77777777" w:rsidR="00923719" w:rsidRDefault="00923719" w:rsidP="00923719">
            <w:pPr>
              <w:spacing w:after="0"/>
              <w:jc w:val="both"/>
              <w:rPr>
                <w:rFonts w:ascii="Calibri" w:hAnsi="Calibri" w:cs="Calibri"/>
                <w:color w:val="auto"/>
                <w:sz w:val="22"/>
                <w:szCs w:val="22"/>
                <w:lang w:val="en-US" w:eastAsia="zh-CN"/>
              </w:rPr>
            </w:pPr>
          </w:p>
        </w:tc>
      </w:tr>
      <w:tr w:rsidR="00923719" w14:paraId="52979FCD" w14:textId="77777777" w:rsidTr="007E5A5F">
        <w:tc>
          <w:tcPr>
            <w:tcW w:w="1793" w:type="dxa"/>
          </w:tcPr>
          <w:p w14:paraId="5D123E93"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5" w:type="dxa"/>
          </w:tcPr>
          <w:p w14:paraId="1FF76F1C"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162" w:type="dxa"/>
          </w:tcPr>
          <w:p w14:paraId="726E599D"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604" w:type="dxa"/>
          </w:tcPr>
          <w:p w14:paraId="0E70D114" w14:textId="77777777" w:rsidR="00923719" w:rsidRPr="00363964" w:rsidRDefault="00923719" w:rsidP="0092371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3738" w:type="dxa"/>
          </w:tcPr>
          <w:p w14:paraId="19119541" w14:textId="77777777" w:rsidR="00923719" w:rsidRDefault="00923719" w:rsidP="00923719">
            <w:pPr>
              <w:spacing w:after="0"/>
              <w:jc w:val="both"/>
              <w:rPr>
                <w:rFonts w:ascii="Calibri" w:hAnsi="Calibri" w:cs="Calibri"/>
                <w:sz w:val="21"/>
                <w:szCs w:val="21"/>
                <w:lang w:eastAsia="zh-CN"/>
              </w:rPr>
            </w:pPr>
            <w:r>
              <w:rPr>
                <w:rFonts w:ascii="Calibri" w:hAnsi="Calibri" w:cs="Calibri"/>
                <w:sz w:val="21"/>
                <w:szCs w:val="21"/>
                <w:lang w:eastAsia="zh-CN"/>
              </w:rPr>
              <w:t>Preferred resource set determined by one UE-A may be different from that determined by another UE-A</w:t>
            </w:r>
          </w:p>
        </w:tc>
      </w:tr>
      <w:tr w:rsidR="00923719" w14:paraId="02E519A8" w14:textId="77777777" w:rsidTr="007E5A5F">
        <w:tc>
          <w:tcPr>
            <w:tcW w:w="1793" w:type="dxa"/>
          </w:tcPr>
          <w:p w14:paraId="400851E4"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5" w:type="dxa"/>
          </w:tcPr>
          <w:p w14:paraId="1A3A7CE9"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162" w:type="dxa"/>
          </w:tcPr>
          <w:p w14:paraId="50D6AB65"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604" w:type="dxa"/>
          </w:tcPr>
          <w:p w14:paraId="567A16BC" w14:textId="77777777" w:rsidR="00923719" w:rsidRDefault="00923719" w:rsidP="0092371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3738" w:type="dxa"/>
          </w:tcPr>
          <w:p w14:paraId="24C70A5B" w14:textId="77777777" w:rsidR="00923719" w:rsidRDefault="00923719" w:rsidP="00923719">
            <w:pPr>
              <w:spacing w:after="0"/>
              <w:jc w:val="both"/>
              <w:rPr>
                <w:rFonts w:ascii="Calibri" w:eastAsia="굴림" w:hAnsi="Calibri" w:cs="Calibri"/>
                <w:color w:val="auto"/>
                <w:sz w:val="22"/>
                <w:szCs w:val="22"/>
                <w:lang w:val="en-US" w:eastAsia="ko-KR"/>
              </w:rPr>
            </w:pPr>
          </w:p>
        </w:tc>
      </w:tr>
      <w:tr w:rsidR="007E5A5F" w:rsidRPr="00A06845" w14:paraId="19F2F63E" w14:textId="77777777" w:rsidTr="007E5A5F">
        <w:tc>
          <w:tcPr>
            <w:tcW w:w="1793" w:type="dxa"/>
          </w:tcPr>
          <w:p w14:paraId="0650B8F2" w14:textId="77777777" w:rsidR="007E5A5F" w:rsidRDefault="007E5A5F" w:rsidP="001647BC">
            <w:pPr>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t>Huawei, HiSilicon</w:t>
            </w:r>
          </w:p>
        </w:tc>
        <w:tc>
          <w:tcPr>
            <w:tcW w:w="1065" w:type="dxa"/>
          </w:tcPr>
          <w:p w14:paraId="61D3D5D5"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2</w:t>
            </w:r>
          </w:p>
        </w:tc>
        <w:tc>
          <w:tcPr>
            <w:tcW w:w="1162" w:type="dxa"/>
          </w:tcPr>
          <w:p w14:paraId="16BF35E1"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2</w:t>
            </w:r>
          </w:p>
        </w:tc>
        <w:tc>
          <w:tcPr>
            <w:tcW w:w="1604" w:type="dxa"/>
          </w:tcPr>
          <w:p w14:paraId="4082C8FD"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2</w:t>
            </w:r>
          </w:p>
        </w:tc>
        <w:tc>
          <w:tcPr>
            <w:tcW w:w="3738" w:type="dxa"/>
          </w:tcPr>
          <w:p w14:paraId="746559FD"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explained in Q7-1, to simplify the solution and have unified design for all cases, we suggest the following proposal </w:t>
            </w:r>
          </w:p>
          <w:p w14:paraId="6F3A3512" w14:textId="77777777" w:rsidR="007E5A5F" w:rsidRDefault="007E5A5F" w:rsidP="001647BC">
            <w:pPr>
              <w:spacing w:after="0"/>
              <w:jc w:val="both"/>
              <w:rPr>
                <w:rFonts w:ascii="Calibri" w:hAnsi="Calibri" w:cs="Calibri"/>
                <w:color w:val="auto"/>
                <w:sz w:val="22"/>
                <w:szCs w:val="22"/>
                <w:lang w:val="en-US" w:eastAsia="zh-CN"/>
              </w:rPr>
            </w:pPr>
          </w:p>
          <w:p w14:paraId="2712DE9D" w14:textId="77777777" w:rsidR="007E5A5F" w:rsidRPr="00A06845" w:rsidRDefault="007E5A5F" w:rsidP="001647BC">
            <w:pPr>
              <w:spacing w:after="0"/>
              <w:rPr>
                <w:rFonts w:ascii="Calibri" w:eastAsia="굴림" w:hAnsi="Calibri" w:cs="Calibri"/>
                <w:color w:val="auto"/>
                <w:sz w:val="22"/>
              </w:rPr>
            </w:pPr>
            <w:r w:rsidRPr="00A06845">
              <w:rPr>
                <w:rFonts w:ascii="Calibri" w:hAnsi="Calibri" w:cs="Calibri"/>
                <w:i/>
                <w:color w:val="FF0000"/>
                <w:sz w:val="22"/>
                <w:lang w:eastAsia="zh-CN"/>
              </w:rPr>
              <w:t>Proposal: When UE-B receives multiple inter-UE coordination information from the same UE-A or different UE-As, it is up to UE-B implementation to use one or multiple of them in its resource (re)selection.</w:t>
            </w:r>
          </w:p>
        </w:tc>
      </w:tr>
      <w:tr w:rsidR="007E5A5F" w:rsidRPr="00F8222D" w14:paraId="2BB2B4EB" w14:textId="77777777" w:rsidTr="007E5A5F">
        <w:tc>
          <w:tcPr>
            <w:tcW w:w="1793" w:type="dxa"/>
          </w:tcPr>
          <w:p w14:paraId="62E341A4" w14:textId="77777777" w:rsidR="007E5A5F" w:rsidRDefault="007E5A5F" w:rsidP="001647BC">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065" w:type="dxa"/>
          </w:tcPr>
          <w:p w14:paraId="435A13EF" w14:textId="77777777" w:rsidR="007E5A5F" w:rsidRDefault="007E5A5F" w:rsidP="001647BC">
            <w:pPr>
              <w:spacing w:after="0"/>
              <w:jc w:val="both"/>
              <w:rPr>
                <w:rFonts w:ascii="Calibri" w:eastAsia="굴림" w:hAnsi="Calibri" w:cs="Calibri"/>
                <w:color w:val="auto"/>
                <w:sz w:val="22"/>
                <w:szCs w:val="22"/>
                <w:lang w:val="en-US" w:eastAsia="ko-KR"/>
              </w:rPr>
            </w:pPr>
          </w:p>
        </w:tc>
        <w:tc>
          <w:tcPr>
            <w:tcW w:w="1162" w:type="dxa"/>
          </w:tcPr>
          <w:p w14:paraId="71BB8C1E" w14:textId="77777777" w:rsidR="007E5A5F" w:rsidRDefault="007E5A5F" w:rsidP="001647BC">
            <w:pPr>
              <w:spacing w:after="0"/>
              <w:jc w:val="both"/>
              <w:rPr>
                <w:rFonts w:ascii="Calibri" w:eastAsia="굴림" w:hAnsi="Calibri" w:cs="Calibri"/>
                <w:color w:val="auto"/>
                <w:sz w:val="22"/>
                <w:szCs w:val="22"/>
                <w:lang w:val="en-US" w:eastAsia="ko-KR"/>
              </w:rPr>
            </w:pPr>
          </w:p>
        </w:tc>
        <w:tc>
          <w:tcPr>
            <w:tcW w:w="1604" w:type="dxa"/>
          </w:tcPr>
          <w:p w14:paraId="42FB4200" w14:textId="77777777" w:rsidR="007E5A5F" w:rsidRDefault="007E5A5F" w:rsidP="001647BC">
            <w:pPr>
              <w:spacing w:after="0"/>
              <w:jc w:val="both"/>
              <w:rPr>
                <w:rFonts w:ascii="Calibri" w:eastAsia="굴림" w:hAnsi="Calibri" w:cs="Calibri"/>
                <w:color w:val="auto"/>
                <w:sz w:val="22"/>
                <w:szCs w:val="22"/>
                <w:lang w:val="en-US" w:eastAsia="ko-KR"/>
              </w:rPr>
            </w:pPr>
          </w:p>
        </w:tc>
        <w:tc>
          <w:tcPr>
            <w:tcW w:w="3738" w:type="dxa"/>
          </w:tcPr>
          <w:p w14:paraId="3C1FD171" w14:textId="77777777" w:rsidR="007E5A5F" w:rsidRPr="00F8222D" w:rsidRDefault="007E5A5F" w:rsidP="001647BC">
            <w:pPr>
              <w:spacing w:after="0"/>
              <w:rPr>
                <w:rFonts w:ascii="Calibri" w:eastAsia="굴림" w:hAnsi="Calibri" w:cs="Calibri"/>
                <w:color w:val="auto"/>
                <w:sz w:val="22"/>
              </w:rPr>
            </w:pPr>
            <w:r w:rsidRPr="00F8222D">
              <w:rPr>
                <w:rFonts w:ascii="Calibri" w:eastAsia="굴림" w:hAnsi="Calibri" w:cs="Calibri"/>
                <w:color w:val="auto"/>
                <w:sz w:val="22"/>
              </w:rPr>
              <w:t xml:space="preserve">Option 2; UE implementation </w:t>
            </w:r>
          </w:p>
        </w:tc>
      </w:tr>
      <w:tr w:rsidR="007E5A5F" w14:paraId="0E70F52E" w14:textId="77777777" w:rsidTr="007E5A5F">
        <w:tc>
          <w:tcPr>
            <w:tcW w:w="1793" w:type="dxa"/>
          </w:tcPr>
          <w:p w14:paraId="7ACB0A36" w14:textId="77777777" w:rsidR="007E5A5F" w:rsidRDefault="007E5A5F" w:rsidP="001647BC">
            <w:pPr>
              <w:spacing w:after="0"/>
              <w:jc w:val="both"/>
              <w:rPr>
                <w:rFonts w:ascii="Calibri" w:eastAsia="굴림" w:hAnsi="Calibri" w:cs="Calibri"/>
                <w:color w:val="auto"/>
                <w:sz w:val="22"/>
                <w:szCs w:val="22"/>
                <w:lang w:val="en-US" w:eastAsia="ko-KR"/>
              </w:rPr>
            </w:pPr>
            <w:r w:rsidRPr="00EA5A3F">
              <w:rPr>
                <w:rFonts w:ascii="Calibri" w:eastAsia="굴림" w:hAnsi="Calibri" w:cs="Calibri"/>
                <w:color w:val="auto"/>
                <w:sz w:val="22"/>
                <w:szCs w:val="22"/>
                <w:lang w:val="en-US" w:eastAsia="ko-KR"/>
              </w:rPr>
              <w:t>X</w:t>
            </w:r>
            <w:r w:rsidRPr="00EA5A3F">
              <w:rPr>
                <w:rFonts w:ascii="Calibri" w:eastAsia="굴림" w:hAnsi="Calibri" w:cs="Calibri" w:hint="eastAsia"/>
                <w:color w:val="auto"/>
                <w:sz w:val="22"/>
                <w:szCs w:val="22"/>
                <w:lang w:val="en-US" w:eastAsia="ko-KR"/>
              </w:rPr>
              <w:t>iaomi</w:t>
            </w:r>
          </w:p>
        </w:tc>
        <w:tc>
          <w:tcPr>
            <w:tcW w:w="1065" w:type="dxa"/>
          </w:tcPr>
          <w:p w14:paraId="5A53C00A" w14:textId="77777777" w:rsidR="007E5A5F" w:rsidRPr="00EA5A3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Option1</w:t>
            </w:r>
          </w:p>
        </w:tc>
        <w:tc>
          <w:tcPr>
            <w:tcW w:w="1162" w:type="dxa"/>
          </w:tcPr>
          <w:p w14:paraId="59FB1460" w14:textId="77777777" w:rsidR="007E5A5F" w:rsidRPr="00EA5A3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Option1</w:t>
            </w:r>
          </w:p>
        </w:tc>
        <w:tc>
          <w:tcPr>
            <w:tcW w:w="1604" w:type="dxa"/>
          </w:tcPr>
          <w:p w14:paraId="1049916D"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3738" w:type="dxa"/>
          </w:tcPr>
          <w:p w14:paraId="715CC14F"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526A4C6E" w14:textId="77777777" w:rsidTr="007E5A5F">
        <w:tc>
          <w:tcPr>
            <w:tcW w:w="1793" w:type="dxa"/>
          </w:tcPr>
          <w:p w14:paraId="1E7A9465"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5" w:type="dxa"/>
          </w:tcPr>
          <w:p w14:paraId="5F9BA062"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162" w:type="dxa"/>
          </w:tcPr>
          <w:p w14:paraId="7064CA8E"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604" w:type="dxa"/>
          </w:tcPr>
          <w:p w14:paraId="65BBAC8F"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3738" w:type="dxa"/>
          </w:tcPr>
          <w:p w14:paraId="6BD7D744" w14:textId="77777777" w:rsidR="007E5A5F" w:rsidRDefault="007E5A5F" w:rsidP="001647BC">
            <w:pPr>
              <w:spacing w:after="0"/>
              <w:jc w:val="both"/>
              <w:rPr>
                <w:rFonts w:ascii="Calibri" w:hAnsi="Calibri" w:cs="Calibri"/>
                <w:sz w:val="21"/>
                <w:szCs w:val="21"/>
              </w:rPr>
            </w:pPr>
          </w:p>
        </w:tc>
      </w:tr>
    </w:tbl>
    <w:p w14:paraId="3457DA20" w14:textId="77777777" w:rsidR="007039B8" w:rsidRPr="007E5A5F" w:rsidRDefault="007039B8" w:rsidP="00427C37">
      <w:pPr>
        <w:spacing w:after="0"/>
        <w:jc w:val="both"/>
        <w:rPr>
          <w:rFonts w:ascii="Calibri" w:eastAsia="굴림" w:hAnsi="Calibri" w:cs="Calibri"/>
          <w:color w:val="auto"/>
          <w:sz w:val="22"/>
          <w:szCs w:val="22"/>
          <w:lang w:eastAsia="ko-KR"/>
        </w:rPr>
      </w:pPr>
    </w:p>
    <w:p w14:paraId="1DE22897" w14:textId="77777777" w:rsidR="0032783C" w:rsidRPr="00BB672F" w:rsidRDefault="0032783C" w:rsidP="0032783C">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083BFDD4" w14:textId="77777777" w:rsidR="0032783C" w:rsidRDefault="0032783C" w:rsidP="0032783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008560BF" w14:textId="5302F432" w:rsidR="0032783C" w:rsidRDefault="0032783C" w:rsidP="0032783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00E45893">
        <w:rPr>
          <w:rFonts w:ascii="Calibri" w:eastAsia="굴림" w:hAnsi="Calibri" w:cs="Calibri"/>
          <w:sz w:val="22"/>
          <w:szCs w:val="22"/>
          <w:lang w:val="en-US" w:eastAsia="ko-KR"/>
        </w:rPr>
        <w:t xml:space="preserve">Futurewei, InterDigital, Qualcomm, LGE, </w:t>
      </w:r>
      <w:r w:rsidR="0001702D">
        <w:rPr>
          <w:rFonts w:ascii="Calibri" w:eastAsia="굴림" w:hAnsi="Calibri" w:cs="Calibri"/>
          <w:sz w:val="22"/>
          <w:szCs w:val="22"/>
          <w:lang w:val="en-US" w:eastAsia="ko-KR"/>
        </w:rPr>
        <w:t xml:space="preserve">Panasonic, </w:t>
      </w:r>
      <w:r w:rsidR="006A14BE">
        <w:rPr>
          <w:rFonts w:ascii="Calibri" w:eastAsia="굴림" w:hAnsi="Calibri" w:cs="Calibri"/>
          <w:sz w:val="22"/>
          <w:szCs w:val="22"/>
          <w:lang w:val="en-US" w:eastAsia="ko-KR"/>
        </w:rPr>
        <w:t xml:space="preserve">vivo, </w:t>
      </w:r>
      <w:r w:rsidR="001527E2">
        <w:rPr>
          <w:rFonts w:ascii="Calibri" w:eastAsia="굴림" w:hAnsi="Calibri" w:cs="Calibri"/>
          <w:sz w:val="22"/>
          <w:szCs w:val="22"/>
          <w:lang w:val="en-US" w:eastAsia="ko-KR"/>
        </w:rPr>
        <w:t xml:space="preserve">DCM, Fraunhofer, Spreadtrum, OPPO, Nokia, CMCC, </w:t>
      </w:r>
      <w:r w:rsidR="007E5A5F">
        <w:rPr>
          <w:rFonts w:ascii="Calibri" w:eastAsia="굴림" w:hAnsi="Calibri" w:cs="Calibri"/>
          <w:sz w:val="22"/>
          <w:szCs w:val="22"/>
          <w:lang w:val="en-US" w:eastAsia="ko-KR"/>
        </w:rPr>
        <w:t>xiaomi, CATT,</w:t>
      </w:r>
    </w:p>
    <w:p w14:paraId="17DD31BE" w14:textId="77777777" w:rsidR="0032783C" w:rsidRDefault="0032783C" w:rsidP="0032783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Option 2: </w:t>
      </w:r>
    </w:p>
    <w:p w14:paraId="50EA32E9" w14:textId="5366A980" w:rsidR="0032783C" w:rsidRDefault="0032783C" w:rsidP="0032783C">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all the received preferred resource sets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for its resource selection for a TB to be transmitted to the </w:t>
      </w:r>
      <w:r>
        <w:rPr>
          <w:rFonts w:ascii="Calibri" w:eastAsia="굴림" w:hAnsi="Calibri" w:cs="Calibri"/>
          <w:sz w:val="22"/>
          <w:szCs w:val="22"/>
          <w:lang w:val="en-US" w:eastAsia="ko-KR"/>
        </w:rPr>
        <w:t xml:space="preserve">target RX UEs: Intel, </w:t>
      </w:r>
      <w:r w:rsidR="001527E2">
        <w:rPr>
          <w:rFonts w:ascii="Calibri" w:eastAsia="굴림" w:hAnsi="Calibri" w:cs="Calibri"/>
          <w:sz w:val="22"/>
          <w:szCs w:val="22"/>
          <w:lang w:val="en-US" w:eastAsia="ko-KR"/>
        </w:rPr>
        <w:t xml:space="preserve">Fraunhofer, </w:t>
      </w:r>
    </w:p>
    <w:p w14:paraId="567CEB77" w14:textId="1D4CD3DC" w:rsidR="00E45893" w:rsidRPr="0032783C" w:rsidRDefault="00E45893" w:rsidP="00E45893">
      <w:pPr>
        <w:numPr>
          <w:ilvl w:val="2"/>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xml:space="preserve">: Samsung, Apple, </w:t>
      </w:r>
      <w:r w:rsidR="006A14BE">
        <w:rPr>
          <w:rFonts w:ascii="Calibri" w:eastAsia="굴림" w:hAnsi="Calibri" w:cs="Calibri"/>
          <w:sz w:val="22"/>
          <w:szCs w:val="22"/>
          <w:lang w:val="en-US" w:eastAsia="ko-KR"/>
        </w:rPr>
        <w:t xml:space="preserve">NEC, </w:t>
      </w:r>
      <w:r w:rsidR="001527E2">
        <w:rPr>
          <w:rFonts w:ascii="Calibri" w:eastAsia="굴림" w:hAnsi="Calibri" w:cs="Calibri"/>
          <w:sz w:val="22"/>
          <w:szCs w:val="22"/>
          <w:lang w:val="en-US" w:eastAsia="ko-KR"/>
        </w:rPr>
        <w:t>Ericsson, CMCC,</w:t>
      </w:r>
    </w:p>
    <w:p w14:paraId="3FD63BF6" w14:textId="09AC3A36" w:rsidR="0001702D" w:rsidRDefault="0001702D" w:rsidP="0001702D">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7E5A5F">
        <w:rPr>
          <w:rFonts w:ascii="Calibri" w:eastAsia="굴림" w:hAnsi="Calibri" w:cs="Calibri"/>
          <w:sz w:val="22"/>
          <w:szCs w:val="22"/>
          <w:lang w:val="en-US" w:eastAsia="ko-KR"/>
        </w:rPr>
        <w:t xml:space="preserve">Huawei, Lenovo, </w:t>
      </w:r>
    </w:p>
    <w:p w14:paraId="594D9FCE" w14:textId="77777777" w:rsidR="0032783C" w:rsidRDefault="0032783C" w:rsidP="0032783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11F88319" w14:textId="13A52318" w:rsidR="0032783C" w:rsidRDefault="0032783C" w:rsidP="0032783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00E45893">
        <w:rPr>
          <w:rFonts w:ascii="Calibri" w:eastAsia="굴림" w:hAnsi="Calibri" w:cs="Calibri"/>
          <w:sz w:val="22"/>
          <w:szCs w:val="22"/>
          <w:lang w:val="en-US" w:eastAsia="ko-KR"/>
        </w:rPr>
        <w:t>Futurewei, InterDigital, Qualcomm, LGE,</w:t>
      </w:r>
      <w:r w:rsidR="0001702D" w:rsidRPr="0001702D">
        <w:rPr>
          <w:rFonts w:ascii="Calibri" w:eastAsia="굴림" w:hAnsi="Calibri" w:cs="Calibri"/>
          <w:sz w:val="22"/>
          <w:szCs w:val="22"/>
          <w:lang w:val="en-US" w:eastAsia="ko-KR"/>
        </w:rPr>
        <w:t xml:space="preserve"> </w:t>
      </w:r>
      <w:r w:rsidR="0001702D">
        <w:rPr>
          <w:rFonts w:ascii="Calibri" w:eastAsia="굴림" w:hAnsi="Calibri" w:cs="Calibri"/>
          <w:sz w:val="22"/>
          <w:szCs w:val="22"/>
          <w:lang w:val="en-US" w:eastAsia="ko-KR"/>
        </w:rPr>
        <w:t>Panasonic,</w:t>
      </w:r>
      <w:r w:rsidR="006A14BE">
        <w:rPr>
          <w:rFonts w:ascii="Calibri" w:eastAsia="굴림" w:hAnsi="Calibri" w:cs="Calibri"/>
          <w:sz w:val="22"/>
          <w:szCs w:val="22"/>
          <w:lang w:val="en-US" w:eastAsia="ko-KR"/>
        </w:rPr>
        <w:t xml:space="preserve"> vivo, </w:t>
      </w:r>
      <w:r w:rsidR="001527E2">
        <w:rPr>
          <w:rFonts w:ascii="Calibri" w:eastAsia="굴림" w:hAnsi="Calibri" w:cs="Calibri"/>
          <w:sz w:val="22"/>
          <w:szCs w:val="22"/>
          <w:lang w:val="en-US" w:eastAsia="ko-KR"/>
        </w:rPr>
        <w:t>DCM, Fraunhofer, Spreadtrum, OPPO, Nokia,</w:t>
      </w:r>
      <w:r w:rsidR="001527E2" w:rsidRPr="001527E2">
        <w:rPr>
          <w:rFonts w:ascii="Calibri" w:eastAsia="굴림" w:hAnsi="Calibri" w:cs="Calibri"/>
          <w:sz w:val="22"/>
          <w:szCs w:val="22"/>
          <w:lang w:val="en-US" w:eastAsia="ko-KR"/>
        </w:rPr>
        <w:t xml:space="preserve"> </w:t>
      </w:r>
      <w:r w:rsidR="001527E2">
        <w:rPr>
          <w:rFonts w:ascii="Calibri" w:eastAsia="굴림" w:hAnsi="Calibri" w:cs="Calibri"/>
          <w:sz w:val="22"/>
          <w:szCs w:val="22"/>
          <w:lang w:val="en-US" w:eastAsia="ko-KR"/>
        </w:rPr>
        <w:t>CMCC,</w:t>
      </w:r>
      <w:r w:rsidR="007E5A5F" w:rsidRPr="007E5A5F">
        <w:rPr>
          <w:rFonts w:ascii="Calibri" w:eastAsia="굴림" w:hAnsi="Calibri" w:cs="Calibri"/>
          <w:sz w:val="22"/>
          <w:szCs w:val="22"/>
          <w:lang w:val="en-US" w:eastAsia="ko-KR"/>
        </w:rPr>
        <w:t xml:space="preserve"> </w:t>
      </w:r>
      <w:r w:rsidR="007E5A5F">
        <w:rPr>
          <w:rFonts w:ascii="Calibri" w:eastAsia="굴림" w:hAnsi="Calibri" w:cs="Calibri"/>
          <w:sz w:val="22"/>
          <w:szCs w:val="22"/>
          <w:lang w:val="en-US" w:eastAsia="ko-KR"/>
        </w:rPr>
        <w:t>xiaomi, CATT,</w:t>
      </w:r>
    </w:p>
    <w:p w14:paraId="05CA00B8" w14:textId="77777777" w:rsidR="0032783C" w:rsidRDefault="0032783C" w:rsidP="0032783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39D107E6" w14:textId="0E6AA089" w:rsidR="00E45893" w:rsidRPr="0032783C" w:rsidRDefault="00E45893" w:rsidP="00E45893">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all the received preferred resource sets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for its resource selection for a TB to be transmitted to the </w:t>
      </w:r>
      <w:r>
        <w:rPr>
          <w:rFonts w:ascii="Calibri" w:eastAsia="굴림" w:hAnsi="Calibri" w:cs="Calibri"/>
          <w:sz w:val="22"/>
          <w:szCs w:val="22"/>
          <w:lang w:val="en-US" w:eastAsia="ko-KR"/>
        </w:rPr>
        <w:t xml:space="preserve">target RX UEs: Intel, </w:t>
      </w:r>
      <w:r w:rsidR="001527E2">
        <w:rPr>
          <w:rFonts w:ascii="Calibri" w:eastAsia="굴림" w:hAnsi="Calibri" w:cs="Calibri"/>
          <w:sz w:val="22"/>
          <w:szCs w:val="22"/>
          <w:lang w:val="en-US" w:eastAsia="ko-KR"/>
        </w:rPr>
        <w:t>Fraunhofer,</w:t>
      </w:r>
    </w:p>
    <w:p w14:paraId="2B0F9760" w14:textId="5B5D29DF" w:rsidR="00E45893" w:rsidRPr="0032783C" w:rsidRDefault="00E45893" w:rsidP="00E45893">
      <w:pPr>
        <w:numPr>
          <w:ilvl w:val="2"/>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xml:space="preserve">: Samsung, Apple, </w:t>
      </w:r>
      <w:r w:rsidR="006A14BE">
        <w:rPr>
          <w:rFonts w:ascii="Calibri" w:eastAsia="굴림" w:hAnsi="Calibri" w:cs="Calibri"/>
          <w:sz w:val="22"/>
          <w:szCs w:val="22"/>
          <w:lang w:val="en-US" w:eastAsia="ko-KR"/>
        </w:rPr>
        <w:t xml:space="preserve">NEC, </w:t>
      </w:r>
      <w:r w:rsidR="001527E2">
        <w:rPr>
          <w:rFonts w:ascii="Calibri" w:eastAsia="굴림" w:hAnsi="Calibri" w:cs="Calibri"/>
          <w:sz w:val="22"/>
          <w:szCs w:val="22"/>
          <w:lang w:val="en-US" w:eastAsia="ko-KR"/>
        </w:rPr>
        <w:t>Ericsson,</w:t>
      </w:r>
    </w:p>
    <w:p w14:paraId="16332D38" w14:textId="5428ACFC" w:rsidR="0001702D" w:rsidRDefault="0001702D" w:rsidP="0001702D">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7E5A5F">
        <w:rPr>
          <w:rFonts w:ascii="Calibri" w:eastAsia="굴림" w:hAnsi="Calibri" w:cs="Calibri"/>
          <w:sz w:val="22"/>
          <w:szCs w:val="22"/>
          <w:lang w:val="en-US" w:eastAsia="ko-KR"/>
        </w:rPr>
        <w:t>Huawei, Lenovo,</w:t>
      </w:r>
    </w:p>
    <w:p w14:paraId="775B5FE6" w14:textId="77777777" w:rsidR="0032783C" w:rsidRDefault="0032783C" w:rsidP="0032783C">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077AFB6F" w14:textId="53C6B8CC" w:rsidR="0032783C" w:rsidRDefault="0032783C" w:rsidP="0032783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00E45893">
        <w:rPr>
          <w:rFonts w:ascii="Calibri" w:eastAsia="굴림" w:hAnsi="Calibri" w:cs="Calibri"/>
          <w:sz w:val="22"/>
          <w:szCs w:val="22"/>
          <w:lang w:val="en-US" w:eastAsia="ko-KR"/>
        </w:rPr>
        <w:t>Futurewei,</w:t>
      </w:r>
      <w:r w:rsidR="00E45893" w:rsidRPr="00E45893">
        <w:rPr>
          <w:rFonts w:ascii="Calibri" w:eastAsia="굴림" w:hAnsi="Calibri" w:cs="Calibri"/>
          <w:sz w:val="22"/>
          <w:szCs w:val="22"/>
          <w:lang w:val="en-US" w:eastAsia="ko-KR"/>
        </w:rPr>
        <w:t xml:space="preserve"> </w:t>
      </w:r>
      <w:r w:rsidR="00E45893">
        <w:rPr>
          <w:rFonts w:ascii="Calibri" w:eastAsia="굴림" w:hAnsi="Calibri" w:cs="Calibri"/>
          <w:sz w:val="22"/>
          <w:szCs w:val="22"/>
          <w:lang w:val="en-US" w:eastAsia="ko-KR"/>
        </w:rPr>
        <w:t>InterDigital, Qualcomm, LGE,</w:t>
      </w:r>
      <w:r w:rsidR="0001702D" w:rsidRPr="0001702D">
        <w:rPr>
          <w:rFonts w:ascii="Calibri" w:eastAsia="굴림" w:hAnsi="Calibri" w:cs="Calibri"/>
          <w:sz w:val="22"/>
          <w:szCs w:val="22"/>
          <w:lang w:val="en-US" w:eastAsia="ko-KR"/>
        </w:rPr>
        <w:t xml:space="preserve"> </w:t>
      </w:r>
      <w:r w:rsidR="0001702D">
        <w:rPr>
          <w:rFonts w:ascii="Calibri" w:eastAsia="굴림" w:hAnsi="Calibri" w:cs="Calibri"/>
          <w:sz w:val="22"/>
          <w:szCs w:val="22"/>
          <w:lang w:val="en-US" w:eastAsia="ko-KR"/>
        </w:rPr>
        <w:t>Panasonic,</w:t>
      </w:r>
      <w:r w:rsidR="006A14BE">
        <w:rPr>
          <w:rFonts w:ascii="Calibri" w:eastAsia="굴림" w:hAnsi="Calibri" w:cs="Calibri"/>
          <w:sz w:val="22"/>
          <w:szCs w:val="22"/>
          <w:lang w:val="en-US" w:eastAsia="ko-KR"/>
        </w:rPr>
        <w:t xml:space="preserve"> vivo, </w:t>
      </w:r>
      <w:r w:rsidR="001527E2">
        <w:rPr>
          <w:rFonts w:ascii="Calibri" w:eastAsia="굴림" w:hAnsi="Calibri" w:cs="Calibri"/>
          <w:sz w:val="22"/>
          <w:szCs w:val="22"/>
          <w:lang w:val="en-US" w:eastAsia="ko-KR"/>
        </w:rPr>
        <w:t>DCM, Fraunhofer, Spreadtrum, OPPO, Nokia,</w:t>
      </w:r>
      <w:r w:rsidR="001527E2" w:rsidRPr="001527E2">
        <w:rPr>
          <w:rFonts w:ascii="Calibri" w:eastAsia="굴림" w:hAnsi="Calibri" w:cs="Calibri"/>
          <w:sz w:val="22"/>
          <w:szCs w:val="22"/>
          <w:lang w:val="en-US" w:eastAsia="ko-KR"/>
        </w:rPr>
        <w:t xml:space="preserve"> </w:t>
      </w:r>
      <w:r w:rsidR="001527E2">
        <w:rPr>
          <w:rFonts w:ascii="Calibri" w:eastAsia="굴림" w:hAnsi="Calibri" w:cs="Calibri"/>
          <w:sz w:val="22"/>
          <w:szCs w:val="22"/>
          <w:lang w:val="en-US" w:eastAsia="ko-KR"/>
        </w:rPr>
        <w:t>CMCC,</w:t>
      </w:r>
      <w:r w:rsidR="007E5A5F" w:rsidRPr="007E5A5F">
        <w:rPr>
          <w:rFonts w:ascii="Calibri" w:eastAsia="굴림" w:hAnsi="Calibri" w:cs="Calibri"/>
          <w:sz w:val="22"/>
          <w:szCs w:val="22"/>
          <w:lang w:val="en-US" w:eastAsia="ko-KR"/>
        </w:rPr>
        <w:t xml:space="preserve"> </w:t>
      </w:r>
      <w:r w:rsidR="007E5A5F">
        <w:rPr>
          <w:rFonts w:ascii="Calibri" w:eastAsia="굴림" w:hAnsi="Calibri" w:cs="Calibri"/>
          <w:sz w:val="22"/>
          <w:szCs w:val="22"/>
          <w:lang w:val="en-US" w:eastAsia="ko-KR"/>
        </w:rPr>
        <w:t>xiaomi, CATT,</w:t>
      </w:r>
    </w:p>
    <w:p w14:paraId="140C94FD" w14:textId="77777777" w:rsidR="0032783C" w:rsidRDefault="0032783C" w:rsidP="0032783C">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2328DF78" w14:textId="2B9D551A" w:rsidR="00E45893" w:rsidRPr="0032783C" w:rsidRDefault="00E45893" w:rsidP="00E45893">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all the received preferred resource sets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for its resource selection for a TB to be transmitted to the </w:t>
      </w:r>
      <w:r>
        <w:rPr>
          <w:rFonts w:ascii="Calibri" w:eastAsia="굴림" w:hAnsi="Calibri" w:cs="Calibri"/>
          <w:sz w:val="22"/>
          <w:szCs w:val="22"/>
          <w:lang w:val="en-US" w:eastAsia="ko-KR"/>
        </w:rPr>
        <w:t xml:space="preserve">target RX UEs: Intel, </w:t>
      </w:r>
      <w:r w:rsidR="001527E2">
        <w:rPr>
          <w:rFonts w:ascii="Calibri" w:eastAsia="굴림" w:hAnsi="Calibri" w:cs="Calibri"/>
          <w:sz w:val="22"/>
          <w:szCs w:val="22"/>
          <w:lang w:val="en-US" w:eastAsia="ko-KR"/>
        </w:rPr>
        <w:t>Fraunhofer,</w:t>
      </w:r>
    </w:p>
    <w:p w14:paraId="102F12D9" w14:textId="201C4401" w:rsidR="00E45893" w:rsidRDefault="00E45893" w:rsidP="00E45893">
      <w:pPr>
        <w:numPr>
          <w:ilvl w:val="2"/>
          <w:numId w:val="5"/>
        </w:numPr>
        <w:overflowPunct w:val="0"/>
        <w:spacing w:after="0"/>
        <w:jc w:val="both"/>
        <w:rPr>
          <w:rFonts w:ascii="Calibri" w:eastAsia="굴림" w:hAnsi="Calibri" w:cs="Calibri"/>
          <w:sz w:val="22"/>
          <w:szCs w:val="22"/>
          <w:lang w:val="en-US" w:eastAsia="ko-KR"/>
        </w:rPr>
      </w:pPr>
      <w:r w:rsidRPr="00E45893">
        <w:rPr>
          <w:rFonts w:ascii="Calibri" w:eastAsia="굴림" w:hAnsi="Calibri" w:cs="Calibri"/>
          <w:sz w:val="22"/>
          <w:szCs w:val="22"/>
          <w:lang w:val="en-US" w:eastAsia="ko-KR"/>
        </w:rPr>
        <w:t>UE-B uses all received preferred resource set for its resource selection for a TB to be transmitted to any UE</w:t>
      </w:r>
      <w:r>
        <w:rPr>
          <w:rFonts w:ascii="Calibri" w:eastAsia="굴림" w:hAnsi="Calibri" w:cs="Calibri"/>
          <w:sz w:val="22"/>
          <w:szCs w:val="22"/>
          <w:lang w:val="en-US" w:eastAsia="ko-KR"/>
        </w:rPr>
        <w:t xml:space="preserve">: Samsung, </w:t>
      </w:r>
      <w:r w:rsidR="006A14BE">
        <w:rPr>
          <w:rFonts w:ascii="Calibri" w:eastAsia="굴림" w:hAnsi="Calibri" w:cs="Calibri"/>
          <w:sz w:val="22"/>
          <w:szCs w:val="22"/>
          <w:lang w:val="en-US" w:eastAsia="ko-KR"/>
        </w:rPr>
        <w:t xml:space="preserve">, NEC, </w:t>
      </w:r>
      <w:r w:rsidR="001527E2">
        <w:rPr>
          <w:rFonts w:ascii="Calibri" w:eastAsia="굴림" w:hAnsi="Calibri" w:cs="Calibri"/>
          <w:sz w:val="22"/>
          <w:szCs w:val="22"/>
          <w:lang w:val="en-US" w:eastAsia="ko-KR"/>
        </w:rPr>
        <w:t>Ericsson,</w:t>
      </w:r>
    </w:p>
    <w:p w14:paraId="6B083EC9" w14:textId="365D909E" w:rsidR="00E45893" w:rsidRDefault="00E45893" w:rsidP="00E45893">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Apple, </w:t>
      </w:r>
    </w:p>
    <w:p w14:paraId="445A7E75" w14:textId="37812F1E" w:rsidR="0001702D" w:rsidRDefault="0001702D" w:rsidP="0001702D">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7E5A5F">
        <w:rPr>
          <w:rFonts w:ascii="Calibri" w:eastAsia="굴림" w:hAnsi="Calibri" w:cs="Calibri"/>
          <w:sz w:val="22"/>
          <w:szCs w:val="22"/>
          <w:lang w:val="en-US" w:eastAsia="ko-KR"/>
        </w:rPr>
        <w:t>Huawei, Lenovo,</w:t>
      </w:r>
    </w:p>
    <w:p w14:paraId="5D1586D3" w14:textId="77777777" w:rsidR="0032783C" w:rsidRPr="0001702D" w:rsidRDefault="0032783C" w:rsidP="00427C37">
      <w:pPr>
        <w:spacing w:after="0"/>
        <w:jc w:val="both"/>
        <w:rPr>
          <w:rFonts w:ascii="Calibri" w:eastAsia="굴림" w:hAnsi="Calibri" w:cs="Calibri"/>
          <w:color w:val="auto"/>
          <w:sz w:val="22"/>
          <w:szCs w:val="22"/>
          <w:lang w:val="en-US" w:eastAsia="ko-KR"/>
        </w:rPr>
      </w:pPr>
    </w:p>
    <w:p w14:paraId="1B58E7E6" w14:textId="77777777" w:rsidR="00710285" w:rsidRDefault="00710285" w:rsidP="00427C37">
      <w:pPr>
        <w:spacing w:after="0"/>
        <w:jc w:val="both"/>
        <w:rPr>
          <w:rFonts w:ascii="Calibri" w:eastAsia="굴림" w:hAnsi="Calibri" w:cs="Calibri"/>
          <w:color w:val="auto"/>
          <w:sz w:val="22"/>
          <w:szCs w:val="22"/>
          <w:lang w:val="en-US" w:eastAsia="ko-KR"/>
        </w:rPr>
      </w:pPr>
    </w:p>
    <w:p w14:paraId="6F4A09D1" w14:textId="2318665B" w:rsidR="00710285" w:rsidRDefault="007102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-5</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non-preferred resource sets from the different UE-As, what is UE-B’s behavior? </w:t>
      </w:r>
    </w:p>
    <w:p w14:paraId="3CC511D6" w14:textId="77777777" w:rsidR="00710285" w:rsidRDefault="00710285" w:rsidP="00427C37">
      <w:pPr>
        <w:spacing w:after="0"/>
        <w:jc w:val="both"/>
        <w:rPr>
          <w:rFonts w:ascii="Calibri" w:eastAsia="굴림" w:hAnsi="Calibri" w:cs="Calibri"/>
          <w:color w:val="auto"/>
          <w:sz w:val="22"/>
          <w:szCs w:val="22"/>
          <w:lang w:val="en-US" w:eastAsia="ko-KR"/>
        </w:rPr>
      </w:pPr>
    </w:p>
    <w:p w14:paraId="2DB28DC6" w14:textId="3082035A" w:rsidR="009B1B48" w:rsidRPr="002102B5" w:rsidRDefault="009B1B4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1: UE-B determines </w:t>
      </w:r>
      <w:r w:rsidR="00871311">
        <w:rPr>
          <w:rFonts w:ascii="Calibri" w:hAnsi="Calibri" w:cs="Calibri"/>
          <w:sz w:val="21"/>
          <w:szCs w:val="21"/>
        </w:rPr>
        <w:t xml:space="preserve">a final </w:t>
      </w:r>
      <w:r>
        <w:rPr>
          <w:rFonts w:ascii="Calibri" w:hAnsi="Calibri" w:cs="Calibri"/>
          <w:sz w:val="21"/>
          <w:szCs w:val="21"/>
        </w:rPr>
        <w:t xml:space="preserve">non-preferred resource set by combining all the received non-preferred resource sets </w:t>
      </w:r>
      <w:r w:rsidR="00871311">
        <w:rPr>
          <w:rFonts w:ascii="Calibri" w:hAnsi="Calibri" w:cs="Calibri"/>
          <w:sz w:val="21"/>
          <w:szCs w:val="21"/>
        </w:rPr>
        <w:t>from different UE-As</w:t>
      </w:r>
      <w:r>
        <w:rPr>
          <w:rFonts w:ascii="Calibri" w:hAnsi="Calibri" w:cs="Calibri"/>
          <w:sz w:val="21"/>
          <w:szCs w:val="21"/>
        </w:rPr>
        <w:t xml:space="preserve">. </w:t>
      </w:r>
      <w:r w:rsidR="00871311">
        <w:rPr>
          <w:rFonts w:ascii="Calibri" w:hAnsi="Calibri" w:cs="Calibri"/>
          <w:sz w:val="21"/>
          <w:szCs w:val="21"/>
        </w:rPr>
        <w:t xml:space="preserve">UE-B uses the final non-preferred resource set </w:t>
      </w:r>
      <w:r w:rsidR="00DB1E42">
        <w:rPr>
          <w:rFonts w:ascii="Calibri" w:hAnsi="Calibri" w:cs="Calibri"/>
          <w:sz w:val="21"/>
          <w:szCs w:val="21"/>
        </w:rPr>
        <w:t>for</w:t>
      </w:r>
      <w:r w:rsidR="00871311">
        <w:rPr>
          <w:rFonts w:ascii="Calibri" w:hAnsi="Calibri" w:cs="Calibri"/>
          <w:sz w:val="21"/>
          <w:szCs w:val="21"/>
        </w:rPr>
        <w:t xml:space="preserve"> its resource selection</w:t>
      </w:r>
      <w:r w:rsidR="00DB1E42">
        <w:rPr>
          <w:rFonts w:ascii="Calibri" w:hAnsi="Calibri" w:cs="Calibri"/>
          <w:sz w:val="21"/>
          <w:szCs w:val="21"/>
        </w:rPr>
        <w:t xml:space="preserve"> for TB(s) to be transmitted to these different UE-As providing the non-preferred resource sets</w:t>
      </w:r>
      <w:r w:rsidR="00871311">
        <w:rPr>
          <w:rFonts w:ascii="Calibri" w:hAnsi="Calibri" w:cs="Calibri"/>
          <w:sz w:val="21"/>
          <w:szCs w:val="21"/>
        </w:rPr>
        <w:t xml:space="preserve">. </w:t>
      </w:r>
    </w:p>
    <w:p w14:paraId="7D24268D" w14:textId="5447747E" w:rsidR="002102B5" w:rsidRPr="00EA7E98" w:rsidRDefault="002102B5"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2:</w:t>
      </w:r>
      <w:r w:rsidRPr="002102B5">
        <w:rPr>
          <w:rFonts w:ascii="Calibri" w:hAnsi="Calibri" w:cs="Calibri"/>
          <w:sz w:val="21"/>
          <w:szCs w:val="21"/>
        </w:rPr>
        <w:t xml:space="preserve"> </w:t>
      </w:r>
      <w:r>
        <w:rPr>
          <w:rFonts w:ascii="Calibri" w:hAnsi="Calibri" w:cs="Calibri" w:hint="eastAsia"/>
          <w:sz w:val="21"/>
          <w:szCs w:val="21"/>
        </w:rPr>
        <w:t xml:space="preserve">UE-B uses </w:t>
      </w:r>
      <w:r>
        <w:rPr>
          <w:rFonts w:ascii="Calibri" w:hAnsi="Calibri" w:cs="Calibri"/>
          <w:sz w:val="21"/>
          <w:szCs w:val="21"/>
        </w:rPr>
        <w:t>each received</w:t>
      </w:r>
      <w:r>
        <w:rPr>
          <w:rFonts w:ascii="Calibri" w:hAnsi="Calibri" w:cs="Calibri" w:hint="eastAsia"/>
          <w:sz w:val="21"/>
          <w:szCs w:val="21"/>
        </w:rPr>
        <w:t xml:space="preserve"> </w:t>
      </w:r>
      <w:r>
        <w:rPr>
          <w:rFonts w:ascii="Calibri" w:hAnsi="Calibri" w:cs="Calibri"/>
          <w:sz w:val="21"/>
          <w:szCs w:val="21"/>
        </w:rPr>
        <w:t>non-preferred resource set for its resource selection for a TB to be transmitted to each UE-A providing the non-preferred resource set.</w:t>
      </w:r>
    </w:p>
    <w:p w14:paraId="6D46C318" w14:textId="7E12F3D4" w:rsidR="009B1B48" w:rsidRPr="00C247FA" w:rsidRDefault="009B1B4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2102B5">
        <w:rPr>
          <w:rFonts w:ascii="Calibri" w:hAnsi="Calibri" w:cs="Calibri"/>
          <w:sz w:val="21"/>
          <w:szCs w:val="21"/>
        </w:rPr>
        <w:t>3</w:t>
      </w:r>
      <w:r>
        <w:rPr>
          <w:rFonts w:ascii="Calibri" w:hAnsi="Calibri" w:cs="Calibri"/>
          <w:sz w:val="21"/>
          <w:szCs w:val="21"/>
        </w:rPr>
        <w:t>: Others (please specify it)</w:t>
      </w:r>
    </w:p>
    <w:p w14:paraId="435BA415" w14:textId="77777777" w:rsidR="009B1B48" w:rsidRDefault="009B1B4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21"/>
        <w:gridCol w:w="1589"/>
        <w:gridCol w:w="1589"/>
        <w:gridCol w:w="1589"/>
        <w:gridCol w:w="2874"/>
      </w:tblGrid>
      <w:tr w:rsidR="004E3018" w14:paraId="5A7F0C56" w14:textId="77777777" w:rsidTr="007E5A5F">
        <w:tc>
          <w:tcPr>
            <w:tcW w:w="1721" w:type="dxa"/>
          </w:tcPr>
          <w:p w14:paraId="2B2B320F"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589" w:type="dxa"/>
          </w:tcPr>
          <w:p w14:paraId="332C452A"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589" w:type="dxa"/>
          </w:tcPr>
          <w:p w14:paraId="44661C52" w14:textId="77777777" w:rsidR="004E3018" w:rsidRPr="007039B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589" w:type="dxa"/>
          </w:tcPr>
          <w:p w14:paraId="1C595B3F"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2874" w:type="dxa"/>
          </w:tcPr>
          <w:p w14:paraId="2B0E311E"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052160" w14:paraId="0B9DD358" w14:textId="77777777" w:rsidTr="007E5A5F">
        <w:tc>
          <w:tcPr>
            <w:tcW w:w="1721" w:type="dxa"/>
          </w:tcPr>
          <w:p w14:paraId="5709212C" w14:textId="16C196DB" w:rsidR="00052160" w:rsidRDefault="00052160" w:rsidP="0005216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589" w:type="dxa"/>
          </w:tcPr>
          <w:p w14:paraId="144A7E56" w14:textId="77777777" w:rsidR="00052160" w:rsidRDefault="00052160" w:rsidP="00052160">
            <w:pPr>
              <w:spacing w:after="0"/>
              <w:jc w:val="both"/>
              <w:rPr>
                <w:rFonts w:ascii="Calibri" w:eastAsia="굴림" w:hAnsi="Calibri" w:cs="Calibri"/>
                <w:color w:val="auto"/>
                <w:sz w:val="22"/>
                <w:szCs w:val="22"/>
                <w:lang w:val="en-US" w:eastAsia="ko-KR"/>
              </w:rPr>
            </w:pPr>
          </w:p>
        </w:tc>
        <w:tc>
          <w:tcPr>
            <w:tcW w:w="1589" w:type="dxa"/>
          </w:tcPr>
          <w:p w14:paraId="08DD6B8F" w14:textId="77777777" w:rsidR="00052160" w:rsidRDefault="00052160" w:rsidP="00052160">
            <w:pPr>
              <w:spacing w:after="0"/>
              <w:jc w:val="both"/>
              <w:rPr>
                <w:rFonts w:ascii="Calibri" w:eastAsia="굴림" w:hAnsi="Calibri" w:cs="Calibri"/>
                <w:color w:val="auto"/>
                <w:sz w:val="22"/>
                <w:szCs w:val="22"/>
                <w:lang w:val="en-US" w:eastAsia="ko-KR"/>
              </w:rPr>
            </w:pPr>
          </w:p>
        </w:tc>
        <w:tc>
          <w:tcPr>
            <w:tcW w:w="1589" w:type="dxa"/>
          </w:tcPr>
          <w:p w14:paraId="3173F6E9" w14:textId="77777777" w:rsidR="00052160" w:rsidRDefault="00052160" w:rsidP="00052160">
            <w:pPr>
              <w:spacing w:after="0"/>
              <w:jc w:val="both"/>
              <w:rPr>
                <w:rFonts w:ascii="Calibri" w:eastAsia="굴림" w:hAnsi="Calibri" w:cs="Calibri"/>
                <w:color w:val="auto"/>
                <w:sz w:val="22"/>
                <w:szCs w:val="22"/>
                <w:lang w:val="en-US" w:eastAsia="ko-KR"/>
              </w:rPr>
            </w:pPr>
          </w:p>
        </w:tc>
        <w:tc>
          <w:tcPr>
            <w:tcW w:w="2874" w:type="dxa"/>
          </w:tcPr>
          <w:p w14:paraId="28F9D478" w14:textId="553B694D" w:rsidR="00052160" w:rsidRDefault="00052160" w:rsidP="0005216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2. UE forms non-preferred set of resources </w:t>
            </w:r>
            <w:r>
              <w:rPr>
                <w:rFonts w:ascii="Calibri" w:eastAsia="굴림" w:hAnsi="Calibri" w:cs="Calibri"/>
                <w:color w:val="auto"/>
                <w:sz w:val="22"/>
                <w:szCs w:val="22"/>
                <w:lang w:val="en-US" w:eastAsia="ko-KR"/>
              </w:rPr>
              <w:lastRenderedPageBreak/>
              <w:t>considering feedback from multiple U</w:t>
            </w:r>
            <w:r w:rsidR="00B12468">
              <w:rPr>
                <w:rFonts w:ascii="Calibri" w:eastAsia="굴림" w:hAnsi="Calibri" w:cs="Calibri"/>
                <w:color w:val="auto"/>
                <w:sz w:val="22"/>
                <w:szCs w:val="22"/>
                <w:lang w:val="en-US" w:eastAsia="ko-KR"/>
              </w:rPr>
              <w:t>e</w:t>
            </w:r>
            <w:r>
              <w:rPr>
                <w:rFonts w:ascii="Calibri" w:eastAsia="굴림" w:hAnsi="Calibri" w:cs="Calibri"/>
                <w:color w:val="auto"/>
                <w:sz w:val="22"/>
                <w:szCs w:val="22"/>
                <w:lang w:val="en-US" w:eastAsia="ko-KR"/>
              </w:rPr>
              <w:t>s. Only feedback from target RX U</w:t>
            </w:r>
            <w:r w:rsidR="00071641">
              <w:rPr>
                <w:rFonts w:ascii="Calibri" w:eastAsia="굴림" w:hAnsi="Calibri" w:cs="Calibri"/>
                <w:color w:val="auto"/>
                <w:sz w:val="22"/>
                <w:szCs w:val="22"/>
                <w:lang w:val="en-US" w:eastAsia="ko-KR"/>
              </w:rPr>
              <w:t>e</w:t>
            </w:r>
            <w:r>
              <w:rPr>
                <w:rFonts w:ascii="Calibri" w:eastAsia="굴림" w:hAnsi="Calibri" w:cs="Calibri"/>
                <w:color w:val="auto"/>
                <w:sz w:val="22"/>
                <w:szCs w:val="22"/>
                <w:lang w:val="en-US" w:eastAsia="ko-KR"/>
              </w:rPr>
              <w:t>s is considered.</w:t>
            </w:r>
          </w:p>
          <w:p w14:paraId="48D417B2" w14:textId="043E0979" w:rsidR="00052160" w:rsidRDefault="00052160" w:rsidP="0005216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Non-preferred resources corresponding to Condition 1-B-2 are filtered out by UE-B in case of broadcast transmissions</w:t>
            </w:r>
          </w:p>
        </w:tc>
      </w:tr>
      <w:tr w:rsidR="00F020D0" w14:paraId="2B2A00A7" w14:textId="77777777" w:rsidTr="007E5A5F">
        <w:tc>
          <w:tcPr>
            <w:tcW w:w="1721" w:type="dxa"/>
          </w:tcPr>
          <w:p w14:paraId="40C19BFA" w14:textId="56989169" w:rsidR="00F020D0" w:rsidRDefault="00F020D0" w:rsidP="00F020D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589" w:type="dxa"/>
          </w:tcPr>
          <w:p w14:paraId="5E89AAD2" w14:textId="360F3B31" w:rsidR="00F020D0" w:rsidRDefault="00F020D0" w:rsidP="00F020D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1 </w:t>
            </w:r>
          </w:p>
        </w:tc>
        <w:tc>
          <w:tcPr>
            <w:tcW w:w="1589" w:type="dxa"/>
          </w:tcPr>
          <w:p w14:paraId="626B34CC" w14:textId="015E9CAC" w:rsidR="00F020D0" w:rsidRDefault="00F020D0" w:rsidP="00F020D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1589" w:type="dxa"/>
          </w:tcPr>
          <w:p w14:paraId="45D54F46" w14:textId="25AD2C1B" w:rsidR="00F020D0" w:rsidRDefault="00F020D0" w:rsidP="00F020D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874" w:type="dxa"/>
          </w:tcPr>
          <w:p w14:paraId="234F101D" w14:textId="7F81D56F" w:rsidR="00F020D0" w:rsidRDefault="00F020D0" w:rsidP="00F020D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non-preferred resources, we have option 2 for condition 1-B-1. In this case, UE-B may need to use the non-preferred resource for transmissions to other UE’s. </w:t>
            </w:r>
          </w:p>
        </w:tc>
      </w:tr>
      <w:tr w:rsidR="00732596" w14:paraId="202469F6" w14:textId="77777777" w:rsidTr="007E5A5F">
        <w:tc>
          <w:tcPr>
            <w:tcW w:w="1721" w:type="dxa"/>
          </w:tcPr>
          <w:p w14:paraId="0567D186" w14:textId="02FD4DA4"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589" w:type="dxa"/>
          </w:tcPr>
          <w:p w14:paraId="7ADDC6C3" w14:textId="1A8A2529"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291F12D0" w14:textId="40C064F2"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282185AA" w14:textId="2FED6398"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2874" w:type="dxa"/>
          </w:tcPr>
          <w:p w14:paraId="4112833A" w14:textId="77777777"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Update to option 1:</w:t>
            </w:r>
          </w:p>
          <w:p w14:paraId="291184E7" w14:textId="7E412D12" w:rsidR="00732596" w:rsidRDefault="00732596" w:rsidP="00732596">
            <w:pPr>
              <w:spacing w:after="0"/>
              <w:jc w:val="both"/>
              <w:rPr>
                <w:rFonts w:ascii="Calibri" w:eastAsia="굴림" w:hAnsi="Calibri" w:cs="Calibri"/>
                <w:color w:val="auto"/>
                <w:sz w:val="22"/>
                <w:szCs w:val="22"/>
                <w:lang w:val="en-US" w:eastAsia="ko-KR"/>
              </w:rPr>
            </w:pPr>
            <w:r>
              <w:rPr>
                <w:rFonts w:ascii="Calibri" w:hAnsi="Calibri" w:cs="Calibri"/>
                <w:sz w:val="21"/>
                <w:szCs w:val="21"/>
              </w:rPr>
              <w:t xml:space="preserve">UE-B determines a final non-preferred resource set by combining all the received non-preferred resource sets from different UE-As. UE-B uses the final non-preferred resource set for its resource selection for TB(s) to be transmitted </w:t>
            </w:r>
            <w:r w:rsidRPr="001E074D">
              <w:rPr>
                <w:rFonts w:ascii="Calibri" w:hAnsi="Calibri" w:cs="Calibri"/>
                <w:strike/>
                <w:color w:val="FF0000"/>
                <w:sz w:val="21"/>
                <w:szCs w:val="21"/>
              </w:rPr>
              <w:t>to these different UE-As providing the non-preferred resource sets</w:t>
            </w:r>
            <w:r w:rsidRPr="001E074D">
              <w:rPr>
                <w:rFonts w:ascii="Calibri" w:hAnsi="Calibri" w:cs="Calibri"/>
                <w:color w:val="FF0000"/>
                <w:sz w:val="21"/>
                <w:szCs w:val="21"/>
              </w:rPr>
              <w:t xml:space="preserve"> to any UE</w:t>
            </w:r>
          </w:p>
        </w:tc>
      </w:tr>
      <w:tr w:rsidR="00071641" w14:paraId="690EF0BD" w14:textId="77777777" w:rsidTr="007E5A5F">
        <w:tc>
          <w:tcPr>
            <w:tcW w:w="1721" w:type="dxa"/>
          </w:tcPr>
          <w:p w14:paraId="0B0303A3" w14:textId="327C7C17" w:rsidR="00071641" w:rsidRDefault="00071641"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589" w:type="dxa"/>
          </w:tcPr>
          <w:p w14:paraId="05D5E5CB"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 Option 2</w:t>
            </w:r>
          </w:p>
          <w:p w14:paraId="79DD614D" w14:textId="77777777" w:rsidR="00166DCE" w:rsidRDefault="00166DCE" w:rsidP="00166DCE">
            <w:pPr>
              <w:spacing w:after="0"/>
              <w:jc w:val="both"/>
              <w:rPr>
                <w:rFonts w:ascii="Calibri" w:eastAsia="굴림" w:hAnsi="Calibri" w:cs="Calibri"/>
                <w:color w:val="auto"/>
                <w:sz w:val="22"/>
                <w:szCs w:val="22"/>
                <w:lang w:val="en-US" w:eastAsia="ko-KR"/>
              </w:rPr>
            </w:pPr>
          </w:p>
          <w:p w14:paraId="3CEACEE5"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Groupcast:</w:t>
            </w:r>
          </w:p>
          <w:p w14:paraId="0DAF3286" w14:textId="6AE4CEBF" w:rsidR="00071641"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1 + Option 3 </w:t>
            </w:r>
          </w:p>
        </w:tc>
        <w:tc>
          <w:tcPr>
            <w:tcW w:w="1589" w:type="dxa"/>
          </w:tcPr>
          <w:p w14:paraId="0B71025C"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 Option 2</w:t>
            </w:r>
          </w:p>
          <w:p w14:paraId="097446B6" w14:textId="77777777" w:rsidR="00166DCE" w:rsidRDefault="00166DCE" w:rsidP="00166DCE">
            <w:pPr>
              <w:spacing w:after="0"/>
              <w:jc w:val="both"/>
              <w:rPr>
                <w:rFonts w:ascii="Calibri" w:eastAsia="굴림" w:hAnsi="Calibri" w:cs="Calibri"/>
                <w:color w:val="auto"/>
                <w:sz w:val="22"/>
                <w:szCs w:val="22"/>
                <w:lang w:val="en-US" w:eastAsia="ko-KR"/>
              </w:rPr>
            </w:pPr>
          </w:p>
          <w:p w14:paraId="4CC96BF0"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Groupcast:</w:t>
            </w:r>
          </w:p>
          <w:p w14:paraId="1531FBE6" w14:textId="663EBC63" w:rsidR="00071641"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 Option 3</w:t>
            </w:r>
          </w:p>
        </w:tc>
        <w:tc>
          <w:tcPr>
            <w:tcW w:w="1589" w:type="dxa"/>
          </w:tcPr>
          <w:p w14:paraId="0FCE18E1"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 Option 2</w:t>
            </w:r>
          </w:p>
          <w:p w14:paraId="709D2D54" w14:textId="77777777" w:rsidR="00166DCE" w:rsidRDefault="00166DCE" w:rsidP="00166DCE">
            <w:pPr>
              <w:spacing w:after="0"/>
              <w:jc w:val="both"/>
              <w:rPr>
                <w:rFonts w:ascii="Calibri" w:eastAsia="굴림" w:hAnsi="Calibri" w:cs="Calibri"/>
                <w:color w:val="auto"/>
                <w:sz w:val="22"/>
                <w:szCs w:val="22"/>
                <w:lang w:val="en-US" w:eastAsia="ko-KR"/>
              </w:rPr>
            </w:pPr>
          </w:p>
          <w:p w14:paraId="58E0D531"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Groupcast:</w:t>
            </w:r>
          </w:p>
          <w:p w14:paraId="39996964" w14:textId="445FA55F" w:rsidR="00071641"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 Option 3</w:t>
            </w:r>
          </w:p>
        </w:tc>
        <w:tc>
          <w:tcPr>
            <w:tcW w:w="2874" w:type="dxa"/>
          </w:tcPr>
          <w:p w14:paraId="339CC706"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Option 1 is feasible for a groupcast transmission when all UE-As providing the non-preferred resource information are within MCR (Option 3). </w:t>
            </w:r>
          </w:p>
          <w:p w14:paraId="4D6CFC11" w14:textId="43C1B9CE" w:rsidR="00166DCE" w:rsidRPr="00166DCE" w:rsidRDefault="00166DCE" w:rsidP="00166DCE">
            <w:pPr>
              <w:rPr>
                <w:rFonts w:ascii="Calibri" w:eastAsia="굴림" w:hAnsi="Calibri" w:cs="Calibri"/>
                <w:sz w:val="22"/>
                <w:szCs w:val="22"/>
                <w:lang w:val="en-US" w:eastAsia="ko-KR"/>
              </w:rPr>
            </w:pPr>
            <w:r>
              <w:rPr>
                <w:rFonts w:ascii="Calibri" w:eastAsia="굴림" w:hAnsi="Calibri" w:cs="Calibri"/>
                <w:color w:val="auto"/>
                <w:sz w:val="22"/>
                <w:szCs w:val="22"/>
                <w:lang w:val="en-US" w:eastAsia="ko-KR"/>
              </w:rPr>
              <w:t>Also, Option 2 applies to unicast transmission from UE-B to a UE-A providing non-preferred resource information, i.e. other UE-A’s non-preferred resource are not relevant.</w:t>
            </w:r>
          </w:p>
        </w:tc>
      </w:tr>
      <w:tr w:rsidR="00A07F73" w14:paraId="63E57EE3" w14:textId="77777777" w:rsidTr="007E5A5F">
        <w:tc>
          <w:tcPr>
            <w:tcW w:w="1721" w:type="dxa"/>
          </w:tcPr>
          <w:p w14:paraId="45E6E577" w14:textId="00446795" w:rsidR="00A07F73" w:rsidRDefault="00A07F73" w:rsidP="00A07F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589" w:type="dxa"/>
          </w:tcPr>
          <w:p w14:paraId="45FDD534" w14:textId="5B467A9F" w:rsidR="00A07F73" w:rsidRDefault="00A07F73" w:rsidP="00A07F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35E916F7" w14:textId="39DB0825" w:rsidR="00A07F73" w:rsidRDefault="00A07F73" w:rsidP="00A07F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4A22CADC" w14:textId="22D44843" w:rsidR="00A07F73" w:rsidRDefault="00A07F73" w:rsidP="00A07F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2874" w:type="dxa"/>
          </w:tcPr>
          <w:p w14:paraId="44E4FD7E" w14:textId="77777777" w:rsidR="00A07F73" w:rsidRDefault="00A07F73" w:rsidP="00A07F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understand combining non-preferred resources to mean a union of the sets of non-preferred resources received from UE-A.</w:t>
            </w:r>
          </w:p>
          <w:p w14:paraId="1FDDABBC" w14:textId="77777777" w:rsidR="00A07F73" w:rsidRDefault="00A07F73" w:rsidP="00A07F73">
            <w:pPr>
              <w:spacing w:after="0"/>
              <w:jc w:val="both"/>
              <w:rPr>
                <w:rFonts w:ascii="Calibri" w:eastAsia="굴림" w:hAnsi="Calibri" w:cs="Calibri"/>
                <w:color w:val="auto"/>
                <w:sz w:val="22"/>
                <w:szCs w:val="22"/>
                <w:lang w:val="en-US" w:eastAsia="ko-KR"/>
              </w:rPr>
            </w:pPr>
          </w:p>
          <w:p w14:paraId="1612006D" w14:textId="77777777" w:rsidR="00A07F73" w:rsidRDefault="00A07F73" w:rsidP="00A07F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This is by default implied by current agreement</w:t>
            </w:r>
          </w:p>
          <w:p w14:paraId="4BA700C2" w14:textId="77777777" w:rsidR="00A07F73" w:rsidRPr="00FE1B5E" w:rsidRDefault="00A07F73" w:rsidP="00A07F73">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0D4DDED" w14:textId="77777777" w:rsidR="00A07F73" w:rsidRPr="00FE1B5E" w:rsidRDefault="00A07F73" w:rsidP="00A07F73">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6152C9ED" w14:textId="77777777" w:rsidR="00A07F73" w:rsidRPr="00FE1B5E" w:rsidRDefault="00A07F73" w:rsidP="00A07F73">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Physical layer at UE-B excludes in its resource (re-)selection, candidate single-slot resource(s) obtained after Step 6) of Rel-16 TS 38.214 Section 8.1.4 overlapping with the non-preferred resource set</w:t>
            </w:r>
          </w:p>
          <w:p w14:paraId="33CD3E8D" w14:textId="77777777" w:rsidR="00A07F73" w:rsidRDefault="00A07F73" w:rsidP="00A07F73">
            <w:pPr>
              <w:spacing w:after="0"/>
              <w:jc w:val="both"/>
              <w:rPr>
                <w:rFonts w:ascii="Calibri" w:eastAsia="굴림" w:hAnsi="Calibri" w:cs="Calibri"/>
                <w:color w:val="auto"/>
                <w:sz w:val="22"/>
                <w:szCs w:val="22"/>
                <w:lang w:val="en-US" w:eastAsia="ko-KR"/>
              </w:rPr>
            </w:pPr>
          </w:p>
        </w:tc>
      </w:tr>
      <w:tr w:rsidR="003F5FD9" w14:paraId="2F8C6F55" w14:textId="77777777" w:rsidTr="007E5A5F">
        <w:tc>
          <w:tcPr>
            <w:tcW w:w="1721" w:type="dxa"/>
          </w:tcPr>
          <w:p w14:paraId="70FE8A71" w14:textId="785E976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589" w:type="dxa"/>
          </w:tcPr>
          <w:p w14:paraId="701205A3" w14:textId="5FE2A04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7E6F3054" w14:textId="142CCD8B"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0A9DF8EF" w14:textId="15D614FB"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need to specify</w:t>
            </w:r>
          </w:p>
        </w:tc>
        <w:tc>
          <w:tcPr>
            <w:tcW w:w="2874" w:type="dxa"/>
          </w:tcPr>
          <w:p w14:paraId="6963AA62" w14:textId="50EF9F99"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The union of these non-preferred resource sets can be considered as the final non-preferred resource set. </w:t>
            </w:r>
          </w:p>
        </w:tc>
      </w:tr>
      <w:tr w:rsidR="0084618C" w14:paraId="20D04BC5" w14:textId="77777777" w:rsidTr="007E5A5F">
        <w:tc>
          <w:tcPr>
            <w:tcW w:w="1721" w:type="dxa"/>
          </w:tcPr>
          <w:p w14:paraId="1F91278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589" w:type="dxa"/>
          </w:tcPr>
          <w:p w14:paraId="1EA68545"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2</w:t>
            </w:r>
          </w:p>
        </w:tc>
        <w:tc>
          <w:tcPr>
            <w:tcW w:w="1589" w:type="dxa"/>
          </w:tcPr>
          <w:p w14:paraId="75535B0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2</w:t>
            </w:r>
          </w:p>
        </w:tc>
        <w:tc>
          <w:tcPr>
            <w:tcW w:w="1589" w:type="dxa"/>
          </w:tcPr>
          <w:p w14:paraId="19D79613"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2</w:t>
            </w:r>
          </w:p>
        </w:tc>
        <w:tc>
          <w:tcPr>
            <w:tcW w:w="2874" w:type="dxa"/>
          </w:tcPr>
          <w:p w14:paraId="7EA526D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It would be better to avoid that the number of excluded resources is too high. </w:t>
            </w:r>
            <w:r>
              <w:rPr>
                <w:rFonts w:ascii="Calibri" w:eastAsia="굴림" w:hAnsi="Calibri" w:cs="Calibri"/>
                <w:color w:val="auto"/>
                <w:sz w:val="22"/>
                <w:szCs w:val="22"/>
                <w:lang w:val="en-US" w:eastAsia="ko-KR"/>
              </w:rPr>
              <w:t>It may lead to infinity loop of RSRP threshold boosting or SL transmission on high interference resources.</w:t>
            </w:r>
          </w:p>
        </w:tc>
      </w:tr>
      <w:tr w:rsidR="00A102BB" w14:paraId="67D7CB6F" w14:textId="77777777" w:rsidTr="007E5A5F">
        <w:tc>
          <w:tcPr>
            <w:tcW w:w="1721" w:type="dxa"/>
          </w:tcPr>
          <w:p w14:paraId="71F77EA2" w14:textId="262B4715"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589" w:type="dxa"/>
          </w:tcPr>
          <w:p w14:paraId="3EC2044A" w14:textId="77777777" w:rsidR="00A102BB" w:rsidRDefault="00A102BB" w:rsidP="00A102BB">
            <w:pPr>
              <w:spacing w:after="0"/>
              <w:jc w:val="both"/>
              <w:rPr>
                <w:rFonts w:ascii="Calibri" w:eastAsia="굴림" w:hAnsi="Calibri" w:cs="Calibri"/>
                <w:color w:val="auto"/>
                <w:sz w:val="22"/>
                <w:szCs w:val="22"/>
                <w:lang w:val="en-US" w:eastAsia="ko-KR"/>
              </w:rPr>
            </w:pPr>
          </w:p>
        </w:tc>
        <w:tc>
          <w:tcPr>
            <w:tcW w:w="1589" w:type="dxa"/>
          </w:tcPr>
          <w:p w14:paraId="342B530A" w14:textId="77777777" w:rsidR="00A102BB" w:rsidRDefault="00A102BB" w:rsidP="00A102BB">
            <w:pPr>
              <w:spacing w:after="0"/>
              <w:jc w:val="both"/>
              <w:rPr>
                <w:rFonts w:ascii="Calibri" w:eastAsia="굴림" w:hAnsi="Calibri" w:cs="Calibri"/>
                <w:color w:val="auto"/>
                <w:sz w:val="22"/>
                <w:szCs w:val="22"/>
                <w:lang w:val="en-US" w:eastAsia="ko-KR"/>
              </w:rPr>
            </w:pPr>
          </w:p>
        </w:tc>
        <w:tc>
          <w:tcPr>
            <w:tcW w:w="1589" w:type="dxa"/>
          </w:tcPr>
          <w:p w14:paraId="7D1D7D65" w14:textId="77777777" w:rsidR="00A102BB" w:rsidRDefault="00A102BB" w:rsidP="00A102BB">
            <w:pPr>
              <w:spacing w:after="0"/>
              <w:jc w:val="both"/>
              <w:rPr>
                <w:rFonts w:ascii="Calibri" w:eastAsia="굴림" w:hAnsi="Calibri" w:cs="Calibri"/>
                <w:color w:val="auto"/>
                <w:sz w:val="22"/>
                <w:szCs w:val="22"/>
                <w:lang w:val="en-US" w:eastAsia="ko-KR"/>
              </w:rPr>
            </w:pPr>
          </w:p>
        </w:tc>
        <w:tc>
          <w:tcPr>
            <w:tcW w:w="2874" w:type="dxa"/>
          </w:tcPr>
          <w:p w14:paraId="6F6098EE" w14:textId="6552B676"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simplicity, all of these can be determined by UE-B’s implementation.</w:t>
            </w:r>
          </w:p>
        </w:tc>
      </w:tr>
      <w:tr w:rsidR="00A102BB" w14:paraId="592AEEFC" w14:textId="77777777" w:rsidTr="007E5A5F">
        <w:tc>
          <w:tcPr>
            <w:tcW w:w="1721" w:type="dxa"/>
          </w:tcPr>
          <w:p w14:paraId="471DE4B9" w14:textId="5F1F0D77" w:rsidR="00A102BB" w:rsidRDefault="00A102BB" w:rsidP="00A102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589" w:type="dxa"/>
          </w:tcPr>
          <w:p w14:paraId="60DC76C8" w14:textId="455478DA"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589" w:type="dxa"/>
          </w:tcPr>
          <w:p w14:paraId="04C5ADE0" w14:textId="54AD2F3E"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1589" w:type="dxa"/>
          </w:tcPr>
          <w:p w14:paraId="2EAC2E56" w14:textId="12FA3485"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2874" w:type="dxa"/>
          </w:tcPr>
          <w:p w14:paraId="1E7A696B" w14:textId="77777777" w:rsidR="00A102BB" w:rsidRDefault="00A102BB" w:rsidP="00A102BB">
            <w:pPr>
              <w:spacing w:after="0"/>
              <w:jc w:val="both"/>
              <w:rPr>
                <w:rFonts w:ascii="Calibri" w:hAnsi="Calibri" w:cs="Calibri"/>
                <w:color w:val="auto"/>
                <w:sz w:val="22"/>
                <w:szCs w:val="22"/>
                <w:lang w:val="en-US" w:eastAsia="zh-CN"/>
              </w:rPr>
            </w:pPr>
          </w:p>
        </w:tc>
      </w:tr>
      <w:tr w:rsidR="00A102BB" w14:paraId="76A9F923" w14:textId="77777777" w:rsidTr="007E5A5F">
        <w:tc>
          <w:tcPr>
            <w:tcW w:w="1721" w:type="dxa"/>
          </w:tcPr>
          <w:p w14:paraId="6D7A7A75" w14:textId="71C7BBB5" w:rsidR="00A102BB" w:rsidRDefault="00A102BB" w:rsidP="00A102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589" w:type="dxa"/>
          </w:tcPr>
          <w:p w14:paraId="0EB8BFF6" w14:textId="77777777" w:rsidR="00A102BB" w:rsidRDefault="00A102BB" w:rsidP="00A102BB">
            <w:pPr>
              <w:spacing w:after="0"/>
              <w:jc w:val="both"/>
              <w:rPr>
                <w:rFonts w:ascii="Calibri" w:eastAsia="MS Mincho" w:hAnsi="Calibri" w:cs="Calibri"/>
                <w:color w:val="auto"/>
                <w:sz w:val="22"/>
                <w:szCs w:val="22"/>
                <w:lang w:val="en-US" w:eastAsia="ja-JP"/>
              </w:rPr>
            </w:pPr>
          </w:p>
        </w:tc>
        <w:tc>
          <w:tcPr>
            <w:tcW w:w="1589" w:type="dxa"/>
          </w:tcPr>
          <w:p w14:paraId="60A8F1BE" w14:textId="77777777" w:rsidR="00A102BB" w:rsidRDefault="00A102BB" w:rsidP="00A102BB">
            <w:pPr>
              <w:spacing w:after="0"/>
              <w:jc w:val="both"/>
              <w:rPr>
                <w:rFonts w:ascii="Calibri" w:eastAsia="MS Mincho" w:hAnsi="Calibri" w:cs="Calibri"/>
                <w:color w:val="auto"/>
                <w:sz w:val="22"/>
                <w:szCs w:val="22"/>
                <w:lang w:val="en-US" w:eastAsia="ja-JP"/>
              </w:rPr>
            </w:pPr>
          </w:p>
        </w:tc>
        <w:tc>
          <w:tcPr>
            <w:tcW w:w="1589" w:type="dxa"/>
          </w:tcPr>
          <w:p w14:paraId="4C4EFAC3" w14:textId="77777777" w:rsidR="00A102BB" w:rsidRDefault="00A102BB" w:rsidP="00A102BB">
            <w:pPr>
              <w:spacing w:after="0"/>
              <w:jc w:val="both"/>
              <w:rPr>
                <w:rFonts w:ascii="Calibri" w:eastAsia="MS Mincho" w:hAnsi="Calibri" w:cs="Calibri"/>
                <w:color w:val="auto"/>
                <w:sz w:val="22"/>
                <w:szCs w:val="22"/>
                <w:lang w:val="en-US" w:eastAsia="ja-JP"/>
              </w:rPr>
            </w:pPr>
          </w:p>
        </w:tc>
        <w:tc>
          <w:tcPr>
            <w:tcW w:w="2874" w:type="dxa"/>
          </w:tcPr>
          <w:p w14:paraId="167902AC" w14:textId="77777777" w:rsidR="00A102BB" w:rsidRDefault="00A102BB" w:rsidP="00A102BB">
            <w:pPr>
              <w:pStyle w:val="aff3"/>
              <w:rPr>
                <w:rFonts w:ascii="Calibri" w:eastAsia="굴림" w:hAnsi="Calibri" w:cs="Calibri"/>
                <w:color w:val="auto"/>
                <w:sz w:val="22"/>
                <w:szCs w:val="22"/>
                <w:lang w:eastAsia="zh-CN"/>
              </w:rPr>
            </w:pPr>
            <w:r>
              <w:rPr>
                <w:rFonts w:ascii="Calibri" w:eastAsia="굴림" w:hAnsi="Calibri" w:cs="Calibri" w:hint="eastAsia"/>
                <w:color w:val="auto"/>
                <w:sz w:val="22"/>
                <w:szCs w:val="22"/>
                <w:lang w:eastAsia="zh-CN"/>
              </w:rPr>
              <w:t>Similar as above question.</w:t>
            </w:r>
          </w:p>
          <w:p w14:paraId="3B6833F6" w14:textId="77777777" w:rsidR="00A102BB" w:rsidRDefault="00A102BB" w:rsidP="00A102BB">
            <w:pPr>
              <w:pStyle w:val="aff3"/>
              <w:rPr>
                <w:rFonts w:ascii="Calibri" w:eastAsia="굴림" w:hAnsi="Calibri" w:cs="Calibri"/>
                <w:color w:val="auto"/>
                <w:sz w:val="22"/>
                <w:szCs w:val="22"/>
              </w:rPr>
            </w:pPr>
            <w:r>
              <w:rPr>
                <w:rFonts w:ascii="Calibri" w:eastAsia="굴림" w:hAnsi="Calibri" w:cs="Calibri" w:hint="eastAsia"/>
                <w:color w:val="auto"/>
                <w:sz w:val="22"/>
                <w:szCs w:val="22"/>
                <w:lang w:eastAsia="zh-CN"/>
              </w:rPr>
              <w:t xml:space="preserve">Up to UE-B implementation </w:t>
            </w:r>
          </w:p>
          <w:p w14:paraId="0CF6E488" w14:textId="77777777" w:rsidR="00A102BB" w:rsidRDefault="00A102BB" w:rsidP="00A102BB">
            <w:pPr>
              <w:spacing w:after="0"/>
              <w:jc w:val="both"/>
              <w:rPr>
                <w:rFonts w:ascii="Calibri" w:hAnsi="Calibri" w:cs="Calibri"/>
                <w:color w:val="auto"/>
                <w:sz w:val="22"/>
                <w:szCs w:val="22"/>
                <w:lang w:val="en-US" w:eastAsia="zh-CN"/>
              </w:rPr>
            </w:pPr>
          </w:p>
        </w:tc>
      </w:tr>
      <w:tr w:rsidR="00A102BB" w14:paraId="733237E7" w14:textId="77777777" w:rsidTr="007E5A5F">
        <w:tc>
          <w:tcPr>
            <w:tcW w:w="1721" w:type="dxa"/>
          </w:tcPr>
          <w:p w14:paraId="2A05FB45" w14:textId="6897906D" w:rsidR="00A102BB" w:rsidRDefault="00A102BB" w:rsidP="00A102B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589" w:type="dxa"/>
          </w:tcPr>
          <w:p w14:paraId="42855A96" w14:textId="198C9B03" w:rsidR="00A102BB" w:rsidRDefault="00A102BB" w:rsidP="00A102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1</w:t>
            </w:r>
          </w:p>
        </w:tc>
        <w:tc>
          <w:tcPr>
            <w:tcW w:w="1589" w:type="dxa"/>
          </w:tcPr>
          <w:p w14:paraId="10F10223" w14:textId="42238DC5" w:rsidR="00A102BB" w:rsidRDefault="00A102BB" w:rsidP="00A102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1</w:t>
            </w:r>
          </w:p>
        </w:tc>
        <w:tc>
          <w:tcPr>
            <w:tcW w:w="1589" w:type="dxa"/>
          </w:tcPr>
          <w:p w14:paraId="08EBC3CC" w14:textId="69028393" w:rsidR="00A102BB" w:rsidRDefault="00A102BB" w:rsidP="00A102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1</w:t>
            </w:r>
          </w:p>
        </w:tc>
        <w:tc>
          <w:tcPr>
            <w:tcW w:w="2874" w:type="dxa"/>
          </w:tcPr>
          <w:p w14:paraId="57C31CBC" w14:textId="77777777" w:rsidR="00A102BB" w:rsidRDefault="00A102BB" w:rsidP="00A102BB">
            <w:pPr>
              <w:rPr>
                <w:rFonts w:ascii="Calibri" w:eastAsia="굴림" w:hAnsi="Calibri" w:cs="Calibri"/>
                <w:sz w:val="22"/>
                <w:szCs w:val="22"/>
                <w:lang w:eastAsia="zh-CN"/>
              </w:rPr>
            </w:pPr>
          </w:p>
        </w:tc>
      </w:tr>
      <w:tr w:rsidR="00A102BB" w14:paraId="4AF0E496" w14:textId="77777777" w:rsidTr="007E5A5F">
        <w:tc>
          <w:tcPr>
            <w:tcW w:w="1721" w:type="dxa"/>
          </w:tcPr>
          <w:p w14:paraId="6E67BF76" w14:textId="167E3153" w:rsidR="00A102BB" w:rsidRDefault="00A102BB" w:rsidP="00A102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589" w:type="dxa"/>
          </w:tcPr>
          <w:p w14:paraId="1D28FD51" w14:textId="02370709" w:rsidR="00A102BB" w:rsidRDefault="00A102BB" w:rsidP="00A102B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 with comment</w:t>
            </w:r>
          </w:p>
        </w:tc>
        <w:tc>
          <w:tcPr>
            <w:tcW w:w="1589" w:type="dxa"/>
          </w:tcPr>
          <w:p w14:paraId="488AD22F" w14:textId="14159B7F" w:rsidR="00A102BB" w:rsidRDefault="00A102BB" w:rsidP="00A102B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 with comment</w:t>
            </w:r>
          </w:p>
        </w:tc>
        <w:tc>
          <w:tcPr>
            <w:tcW w:w="1589" w:type="dxa"/>
          </w:tcPr>
          <w:p w14:paraId="10AE330A" w14:textId="1BFB0599" w:rsidR="00A102BB" w:rsidRDefault="00A102BB" w:rsidP="00A102B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 with comment</w:t>
            </w:r>
          </w:p>
        </w:tc>
        <w:tc>
          <w:tcPr>
            <w:tcW w:w="2874" w:type="dxa"/>
          </w:tcPr>
          <w:p w14:paraId="08127A61" w14:textId="77777777" w:rsidR="00A102BB" w:rsidRDefault="00A102BB" w:rsidP="00A102BB">
            <w:pPr>
              <w:spacing w:after="0"/>
              <w:jc w:val="both"/>
              <w:rPr>
                <w:rFonts w:ascii="Calibri" w:hAnsi="Calibri" w:cs="Calibri"/>
                <w:sz w:val="21"/>
                <w:szCs w:val="21"/>
              </w:rPr>
            </w:pPr>
            <w:r>
              <w:rPr>
                <w:rFonts w:ascii="Calibri" w:hAnsi="Calibri" w:cs="Calibri"/>
                <w:color w:val="auto"/>
                <w:sz w:val="22"/>
                <w:szCs w:val="22"/>
                <w:lang w:val="en-US" w:eastAsia="zh-CN"/>
              </w:rPr>
              <w:t>Direction of option 1 should be OK, but “</w:t>
            </w:r>
            <w:r>
              <w:rPr>
                <w:rFonts w:ascii="Calibri" w:hAnsi="Calibri" w:cs="Calibri"/>
                <w:sz w:val="21"/>
                <w:szCs w:val="21"/>
              </w:rPr>
              <w:t>combining all the received non-preferred resource sets</w:t>
            </w:r>
            <w:r>
              <w:rPr>
                <w:rFonts w:ascii="Calibri" w:hAnsi="Calibri" w:cs="Calibri"/>
                <w:color w:val="auto"/>
                <w:sz w:val="22"/>
                <w:szCs w:val="22"/>
                <w:lang w:val="en-US" w:eastAsia="zh-CN"/>
              </w:rPr>
              <w:t xml:space="preserve">” seems problematic, since the amount of non-preferred resources may be too large. How about to say: It up to UE-B implementation t selects a sub-set of non-preferred resource(s) from </w:t>
            </w:r>
            <w:r>
              <w:rPr>
                <w:rFonts w:ascii="Calibri" w:hAnsi="Calibri" w:cs="Calibri"/>
                <w:sz w:val="21"/>
                <w:szCs w:val="21"/>
              </w:rPr>
              <w:t>all the received non-preferred resource sets.</w:t>
            </w:r>
          </w:p>
          <w:p w14:paraId="47ED8CC4" w14:textId="77777777" w:rsidR="00A102BB" w:rsidRDefault="00A102BB" w:rsidP="00A102BB">
            <w:pPr>
              <w:spacing w:after="0"/>
              <w:jc w:val="both"/>
              <w:rPr>
                <w:rFonts w:ascii="Calibri" w:hAnsi="Calibri" w:cs="Calibri"/>
                <w:color w:val="auto"/>
                <w:sz w:val="22"/>
                <w:szCs w:val="22"/>
                <w:lang w:val="en-US" w:eastAsia="zh-CN"/>
              </w:rPr>
            </w:pPr>
          </w:p>
          <w:p w14:paraId="05E8B192" w14:textId="7F3E1783" w:rsidR="00A102BB" w:rsidRDefault="00A102BB" w:rsidP="00A102BB">
            <w:pPr>
              <w:rPr>
                <w:rFonts w:ascii="Calibri" w:eastAsia="굴림" w:hAnsi="Calibri" w:cs="Calibri"/>
                <w:sz w:val="22"/>
                <w:szCs w:val="22"/>
                <w:lang w:eastAsia="zh-CN"/>
              </w:rPr>
            </w:pPr>
            <w:r>
              <w:rPr>
                <w:rFonts w:ascii="Calibri" w:hAnsi="Calibri" w:cs="Calibri"/>
                <w:sz w:val="22"/>
                <w:szCs w:val="22"/>
                <w:lang w:eastAsia="zh-CN"/>
              </w:rPr>
              <w:lastRenderedPageBreak/>
              <w:t>Also, “</w:t>
            </w:r>
            <w:r>
              <w:rPr>
                <w:rFonts w:ascii="Calibri" w:hAnsi="Calibri" w:cs="Calibri"/>
                <w:sz w:val="21"/>
                <w:szCs w:val="21"/>
              </w:rPr>
              <w:t>for a TB to be transmitted to the UE-A” needs to be modified as commented for Q7-2</w:t>
            </w:r>
          </w:p>
        </w:tc>
      </w:tr>
      <w:tr w:rsidR="00A102BB" w14:paraId="3DC486E3" w14:textId="77777777" w:rsidTr="007E5A5F">
        <w:tc>
          <w:tcPr>
            <w:tcW w:w="1721" w:type="dxa"/>
          </w:tcPr>
          <w:p w14:paraId="2100A2CA" w14:textId="37778350" w:rsidR="00A102BB" w:rsidRDefault="00A102BB" w:rsidP="00A102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lastRenderedPageBreak/>
              <w:t>N</w:t>
            </w:r>
            <w:r>
              <w:rPr>
                <w:rFonts w:ascii="Calibri" w:eastAsia="MS Mincho" w:hAnsi="Calibri" w:cs="Calibri"/>
                <w:color w:val="auto"/>
                <w:sz w:val="22"/>
                <w:szCs w:val="22"/>
                <w:lang w:val="en-US" w:eastAsia="ja-JP"/>
              </w:rPr>
              <w:t>TT DOCOMO</w:t>
            </w:r>
          </w:p>
        </w:tc>
        <w:tc>
          <w:tcPr>
            <w:tcW w:w="1589" w:type="dxa"/>
          </w:tcPr>
          <w:p w14:paraId="3071D9AE" w14:textId="7EF56D86"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1AB8A7D4" w14:textId="2877A93D"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390B2BA9" w14:textId="11A450DF"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2874" w:type="dxa"/>
          </w:tcPr>
          <w:p w14:paraId="7C96BC58" w14:textId="77777777" w:rsidR="00A102BB" w:rsidRDefault="00A102BB" w:rsidP="00A102BB">
            <w:pPr>
              <w:spacing w:after="0"/>
              <w:jc w:val="both"/>
              <w:rPr>
                <w:rFonts w:ascii="Calibri" w:hAnsi="Calibri" w:cs="Calibri"/>
                <w:color w:val="auto"/>
                <w:sz w:val="22"/>
                <w:szCs w:val="22"/>
                <w:lang w:val="en-US" w:eastAsia="zh-CN"/>
              </w:rPr>
            </w:pPr>
          </w:p>
        </w:tc>
      </w:tr>
      <w:tr w:rsidR="00A102BB" w14:paraId="05F2C394" w14:textId="77777777" w:rsidTr="007E5A5F">
        <w:tc>
          <w:tcPr>
            <w:tcW w:w="1721" w:type="dxa"/>
          </w:tcPr>
          <w:p w14:paraId="0AB30DDF" w14:textId="4D45AB47" w:rsidR="00A102BB" w:rsidRDefault="00A102BB" w:rsidP="00A102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589" w:type="dxa"/>
          </w:tcPr>
          <w:p w14:paraId="1227D505" w14:textId="04C8AA93"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sz w:val="21"/>
                <w:szCs w:val="21"/>
              </w:rPr>
              <w:t>Option 2/1</w:t>
            </w:r>
          </w:p>
        </w:tc>
        <w:tc>
          <w:tcPr>
            <w:tcW w:w="1589" w:type="dxa"/>
          </w:tcPr>
          <w:p w14:paraId="1D23CC5A" w14:textId="21446C79"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sz w:val="21"/>
                <w:szCs w:val="21"/>
              </w:rPr>
              <w:t>Option 2/1</w:t>
            </w:r>
          </w:p>
        </w:tc>
        <w:tc>
          <w:tcPr>
            <w:tcW w:w="1589" w:type="dxa"/>
          </w:tcPr>
          <w:p w14:paraId="016360A1" w14:textId="590211BB"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sz w:val="21"/>
                <w:szCs w:val="21"/>
              </w:rPr>
              <w:t>Option 2/1</w:t>
            </w:r>
          </w:p>
        </w:tc>
        <w:tc>
          <w:tcPr>
            <w:tcW w:w="2874" w:type="dxa"/>
          </w:tcPr>
          <w:p w14:paraId="3F6F207B" w14:textId="77777777" w:rsidR="00A102BB" w:rsidRDefault="00A102BB" w:rsidP="00A102BB">
            <w:pPr>
              <w:pStyle w:val="afa"/>
              <w:numPr>
                <w:ilvl w:val="0"/>
                <w:numId w:val="29"/>
              </w:numPr>
              <w:spacing w:before="0" w:after="0"/>
              <w:ind w:left="374"/>
              <w:rPr>
                <w:rFonts w:ascii="Calibri" w:eastAsia="굴림" w:hAnsi="Calibri" w:cs="Calibri"/>
                <w:color w:val="auto"/>
                <w:sz w:val="22"/>
              </w:rPr>
            </w:pPr>
            <w:r>
              <w:rPr>
                <w:rFonts w:ascii="Calibri" w:eastAsia="굴림" w:hAnsi="Calibri" w:cs="Calibri"/>
                <w:color w:val="auto"/>
                <w:sz w:val="22"/>
              </w:rPr>
              <w:t>If the IUC messages are received for different TBs and different intended receivers, the combination of all received IUC messages will not work well since each of these messages are sent by different UE-As facing different prevalent conditions. Hence for this scenario we support option 2.</w:t>
            </w:r>
          </w:p>
          <w:p w14:paraId="5C7EC259" w14:textId="253DD797" w:rsidR="00A102BB" w:rsidRDefault="00A102BB" w:rsidP="00A102BB">
            <w:pPr>
              <w:spacing w:after="0"/>
              <w:jc w:val="both"/>
              <w:rPr>
                <w:rFonts w:ascii="Calibri" w:hAnsi="Calibri" w:cs="Calibri"/>
                <w:color w:val="auto"/>
                <w:sz w:val="22"/>
                <w:szCs w:val="22"/>
                <w:lang w:val="en-US" w:eastAsia="zh-CN"/>
              </w:rPr>
            </w:pPr>
            <w:r>
              <w:rPr>
                <w:rFonts w:ascii="Calibri" w:eastAsia="굴림" w:hAnsi="Calibri" w:cs="Calibri"/>
                <w:color w:val="auto"/>
                <w:sz w:val="22"/>
              </w:rPr>
              <w:t>If the IUC messages are meant for the same intended receiver, then we support Option 1.</w:t>
            </w:r>
          </w:p>
        </w:tc>
      </w:tr>
      <w:tr w:rsidR="00A102BB" w14:paraId="7AD49171" w14:textId="77777777" w:rsidTr="007E5A5F">
        <w:tc>
          <w:tcPr>
            <w:tcW w:w="1721" w:type="dxa"/>
          </w:tcPr>
          <w:p w14:paraId="091ADA60" w14:textId="47DC9A4E"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589" w:type="dxa"/>
          </w:tcPr>
          <w:p w14:paraId="66383B9C" w14:textId="75187EB8" w:rsidR="00A102BB" w:rsidRDefault="00A102BB" w:rsidP="00A102BB">
            <w:pPr>
              <w:spacing w:after="0"/>
              <w:jc w:val="both"/>
              <w:rPr>
                <w:rFonts w:ascii="Calibri" w:hAnsi="Calibri" w:cs="Calibri"/>
                <w:sz w:val="21"/>
                <w:szCs w:val="21"/>
              </w:rPr>
            </w:pPr>
            <w:r>
              <w:rPr>
                <w:rFonts w:ascii="Calibri" w:eastAsia="굴림" w:hAnsi="Calibri" w:cs="Calibri"/>
                <w:color w:val="auto"/>
                <w:sz w:val="22"/>
                <w:szCs w:val="22"/>
                <w:lang w:val="en-US" w:eastAsia="ko-KR"/>
              </w:rPr>
              <w:t>Option 1</w:t>
            </w:r>
          </w:p>
        </w:tc>
        <w:tc>
          <w:tcPr>
            <w:tcW w:w="1589" w:type="dxa"/>
          </w:tcPr>
          <w:p w14:paraId="1653CC5B" w14:textId="47C2579F" w:rsidR="00A102BB" w:rsidRDefault="00A102BB" w:rsidP="00A102BB">
            <w:pPr>
              <w:spacing w:after="0"/>
              <w:jc w:val="both"/>
              <w:rPr>
                <w:rFonts w:ascii="Calibri" w:hAnsi="Calibri" w:cs="Calibri"/>
                <w:sz w:val="21"/>
                <w:szCs w:val="21"/>
              </w:rPr>
            </w:pPr>
            <w:r>
              <w:rPr>
                <w:rFonts w:ascii="Calibri" w:eastAsia="굴림" w:hAnsi="Calibri" w:cs="Calibri"/>
                <w:color w:val="auto"/>
                <w:sz w:val="22"/>
                <w:szCs w:val="22"/>
                <w:lang w:val="en-US" w:eastAsia="ko-KR"/>
              </w:rPr>
              <w:t>Option 1</w:t>
            </w:r>
          </w:p>
        </w:tc>
        <w:tc>
          <w:tcPr>
            <w:tcW w:w="1589" w:type="dxa"/>
          </w:tcPr>
          <w:p w14:paraId="27D37C21" w14:textId="05A8557E" w:rsidR="00A102BB" w:rsidRDefault="00A102BB" w:rsidP="00A102BB">
            <w:pPr>
              <w:spacing w:after="0"/>
              <w:jc w:val="both"/>
              <w:rPr>
                <w:rFonts w:ascii="Calibri" w:hAnsi="Calibri" w:cs="Calibri"/>
                <w:sz w:val="21"/>
                <w:szCs w:val="21"/>
              </w:rPr>
            </w:pPr>
            <w:r>
              <w:rPr>
                <w:rFonts w:ascii="Calibri" w:eastAsia="굴림" w:hAnsi="Calibri" w:cs="Calibri"/>
                <w:color w:val="auto"/>
                <w:sz w:val="22"/>
                <w:szCs w:val="22"/>
                <w:lang w:val="en-US" w:eastAsia="ko-KR"/>
              </w:rPr>
              <w:t>Option 1</w:t>
            </w:r>
          </w:p>
        </w:tc>
        <w:tc>
          <w:tcPr>
            <w:tcW w:w="2874" w:type="dxa"/>
          </w:tcPr>
          <w:p w14:paraId="774DB2E2" w14:textId="25E47760" w:rsidR="00A102BB" w:rsidRDefault="00A102BB" w:rsidP="00A102BB">
            <w:pPr>
              <w:numPr>
                <w:ilvl w:val="0"/>
                <w:numId w:val="7"/>
              </w:numPr>
              <w:ind w:left="374"/>
              <w:rPr>
                <w:rFonts w:ascii="Calibri" w:eastAsia="굴림" w:hAnsi="Calibri" w:cs="Calibri"/>
                <w:sz w:val="22"/>
              </w:rPr>
            </w:pPr>
            <w:r>
              <w:rPr>
                <w:rFonts w:ascii="Calibri" w:eastAsia="굴림" w:hAnsi="Calibri" w:cs="Calibri"/>
                <w:sz w:val="22"/>
              </w:rPr>
              <w:t>UE-B uses the combination, i.e., union, of the received non-preferred resource sets from UE-A(s).</w:t>
            </w:r>
          </w:p>
        </w:tc>
      </w:tr>
      <w:tr w:rsidR="00A102BB" w14:paraId="505E2E5C" w14:textId="77777777" w:rsidTr="007E5A5F">
        <w:tc>
          <w:tcPr>
            <w:tcW w:w="1721" w:type="dxa"/>
          </w:tcPr>
          <w:p w14:paraId="24ADD6D0" w14:textId="48255C7C"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589" w:type="dxa"/>
          </w:tcPr>
          <w:p w14:paraId="3C16C281" w14:textId="5C59CB73"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589" w:type="dxa"/>
          </w:tcPr>
          <w:p w14:paraId="503099A4" w14:textId="7BDEE2C6"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589" w:type="dxa"/>
          </w:tcPr>
          <w:p w14:paraId="73830D0E" w14:textId="30AECAA1"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2874" w:type="dxa"/>
          </w:tcPr>
          <w:p w14:paraId="0598C22F" w14:textId="77777777" w:rsidR="00A102BB" w:rsidRDefault="00A102BB" w:rsidP="00A102BB">
            <w:pPr>
              <w:numPr>
                <w:ilvl w:val="0"/>
                <w:numId w:val="7"/>
              </w:numPr>
              <w:ind w:left="374"/>
              <w:rPr>
                <w:rFonts w:ascii="Calibri" w:eastAsia="굴림" w:hAnsi="Calibri" w:cs="Calibri"/>
                <w:sz w:val="22"/>
              </w:rPr>
            </w:pPr>
          </w:p>
        </w:tc>
      </w:tr>
      <w:tr w:rsidR="00A102BB" w14:paraId="15F9B163" w14:textId="77777777" w:rsidTr="007E5A5F">
        <w:tc>
          <w:tcPr>
            <w:tcW w:w="1721" w:type="dxa"/>
          </w:tcPr>
          <w:p w14:paraId="05169781" w14:textId="2716E773" w:rsidR="00A102BB" w:rsidRDefault="00A102BB" w:rsidP="00A102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589" w:type="dxa"/>
          </w:tcPr>
          <w:p w14:paraId="4EBEEDD4" w14:textId="34BA015E" w:rsidR="00A102BB" w:rsidRDefault="00A102BB" w:rsidP="00A102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1</w:t>
            </w:r>
          </w:p>
        </w:tc>
        <w:tc>
          <w:tcPr>
            <w:tcW w:w="1589" w:type="dxa"/>
          </w:tcPr>
          <w:p w14:paraId="0DB6C02D" w14:textId="5ED33DC7" w:rsidR="00A102BB" w:rsidRDefault="00A102BB" w:rsidP="00A102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1</w:t>
            </w:r>
          </w:p>
        </w:tc>
        <w:tc>
          <w:tcPr>
            <w:tcW w:w="1589" w:type="dxa"/>
          </w:tcPr>
          <w:p w14:paraId="36F72FE0" w14:textId="68F5D1D5" w:rsidR="00A102BB" w:rsidRDefault="00A102BB" w:rsidP="00A102BB">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 xml:space="preserve">Option </w:t>
            </w:r>
            <w:r>
              <w:rPr>
                <w:rFonts w:ascii="Calibri" w:eastAsia="굴림" w:hAnsi="Calibri" w:cs="Calibri"/>
                <w:color w:val="auto"/>
                <w:sz w:val="22"/>
                <w:szCs w:val="22"/>
                <w:lang w:val="en-US" w:eastAsia="ko-KR"/>
              </w:rPr>
              <w:t>1</w:t>
            </w:r>
          </w:p>
        </w:tc>
        <w:tc>
          <w:tcPr>
            <w:tcW w:w="2874" w:type="dxa"/>
          </w:tcPr>
          <w:p w14:paraId="43F480B0" w14:textId="77777777" w:rsidR="00A102BB" w:rsidRDefault="00A102BB" w:rsidP="00A102BB">
            <w:pPr>
              <w:numPr>
                <w:ilvl w:val="0"/>
                <w:numId w:val="7"/>
              </w:numPr>
              <w:ind w:left="374"/>
              <w:rPr>
                <w:rFonts w:ascii="Calibri" w:eastAsia="굴림" w:hAnsi="Calibri" w:cs="Calibri"/>
                <w:sz w:val="22"/>
              </w:rPr>
            </w:pPr>
          </w:p>
        </w:tc>
      </w:tr>
      <w:tr w:rsidR="00A102BB" w:rsidRPr="0046456A" w14:paraId="7F94F3F7" w14:textId="77777777" w:rsidTr="007E5A5F">
        <w:tc>
          <w:tcPr>
            <w:tcW w:w="1721" w:type="dxa"/>
          </w:tcPr>
          <w:p w14:paraId="3FE1D37C" w14:textId="77777777" w:rsidR="00A102BB" w:rsidRPr="00363964" w:rsidRDefault="00A102BB"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589" w:type="dxa"/>
          </w:tcPr>
          <w:p w14:paraId="557B11D7" w14:textId="77777777" w:rsidR="00A102BB" w:rsidRPr="00363964" w:rsidRDefault="00A102BB"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 up to UE-B implementation</w:t>
            </w:r>
          </w:p>
        </w:tc>
        <w:tc>
          <w:tcPr>
            <w:tcW w:w="1589" w:type="dxa"/>
          </w:tcPr>
          <w:p w14:paraId="6D683E1E" w14:textId="77777777" w:rsidR="00A102BB" w:rsidRPr="0046456A" w:rsidRDefault="00A102BB"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 up to UE-B implementation</w:t>
            </w:r>
          </w:p>
        </w:tc>
        <w:tc>
          <w:tcPr>
            <w:tcW w:w="1589" w:type="dxa"/>
          </w:tcPr>
          <w:p w14:paraId="5323FD02" w14:textId="77777777" w:rsidR="00A102BB" w:rsidRPr="0046456A" w:rsidRDefault="00A102BB"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3: up to UE-B implementation</w:t>
            </w:r>
          </w:p>
        </w:tc>
        <w:tc>
          <w:tcPr>
            <w:tcW w:w="2874" w:type="dxa"/>
          </w:tcPr>
          <w:p w14:paraId="26AE1629" w14:textId="77777777" w:rsidR="00A102BB" w:rsidRPr="0046456A" w:rsidRDefault="00A102BB" w:rsidP="0085671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condition(s) used to determine the resource set is not indicated in the IUC information, i.e., UE-B does not know whether the resources are determined based on Option 1 or Option 2 of condition 1-B-1 or condition 1-B-2, and in one set, resources may be selected based on different conditions. For simplicity we suggest to leave the issue to UE-B implimentation.</w:t>
            </w:r>
          </w:p>
        </w:tc>
      </w:tr>
      <w:tr w:rsidR="00A102BB" w14:paraId="28E3DB7D" w14:textId="77777777" w:rsidTr="007E5A5F">
        <w:tc>
          <w:tcPr>
            <w:tcW w:w="1721" w:type="dxa"/>
          </w:tcPr>
          <w:p w14:paraId="3E2AA007" w14:textId="77777777" w:rsidR="00A102BB" w:rsidRDefault="00A102BB"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589" w:type="dxa"/>
          </w:tcPr>
          <w:p w14:paraId="0449F0E2" w14:textId="77777777" w:rsidR="00A102BB" w:rsidRDefault="00A102BB"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23AAB464" w14:textId="77777777" w:rsidR="00A102BB" w:rsidRDefault="00A102BB"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1589" w:type="dxa"/>
          </w:tcPr>
          <w:p w14:paraId="66D73332" w14:textId="77777777" w:rsidR="00A102BB" w:rsidRDefault="00A102BB"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2874" w:type="dxa"/>
          </w:tcPr>
          <w:p w14:paraId="68D40151" w14:textId="77777777" w:rsidR="00A102BB" w:rsidRDefault="00A102BB"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Note that this can lead to excessive resource exclusion and an infinite loop in resource selection. This issue needs to be addressed separately.</w:t>
            </w:r>
          </w:p>
          <w:p w14:paraId="28437FCE" w14:textId="77777777" w:rsidR="00A102BB" w:rsidRDefault="00A102BB" w:rsidP="00856713">
            <w:pPr>
              <w:spacing w:after="0"/>
              <w:jc w:val="both"/>
              <w:rPr>
                <w:rFonts w:ascii="Calibri" w:eastAsia="굴림" w:hAnsi="Calibri" w:cs="Calibri"/>
                <w:color w:val="auto"/>
                <w:sz w:val="22"/>
                <w:szCs w:val="22"/>
                <w:lang w:val="en-US" w:eastAsia="ko-KR"/>
              </w:rPr>
            </w:pPr>
          </w:p>
          <w:p w14:paraId="408AD395" w14:textId="77777777" w:rsidR="00A102BB" w:rsidRDefault="00A102BB"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It is somewhat problematic that there is no differentiation according to the condition which resulted in a resource becoming non-preferred.</w:t>
            </w:r>
          </w:p>
        </w:tc>
      </w:tr>
      <w:tr w:rsidR="007E5A5F" w:rsidRPr="0028687B" w14:paraId="1AE38A0A" w14:textId="77777777" w:rsidTr="007E5A5F">
        <w:tc>
          <w:tcPr>
            <w:tcW w:w="1721" w:type="dxa"/>
          </w:tcPr>
          <w:p w14:paraId="54BC347A" w14:textId="77777777" w:rsidR="007E5A5F" w:rsidRDefault="007E5A5F" w:rsidP="001647BC">
            <w:pPr>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lastRenderedPageBreak/>
              <w:t>Huawei, HiSilicon</w:t>
            </w:r>
          </w:p>
        </w:tc>
        <w:tc>
          <w:tcPr>
            <w:tcW w:w="1589" w:type="dxa"/>
          </w:tcPr>
          <w:p w14:paraId="533611B3"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3</w:t>
            </w:r>
          </w:p>
        </w:tc>
        <w:tc>
          <w:tcPr>
            <w:tcW w:w="1589" w:type="dxa"/>
          </w:tcPr>
          <w:p w14:paraId="5C51D0A6"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3</w:t>
            </w:r>
          </w:p>
        </w:tc>
        <w:tc>
          <w:tcPr>
            <w:tcW w:w="1589" w:type="dxa"/>
          </w:tcPr>
          <w:p w14:paraId="49BE5B3A"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3</w:t>
            </w:r>
          </w:p>
        </w:tc>
        <w:tc>
          <w:tcPr>
            <w:tcW w:w="2874" w:type="dxa"/>
          </w:tcPr>
          <w:p w14:paraId="26BEA1A1"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explained in Q7-1, to simplify the solution and have unified design for all cases, we suggest the following proposal </w:t>
            </w:r>
          </w:p>
          <w:p w14:paraId="7A4B63FE" w14:textId="77777777" w:rsidR="007E5A5F" w:rsidRDefault="007E5A5F" w:rsidP="001647BC">
            <w:pPr>
              <w:spacing w:after="0"/>
              <w:jc w:val="both"/>
              <w:rPr>
                <w:rFonts w:ascii="Calibri" w:hAnsi="Calibri" w:cs="Calibri"/>
                <w:color w:val="auto"/>
                <w:sz w:val="22"/>
                <w:szCs w:val="22"/>
                <w:lang w:val="en-US" w:eastAsia="zh-CN"/>
              </w:rPr>
            </w:pPr>
          </w:p>
          <w:p w14:paraId="3948048E" w14:textId="77777777" w:rsidR="007E5A5F" w:rsidRPr="0028687B" w:rsidRDefault="007E5A5F" w:rsidP="001647BC">
            <w:pPr>
              <w:spacing w:after="0"/>
              <w:rPr>
                <w:rFonts w:ascii="Calibri" w:eastAsia="굴림" w:hAnsi="Calibri" w:cs="Calibri"/>
                <w:color w:val="auto"/>
                <w:sz w:val="22"/>
              </w:rPr>
            </w:pPr>
            <w:r>
              <w:rPr>
                <w:i/>
                <w:color w:val="FF0000"/>
                <w:sz w:val="22"/>
                <w:szCs w:val="22"/>
                <w:lang w:val="en-US" w:eastAsia="zh-CN"/>
              </w:rPr>
              <w:t>Proposal</w:t>
            </w:r>
            <w:r w:rsidRPr="00DB6118">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DB6118">
              <w:rPr>
                <w:i/>
                <w:color w:val="FF0000"/>
                <w:sz w:val="22"/>
                <w:szCs w:val="22"/>
                <w:lang w:val="en-US" w:eastAsia="zh-CN"/>
              </w:rPr>
              <w:t xml:space="preserve">s, </w:t>
            </w:r>
            <w:r>
              <w:rPr>
                <w:i/>
                <w:color w:val="FF0000"/>
                <w:sz w:val="22"/>
                <w:szCs w:val="22"/>
                <w:lang w:val="en-US" w:eastAsia="zh-CN"/>
              </w:rPr>
              <w:t xml:space="preserve">it is up to </w:t>
            </w:r>
            <w:r w:rsidRPr="00DB6118">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DB6118">
              <w:rPr>
                <w:i/>
                <w:color w:val="FF0000"/>
                <w:sz w:val="22"/>
                <w:szCs w:val="22"/>
                <w:lang w:val="en-US" w:eastAsia="zh-CN"/>
              </w:rPr>
              <w:t>in its resource (re)selection.</w:t>
            </w:r>
          </w:p>
        </w:tc>
      </w:tr>
      <w:tr w:rsidR="007E5A5F" w14:paraId="1AD31104" w14:textId="77777777" w:rsidTr="007E5A5F">
        <w:tc>
          <w:tcPr>
            <w:tcW w:w="1721" w:type="dxa"/>
          </w:tcPr>
          <w:p w14:paraId="0F4894E9" w14:textId="77777777" w:rsidR="007E5A5F" w:rsidRDefault="007E5A5F" w:rsidP="001647BC">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589" w:type="dxa"/>
          </w:tcPr>
          <w:p w14:paraId="6E857201" w14:textId="77777777" w:rsidR="007E5A5F" w:rsidRDefault="007E5A5F" w:rsidP="001647BC">
            <w:pPr>
              <w:spacing w:after="0"/>
              <w:jc w:val="both"/>
              <w:rPr>
                <w:rFonts w:ascii="Calibri" w:hAnsi="Calibri" w:cs="Calibri"/>
                <w:sz w:val="21"/>
                <w:szCs w:val="21"/>
              </w:rPr>
            </w:pPr>
          </w:p>
        </w:tc>
        <w:tc>
          <w:tcPr>
            <w:tcW w:w="1589" w:type="dxa"/>
          </w:tcPr>
          <w:p w14:paraId="10737585" w14:textId="77777777" w:rsidR="007E5A5F" w:rsidRDefault="007E5A5F" w:rsidP="001647BC">
            <w:pPr>
              <w:spacing w:after="0"/>
              <w:jc w:val="both"/>
              <w:rPr>
                <w:rFonts w:ascii="Calibri" w:hAnsi="Calibri" w:cs="Calibri"/>
                <w:sz w:val="21"/>
                <w:szCs w:val="21"/>
              </w:rPr>
            </w:pPr>
          </w:p>
        </w:tc>
        <w:tc>
          <w:tcPr>
            <w:tcW w:w="1589" w:type="dxa"/>
          </w:tcPr>
          <w:p w14:paraId="38702B2F" w14:textId="77777777" w:rsidR="007E5A5F" w:rsidRDefault="007E5A5F" w:rsidP="001647BC">
            <w:pPr>
              <w:spacing w:after="0"/>
              <w:jc w:val="both"/>
              <w:rPr>
                <w:rFonts w:ascii="Calibri" w:hAnsi="Calibri" w:cs="Calibri"/>
                <w:sz w:val="21"/>
                <w:szCs w:val="21"/>
              </w:rPr>
            </w:pPr>
          </w:p>
        </w:tc>
        <w:tc>
          <w:tcPr>
            <w:tcW w:w="2874" w:type="dxa"/>
          </w:tcPr>
          <w:p w14:paraId="423588EF" w14:textId="77777777" w:rsidR="007E5A5F" w:rsidRDefault="007E5A5F" w:rsidP="007E5A5F">
            <w:pPr>
              <w:pStyle w:val="afa"/>
              <w:numPr>
                <w:ilvl w:val="0"/>
                <w:numId w:val="29"/>
              </w:numPr>
              <w:spacing w:before="0" w:after="0"/>
              <w:ind w:left="374"/>
              <w:rPr>
                <w:rFonts w:ascii="Calibri" w:eastAsia="굴림" w:hAnsi="Calibri" w:cs="Calibri"/>
                <w:color w:val="auto"/>
                <w:sz w:val="22"/>
              </w:rPr>
            </w:pPr>
            <w:r>
              <w:rPr>
                <w:rFonts w:ascii="Calibri" w:eastAsia="굴림" w:hAnsi="Calibri" w:cs="Calibri"/>
                <w:color w:val="auto"/>
                <w:sz w:val="22"/>
              </w:rPr>
              <w:t>Option 2</w:t>
            </w:r>
          </w:p>
        </w:tc>
      </w:tr>
      <w:tr w:rsidR="007E5A5F" w14:paraId="5F1E08F1" w14:textId="77777777" w:rsidTr="007E5A5F">
        <w:tc>
          <w:tcPr>
            <w:tcW w:w="1721" w:type="dxa"/>
          </w:tcPr>
          <w:p w14:paraId="69874A07" w14:textId="77777777" w:rsidR="007E5A5F" w:rsidRDefault="007E5A5F" w:rsidP="001647BC">
            <w:pPr>
              <w:spacing w:after="0"/>
              <w:jc w:val="both"/>
              <w:rPr>
                <w:rFonts w:ascii="Calibri" w:eastAsia="굴림" w:hAnsi="Calibri" w:cs="Calibri"/>
                <w:color w:val="auto"/>
                <w:sz w:val="22"/>
                <w:szCs w:val="22"/>
                <w:lang w:val="en-US" w:eastAsia="ko-KR"/>
              </w:rPr>
            </w:pPr>
            <w:r w:rsidRPr="00EA5A3F">
              <w:rPr>
                <w:rFonts w:ascii="Calibri" w:eastAsia="굴림" w:hAnsi="Calibri" w:cs="Calibri"/>
                <w:color w:val="auto"/>
                <w:sz w:val="22"/>
                <w:szCs w:val="22"/>
                <w:lang w:val="en-US" w:eastAsia="ko-KR"/>
              </w:rPr>
              <w:t>X</w:t>
            </w:r>
            <w:r w:rsidRPr="00EA5A3F">
              <w:rPr>
                <w:rFonts w:ascii="Calibri" w:eastAsia="굴림" w:hAnsi="Calibri" w:cs="Calibri" w:hint="eastAsia"/>
                <w:color w:val="auto"/>
                <w:sz w:val="22"/>
                <w:szCs w:val="22"/>
                <w:lang w:val="en-US" w:eastAsia="ko-KR"/>
              </w:rPr>
              <w:t>iaomi</w:t>
            </w:r>
          </w:p>
        </w:tc>
        <w:tc>
          <w:tcPr>
            <w:tcW w:w="1589" w:type="dxa"/>
          </w:tcPr>
          <w:p w14:paraId="062FDCC4" w14:textId="77777777" w:rsidR="007E5A5F" w:rsidRPr="00EA5A3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w:t>
            </w:r>
          </w:p>
        </w:tc>
        <w:tc>
          <w:tcPr>
            <w:tcW w:w="1589" w:type="dxa"/>
          </w:tcPr>
          <w:p w14:paraId="75350618"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2</w:t>
            </w:r>
          </w:p>
        </w:tc>
        <w:tc>
          <w:tcPr>
            <w:tcW w:w="1589" w:type="dxa"/>
          </w:tcPr>
          <w:p w14:paraId="0E37BE15"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2</w:t>
            </w:r>
          </w:p>
        </w:tc>
        <w:tc>
          <w:tcPr>
            <w:tcW w:w="2874" w:type="dxa"/>
          </w:tcPr>
          <w:p w14:paraId="0B83ECBF"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3B3FBFA0" w14:textId="77777777" w:rsidTr="007E5A5F">
        <w:tc>
          <w:tcPr>
            <w:tcW w:w="1721" w:type="dxa"/>
          </w:tcPr>
          <w:p w14:paraId="1E49F02D"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589" w:type="dxa"/>
          </w:tcPr>
          <w:p w14:paraId="158FB409"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1589" w:type="dxa"/>
          </w:tcPr>
          <w:p w14:paraId="44FA6DE6"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1589" w:type="dxa"/>
          </w:tcPr>
          <w:p w14:paraId="5656E5F9"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2874" w:type="dxa"/>
          </w:tcPr>
          <w:p w14:paraId="5EC15DFE" w14:textId="77777777" w:rsidR="007E5A5F" w:rsidRDefault="007E5A5F" w:rsidP="001647BC">
            <w:pPr>
              <w:spacing w:after="0"/>
              <w:jc w:val="both"/>
              <w:rPr>
                <w:rFonts w:ascii="Calibri" w:hAnsi="Calibri" w:cs="Calibri"/>
                <w:color w:val="auto"/>
                <w:sz w:val="22"/>
                <w:szCs w:val="22"/>
                <w:lang w:val="en-US" w:eastAsia="zh-CN"/>
              </w:rPr>
            </w:pPr>
          </w:p>
        </w:tc>
      </w:tr>
    </w:tbl>
    <w:p w14:paraId="2C00DE5A" w14:textId="77777777" w:rsidR="004E3018" w:rsidRPr="007E5A5F" w:rsidRDefault="004E3018" w:rsidP="00427C37">
      <w:pPr>
        <w:spacing w:after="0"/>
        <w:jc w:val="both"/>
        <w:rPr>
          <w:rFonts w:ascii="Calibri" w:eastAsia="굴림" w:hAnsi="Calibri" w:cs="Calibri"/>
          <w:color w:val="auto"/>
          <w:sz w:val="22"/>
          <w:szCs w:val="22"/>
          <w:lang w:eastAsia="ko-KR"/>
        </w:rPr>
      </w:pPr>
    </w:p>
    <w:p w14:paraId="29D8B770" w14:textId="77777777" w:rsidR="00641BA9" w:rsidRPr="00BB672F" w:rsidRDefault="00641BA9" w:rsidP="00641BA9">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7A02015A" w14:textId="77777777" w:rsidR="00641BA9" w:rsidRDefault="00641BA9" w:rsidP="00641BA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39FAC658" w14:textId="47BA37FB"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Futurewei, Samsung, Qualcomm, Apple, </w:t>
      </w:r>
      <w:r w:rsidR="0001702D">
        <w:rPr>
          <w:rFonts w:ascii="Calibri" w:eastAsia="굴림" w:hAnsi="Calibri" w:cs="Calibri"/>
          <w:sz w:val="22"/>
          <w:szCs w:val="22"/>
          <w:lang w:val="en-US" w:eastAsia="ko-KR"/>
        </w:rPr>
        <w:t xml:space="preserve">Panasonic, </w:t>
      </w:r>
      <w:r w:rsidR="006A14BE">
        <w:rPr>
          <w:rFonts w:ascii="Calibri" w:eastAsia="굴림" w:hAnsi="Calibri" w:cs="Calibri"/>
          <w:sz w:val="22"/>
          <w:szCs w:val="22"/>
          <w:lang w:val="en-US" w:eastAsia="ko-KR"/>
        </w:rPr>
        <w:t xml:space="preserve">NEC, vivo, </w:t>
      </w:r>
      <w:r w:rsidR="00A102BB">
        <w:rPr>
          <w:rFonts w:ascii="Calibri" w:eastAsia="굴림" w:hAnsi="Calibri" w:cs="Calibri"/>
          <w:sz w:val="22"/>
          <w:szCs w:val="22"/>
          <w:lang w:val="en-US" w:eastAsia="ko-KR"/>
        </w:rPr>
        <w:t xml:space="preserve">DCM, Fraunhofer, Ericsson, CMCC, Spreadtrum, Nokia, </w:t>
      </w:r>
    </w:p>
    <w:p w14:paraId="6497E021" w14:textId="5449B83A"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Intel, LGE, InterDigital(for unicast), </w:t>
      </w:r>
      <w:r w:rsidR="007E5A5F">
        <w:rPr>
          <w:rFonts w:ascii="Calibri" w:eastAsia="굴림" w:hAnsi="Calibri" w:cs="Calibri"/>
          <w:sz w:val="22"/>
          <w:szCs w:val="22"/>
          <w:lang w:val="en-US" w:eastAsia="ko-KR"/>
        </w:rPr>
        <w:t>Fraunhofer, Lenovo, xiaomi, CATT,</w:t>
      </w:r>
    </w:p>
    <w:p w14:paraId="65911734" w14:textId="55B88AB0" w:rsidR="00641BA9" w:rsidRDefault="000914F7"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w:t>
      </w:r>
    </w:p>
    <w:p w14:paraId="4658BF87" w14:textId="4ED459E0"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1+MCR: InterDigital(for groupcast),</w:t>
      </w:r>
    </w:p>
    <w:p w14:paraId="28813FB6" w14:textId="17A73B9D" w:rsidR="0001702D" w:rsidRDefault="0001702D" w:rsidP="0001702D">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A102BB">
        <w:rPr>
          <w:rFonts w:ascii="Calibri" w:eastAsia="굴림" w:hAnsi="Calibri" w:cs="Calibri"/>
          <w:sz w:val="22"/>
          <w:szCs w:val="22"/>
          <w:lang w:val="en-US" w:eastAsia="ko-KR"/>
        </w:rPr>
        <w:t xml:space="preserve">OPPO, </w:t>
      </w:r>
      <w:r w:rsidR="007E5A5F">
        <w:rPr>
          <w:rFonts w:ascii="Calibri" w:eastAsia="굴림" w:hAnsi="Calibri" w:cs="Calibri"/>
          <w:sz w:val="22"/>
          <w:szCs w:val="22"/>
          <w:lang w:val="en-US" w:eastAsia="ko-KR"/>
        </w:rPr>
        <w:t xml:space="preserve">Huawei, </w:t>
      </w:r>
    </w:p>
    <w:p w14:paraId="6828CA91" w14:textId="77777777" w:rsidR="00641BA9" w:rsidRDefault="00641BA9" w:rsidP="00641BA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7FF00F16" w14:textId="4328CA1F"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Samsung, Qualcomm, Apple, </w:t>
      </w:r>
      <w:r w:rsidR="0001702D">
        <w:rPr>
          <w:rFonts w:ascii="Calibri" w:eastAsia="굴림" w:hAnsi="Calibri" w:cs="Calibri"/>
          <w:sz w:val="22"/>
          <w:szCs w:val="22"/>
          <w:lang w:val="en-US" w:eastAsia="ko-KR"/>
        </w:rPr>
        <w:t>Panasonic,</w:t>
      </w:r>
      <w:r w:rsidR="006A14BE" w:rsidRPr="006A14BE">
        <w:rPr>
          <w:rFonts w:ascii="Calibri" w:eastAsia="굴림" w:hAnsi="Calibri" w:cs="Calibri"/>
          <w:sz w:val="22"/>
          <w:szCs w:val="22"/>
          <w:lang w:val="en-US" w:eastAsia="ko-KR"/>
        </w:rPr>
        <w:t xml:space="preserve"> </w:t>
      </w:r>
      <w:r w:rsidR="006A14BE">
        <w:rPr>
          <w:rFonts w:ascii="Calibri" w:eastAsia="굴림" w:hAnsi="Calibri" w:cs="Calibri"/>
          <w:sz w:val="22"/>
          <w:szCs w:val="22"/>
          <w:lang w:val="en-US" w:eastAsia="ko-KR"/>
        </w:rPr>
        <w:t>NEC, vivo,</w:t>
      </w:r>
      <w:r w:rsidR="00A102BB" w:rsidRPr="00A102BB">
        <w:rPr>
          <w:rFonts w:ascii="Calibri" w:eastAsia="굴림" w:hAnsi="Calibri" w:cs="Calibri"/>
          <w:sz w:val="22"/>
          <w:szCs w:val="22"/>
          <w:lang w:val="en-US" w:eastAsia="ko-KR"/>
        </w:rPr>
        <w:t xml:space="preserve"> </w:t>
      </w:r>
      <w:r w:rsidR="00A102BB">
        <w:rPr>
          <w:rFonts w:ascii="Calibri" w:eastAsia="굴림" w:hAnsi="Calibri" w:cs="Calibri"/>
          <w:sz w:val="22"/>
          <w:szCs w:val="22"/>
          <w:lang w:val="en-US" w:eastAsia="ko-KR"/>
        </w:rPr>
        <w:t>DCM, Fraunhofer,</w:t>
      </w:r>
      <w:r w:rsidR="00A102BB" w:rsidRPr="00A102BB">
        <w:rPr>
          <w:rFonts w:ascii="Calibri" w:eastAsia="굴림" w:hAnsi="Calibri" w:cs="Calibri"/>
          <w:sz w:val="22"/>
          <w:szCs w:val="22"/>
          <w:lang w:val="en-US" w:eastAsia="ko-KR"/>
        </w:rPr>
        <w:t xml:space="preserve"> </w:t>
      </w:r>
      <w:r w:rsidR="00A102BB">
        <w:rPr>
          <w:rFonts w:ascii="Calibri" w:eastAsia="굴림" w:hAnsi="Calibri" w:cs="Calibri"/>
          <w:sz w:val="22"/>
          <w:szCs w:val="22"/>
          <w:lang w:val="en-US" w:eastAsia="ko-KR"/>
        </w:rPr>
        <w:t>Ericsson, CMCC, Spreadtrum, Nokia,</w:t>
      </w:r>
    </w:p>
    <w:p w14:paraId="377FCD35" w14:textId="1CE9C9E7"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LGE, InterDigital(for unicast),</w:t>
      </w:r>
      <w:r w:rsidR="00A102BB" w:rsidRPr="00A102BB">
        <w:rPr>
          <w:rFonts w:ascii="Calibri" w:eastAsia="굴림" w:hAnsi="Calibri" w:cs="Calibri"/>
          <w:sz w:val="22"/>
          <w:szCs w:val="22"/>
          <w:lang w:val="en-US" w:eastAsia="ko-KR"/>
        </w:rPr>
        <w:t xml:space="preserve"> </w:t>
      </w:r>
      <w:r w:rsidR="00A102BB">
        <w:rPr>
          <w:rFonts w:ascii="Calibri" w:eastAsia="굴림" w:hAnsi="Calibri" w:cs="Calibri"/>
          <w:sz w:val="22"/>
          <w:szCs w:val="22"/>
          <w:lang w:val="en-US" w:eastAsia="ko-KR"/>
        </w:rPr>
        <w:t>Fraunhofer,</w:t>
      </w:r>
      <w:r w:rsidR="007E5A5F" w:rsidRPr="007E5A5F">
        <w:rPr>
          <w:rFonts w:ascii="Calibri" w:eastAsia="굴림" w:hAnsi="Calibri" w:cs="Calibri"/>
          <w:sz w:val="22"/>
          <w:szCs w:val="22"/>
          <w:lang w:val="en-US" w:eastAsia="ko-KR"/>
        </w:rPr>
        <w:t xml:space="preserve"> </w:t>
      </w:r>
      <w:r w:rsidR="007E5A5F">
        <w:rPr>
          <w:rFonts w:ascii="Calibri" w:eastAsia="굴림" w:hAnsi="Calibri" w:cs="Calibri"/>
          <w:sz w:val="22"/>
          <w:szCs w:val="22"/>
          <w:lang w:val="en-US" w:eastAsia="ko-KR"/>
        </w:rPr>
        <w:t>Lenovo, xiaomi, CATT,</w:t>
      </w:r>
    </w:p>
    <w:p w14:paraId="4D9AD833" w14:textId="4864FED5"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7A00C428" w14:textId="77777777"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1+MCR: InterDigital(for groupcast),</w:t>
      </w:r>
    </w:p>
    <w:p w14:paraId="0175EE94" w14:textId="05A6AB63" w:rsidR="0001702D" w:rsidRDefault="0001702D" w:rsidP="0001702D">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A102BB">
        <w:rPr>
          <w:rFonts w:ascii="Calibri" w:eastAsia="굴림" w:hAnsi="Calibri" w:cs="Calibri"/>
          <w:sz w:val="22"/>
          <w:szCs w:val="22"/>
          <w:lang w:val="en-US" w:eastAsia="ko-KR"/>
        </w:rPr>
        <w:t>OPPO,</w:t>
      </w:r>
      <w:r w:rsidR="007E5A5F">
        <w:rPr>
          <w:rFonts w:ascii="Calibri" w:eastAsia="굴림" w:hAnsi="Calibri" w:cs="Calibri"/>
          <w:sz w:val="22"/>
          <w:szCs w:val="22"/>
          <w:lang w:val="en-US" w:eastAsia="ko-KR"/>
        </w:rPr>
        <w:t xml:space="preserve"> Huawei, </w:t>
      </w:r>
    </w:p>
    <w:p w14:paraId="6C8C7146" w14:textId="77777777" w:rsidR="00641BA9" w:rsidRDefault="00641BA9" w:rsidP="00641BA9">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62E276ED" w14:textId="19909B8C"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Futurewei,</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Samsung, Qualcomm, </w:t>
      </w:r>
      <w:r w:rsidR="0001702D">
        <w:rPr>
          <w:rFonts w:ascii="Calibri" w:eastAsia="굴림" w:hAnsi="Calibri" w:cs="Calibri"/>
          <w:sz w:val="22"/>
          <w:szCs w:val="22"/>
          <w:lang w:val="en-US" w:eastAsia="ko-KR"/>
        </w:rPr>
        <w:t>Panasonic,</w:t>
      </w:r>
      <w:r w:rsidR="006A14BE" w:rsidRPr="006A14BE">
        <w:rPr>
          <w:rFonts w:ascii="Calibri" w:eastAsia="굴림" w:hAnsi="Calibri" w:cs="Calibri"/>
          <w:sz w:val="22"/>
          <w:szCs w:val="22"/>
          <w:lang w:val="en-US" w:eastAsia="ko-KR"/>
        </w:rPr>
        <w:t xml:space="preserve"> </w:t>
      </w:r>
      <w:r w:rsidR="006A14BE">
        <w:rPr>
          <w:rFonts w:ascii="Calibri" w:eastAsia="굴림" w:hAnsi="Calibri" w:cs="Calibri"/>
          <w:sz w:val="22"/>
          <w:szCs w:val="22"/>
          <w:lang w:val="en-US" w:eastAsia="ko-KR"/>
        </w:rPr>
        <w:t>NEC, vivo,</w:t>
      </w:r>
      <w:r w:rsidR="00A102BB" w:rsidRPr="00A102BB">
        <w:rPr>
          <w:rFonts w:ascii="Calibri" w:eastAsia="굴림" w:hAnsi="Calibri" w:cs="Calibri"/>
          <w:sz w:val="22"/>
          <w:szCs w:val="22"/>
          <w:lang w:val="en-US" w:eastAsia="ko-KR"/>
        </w:rPr>
        <w:t xml:space="preserve"> </w:t>
      </w:r>
      <w:r w:rsidR="00A102BB">
        <w:rPr>
          <w:rFonts w:ascii="Calibri" w:eastAsia="굴림" w:hAnsi="Calibri" w:cs="Calibri"/>
          <w:sz w:val="22"/>
          <w:szCs w:val="22"/>
          <w:lang w:val="en-US" w:eastAsia="ko-KR"/>
        </w:rPr>
        <w:t>DCM, Fraunhofer,</w:t>
      </w:r>
      <w:r w:rsidR="00A102BB" w:rsidRPr="00A102BB">
        <w:rPr>
          <w:rFonts w:ascii="Calibri" w:eastAsia="굴림" w:hAnsi="Calibri" w:cs="Calibri"/>
          <w:sz w:val="22"/>
          <w:szCs w:val="22"/>
          <w:lang w:val="en-US" w:eastAsia="ko-KR"/>
        </w:rPr>
        <w:t xml:space="preserve"> </w:t>
      </w:r>
      <w:r w:rsidR="00A102BB">
        <w:rPr>
          <w:rFonts w:ascii="Calibri" w:eastAsia="굴림" w:hAnsi="Calibri" w:cs="Calibri"/>
          <w:sz w:val="22"/>
          <w:szCs w:val="22"/>
          <w:lang w:val="en-US" w:eastAsia="ko-KR"/>
        </w:rPr>
        <w:t>Ericsson, CMCC, Spreadtrum, Nokia,</w:t>
      </w:r>
    </w:p>
    <w:p w14:paraId="24F93C8A" w14:textId="477F58C2"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LGE,</w:t>
      </w:r>
      <w:r w:rsidRPr="00641BA9">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InterDigital(for unicast),</w:t>
      </w:r>
      <w:r w:rsidR="00A102BB" w:rsidRPr="00A102BB">
        <w:rPr>
          <w:rFonts w:ascii="Calibri" w:eastAsia="굴림" w:hAnsi="Calibri" w:cs="Calibri"/>
          <w:sz w:val="22"/>
          <w:szCs w:val="22"/>
          <w:lang w:val="en-US" w:eastAsia="ko-KR"/>
        </w:rPr>
        <w:t xml:space="preserve"> </w:t>
      </w:r>
      <w:r w:rsidR="00A102BB">
        <w:rPr>
          <w:rFonts w:ascii="Calibri" w:eastAsia="굴림" w:hAnsi="Calibri" w:cs="Calibri"/>
          <w:sz w:val="22"/>
          <w:szCs w:val="22"/>
          <w:lang w:val="en-US" w:eastAsia="ko-KR"/>
        </w:rPr>
        <w:t>Fraunhofer,</w:t>
      </w:r>
      <w:r w:rsidR="007E5A5F" w:rsidRPr="007E5A5F">
        <w:rPr>
          <w:rFonts w:ascii="Calibri" w:eastAsia="굴림" w:hAnsi="Calibri" w:cs="Calibri"/>
          <w:sz w:val="22"/>
          <w:szCs w:val="22"/>
          <w:lang w:val="en-US" w:eastAsia="ko-KR"/>
        </w:rPr>
        <w:t xml:space="preserve"> </w:t>
      </w:r>
      <w:r w:rsidR="007E5A5F">
        <w:rPr>
          <w:rFonts w:ascii="Calibri" w:eastAsia="굴림" w:hAnsi="Calibri" w:cs="Calibri"/>
          <w:sz w:val="22"/>
          <w:szCs w:val="22"/>
          <w:lang w:val="en-US" w:eastAsia="ko-KR"/>
        </w:rPr>
        <w:t>Lenovo, xiaomi, CATT,</w:t>
      </w:r>
    </w:p>
    <w:p w14:paraId="5A51E072" w14:textId="6618BFC1" w:rsidR="00641BA9" w:rsidRDefault="00641BA9" w:rsidP="00641BA9">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51411871" w14:textId="77777777"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1+MCR: InterDigital(for groupcast),</w:t>
      </w:r>
    </w:p>
    <w:p w14:paraId="57B4C949" w14:textId="77777777" w:rsidR="00641BA9" w:rsidRDefault="00641BA9" w:rsidP="00641BA9">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Apple, </w:t>
      </w:r>
    </w:p>
    <w:p w14:paraId="244E65DB" w14:textId="6609B507" w:rsidR="0001702D" w:rsidRDefault="0001702D" w:rsidP="0001702D">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A102BB">
        <w:rPr>
          <w:rFonts w:ascii="Calibri" w:eastAsia="굴림" w:hAnsi="Calibri" w:cs="Calibri"/>
          <w:sz w:val="22"/>
          <w:szCs w:val="22"/>
          <w:lang w:val="en-US" w:eastAsia="ko-KR"/>
        </w:rPr>
        <w:t>OPPO,</w:t>
      </w:r>
      <w:r w:rsidR="007E5A5F">
        <w:rPr>
          <w:rFonts w:ascii="Calibri" w:eastAsia="굴림" w:hAnsi="Calibri" w:cs="Calibri"/>
          <w:sz w:val="22"/>
          <w:szCs w:val="22"/>
          <w:lang w:val="en-US" w:eastAsia="ko-KR"/>
        </w:rPr>
        <w:t xml:space="preserve"> Huawei, </w:t>
      </w:r>
    </w:p>
    <w:p w14:paraId="5922DF2D" w14:textId="77777777" w:rsidR="00641BA9" w:rsidRPr="0001702D" w:rsidRDefault="00641BA9" w:rsidP="00427C37">
      <w:pPr>
        <w:spacing w:after="0"/>
        <w:jc w:val="both"/>
        <w:rPr>
          <w:rFonts w:ascii="Calibri" w:eastAsia="굴림" w:hAnsi="Calibri" w:cs="Calibri"/>
          <w:color w:val="auto"/>
          <w:sz w:val="22"/>
          <w:szCs w:val="22"/>
          <w:lang w:val="en-US" w:eastAsia="ko-KR"/>
        </w:rPr>
      </w:pPr>
    </w:p>
    <w:p w14:paraId="1F53AFE6" w14:textId="77777777" w:rsidR="00710285" w:rsidRDefault="00710285" w:rsidP="00427C37">
      <w:pPr>
        <w:spacing w:after="0"/>
        <w:jc w:val="both"/>
        <w:rPr>
          <w:rFonts w:ascii="Calibri" w:eastAsia="굴림" w:hAnsi="Calibri" w:cs="Calibri"/>
          <w:color w:val="auto"/>
          <w:sz w:val="22"/>
          <w:szCs w:val="22"/>
          <w:lang w:val="en-US" w:eastAsia="ko-KR"/>
        </w:rPr>
      </w:pPr>
    </w:p>
    <w:p w14:paraId="6DEFE546" w14:textId="08FDC129" w:rsidR="00710285" w:rsidRDefault="007102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-6</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w:t>
      </w:r>
      <w:r w:rsidR="000A0515">
        <w:rPr>
          <w:rFonts w:ascii="Calibri" w:eastAsia="굴림" w:hAnsi="Calibri" w:cs="Calibri"/>
          <w:sz w:val="22"/>
          <w:szCs w:val="22"/>
          <w:lang w:val="en-US" w:eastAsia="ko-KR"/>
        </w:rPr>
        <w:t xml:space="preserve">both </w:t>
      </w:r>
      <w:r>
        <w:rPr>
          <w:rFonts w:ascii="Calibri" w:eastAsia="굴림" w:hAnsi="Calibri" w:cs="Calibri"/>
          <w:sz w:val="22"/>
          <w:szCs w:val="22"/>
          <w:lang w:val="en-US" w:eastAsia="ko-KR"/>
        </w:rPr>
        <w:t xml:space="preserve">preferred resource set and non-preferred resource set from the different UE-As, what is UE-B’s behavior? </w:t>
      </w:r>
    </w:p>
    <w:p w14:paraId="688FC11A" w14:textId="77777777" w:rsidR="00710285" w:rsidRPr="00710285" w:rsidRDefault="00710285" w:rsidP="00427C37">
      <w:pPr>
        <w:spacing w:after="0"/>
        <w:jc w:val="both"/>
        <w:rPr>
          <w:rFonts w:ascii="Calibri" w:eastAsia="굴림" w:hAnsi="Calibri" w:cs="Calibri"/>
          <w:color w:val="auto"/>
          <w:sz w:val="22"/>
          <w:szCs w:val="22"/>
          <w:lang w:val="en-US" w:eastAsia="ko-KR"/>
        </w:rPr>
      </w:pPr>
    </w:p>
    <w:p w14:paraId="0EC2FD85" w14:textId="227C492B" w:rsidR="000A0515" w:rsidRPr="000A0515" w:rsidRDefault="009B1B48"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Pr>
          <w:rFonts w:ascii="Calibri" w:hAnsi="Calibri" w:cs="Calibri"/>
          <w:sz w:val="21"/>
          <w:szCs w:val="21"/>
        </w:rPr>
        <w:t xml:space="preserve"> </w:t>
      </w:r>
      <w:r w:rsidR="000A0515">
        <w:rPr>
          <w:rFonts w:ascii="Calibri" w:hAnsi="Calibri" w:cs="Calibri" w:hint="eastAsia"/>
          <w:sz w:val="21"/>
          <w:szCs w:val="21"/>
        </w:rPr>
        <w:t xml:space="preserve">UE-B uses </w:t>
      </w:r>
      <w:r w:rsidR="000A0515">
        <w:rPr>
          <w:rFonts w:ascii="Calibri" w:hAnsi="Calibri" w:cs="Calibri"/>
          <w:sz w:val="21"/>
          <w:szCs w:val="21"/>
        </w:rPr>
        <w:t>the received</w:t>
      </w:r>
      <w:r w:rsidR="000A0515">
        <w:rPr>
          <w:rFonts w:ascii="Calibri" w:hAnsi="Calibri" w:cs="Calibri" w:hint="eastAsia"/>
          <w:sz w:val="21"/>
          <w:szCs w:val="21"/>
        </w:rPr>
        <w:t xml:space="preserve"> </w:t>
      </w:r>
      <w:r w:rsidR="000A0515">
        <w:rPr>
          <w:rFonts w:ascii="Calibri" w:hAnsi="Calibri" w:cs="Calibri"/>
          <w:sz w:val="21"/>
          <w:szCs w:val="21"/>
        </w:rPr>
        <w:t xml:space="preserve">preferred resource set </w:t>
      </w:r>
      <w:r w:rsidR="00F37FFE">
        <w:rPr>
          <w:rFonts w:ascii="Calibri" w:hAnsi="Calibri" w:cs="Calibri"/>
          <w:sz w:val="21"/>
          <w:szCs w:val="21"/>
        </w:rPr>
        <w:t>for</w:t>
      </w:r>
      <w:r w:rsidR="000A0515">
        <w:rPr>
          <w:rFonts w:ascii="Calibri" w:hAnsi="Calibri" w:cs="Calibri"/>
          <w:sz w:val="21"/>
          <w:szCs w:val="21"/>
        </w:rPr>
        <w:t xml:space="preserve"> its resource selection </w:t>
      </w:r>
      <w:r w:rsidR="00F37FFE">
        <w:rPr>
          <w:rFonts w:ascii="Calibri" w:hAnsi="Calibri" w:cs="Calibri"/>
          <w:sz w:val="21"/>
          <w:szCs w:val="21"/>
        </w:rPr>
        <w:t>for a TB to be transmitted to the UE-A providing the preferred resource set</w:t>
      </w:r>
      <w:r w:rsidR="000A0515">
        <w:rPr>
          <w:rFonts w:ascii="Calibri" w:hAnsi="Calibri" w:cs="Calibri"/>
          <w:sz w:val="21"/>
          <w:szCs w:val="21"/>
        </w:rPr>
        <w:t xml:space="preserve">. </w:t>
      </w:r>
      <w:r w:rsidR="00EB1554">
        <w:rPr>
          <w:rFonts w:ascii="Calibri" w:hAnsi="Calibri" w:cs="Calibri" w:hint="eastAsia"/>
          <w:sz w:val="21"/>
          <w:szCs w:val="21"/>
        </w:rPr>
        <w:t xml:space="preserve">UE-B uses </w:t>
      </w:r>
      <w:r w:rsidR="00EB1554">
        <w:rPr>
          <w:rFonts w:ascii="Calibri" w:hAnsi="Calibri" w:cs="Calibri"/>
          <w:sz w:val="21"/>
          <w:szCs w:val="21"/>
        </w:rPr>
        <w:t>the received</w:t>
      </w:r>
      <w:r w:rsidR="00EB1554">
        <w:rPr>
          <w:rFonts w:ascii="Calibri" w:hAnsi="Calibri" w:cs="Calibri" w:hint="eastAsia"/>
          <w:sz w:val="21"/>
          <w:szCs w:val="21"/>
        </w:rPr>
        <w:t xml:space="preserve"> </w:t>
      </w:r>
      <w:r w:rsidR="00EB1554">
        <w:rPr>
          <w:rFonts w:ascii="Calibri" w:hAnsi="Calibri" w:cs="Calibri"/>
          <w:sz w:val="21"/>
          <w:szCs w:val="21"/>
        </w:rPr>
        <w:t xml:space="preserve">non-preferred resource set </w:t>
      </w:r>
      <w:r w:rsidR="00F37FFE">
        <w:rPr>
          <w:rFonts w:ascii="Calibri" w:hAnsi="Calibri" w:cs="Calibri"/>
          <w:sz w:val="21"/>
          <w:szCs w:val="21"/>
        </w:rPr>
        <w:t>for</w:t>
      </w:r>
      <w:r w:rsidR="00EB1554">
        <w:rPr>
          <w:rFonts w:ascii="Calibri" w:hAnsi="Calibri" w:cs="Calibri"/>
          <w:sz w:val="21"/>
          <w:szCs w:val="21"/>
        </w:rPr>
        <w:t xml:space="preserve"> its resource selection </w:t>
      </w:r>
      <w:r w:rsidR="00F37FFE">
        <w:rPr>
          <w:rFonts w:ascii="Calibri" w:hAnsi="Calibri" w:cs="Calibri"/>
          <w:sz w:val="21"/>
          <w:szCs w:val="21"/>
        </w:rPr>
        <w:t>for a TB to be transmitted to the UE-A providing the non-preferred resource set</w:t>
      </w:r>
      <w:r w:rsidR="00EB1554">
        <w:rPr>
          <w:rFonts w:ascii="Calibri" w:hAnsi="Calibri" w:cs="Calibri"/>
          <w:sz w:val="21"/>
          <w:szCs w:val="21"/>
        </w:rPr>
        <w:t>.</w:t>
      </w:r>
    </w:p>
    <w:p w14:paraId="2089FD5A" w14:textId="48FFDD75" w:rsidR="004E3018" w:rsidRPr="006F1A32" w:rsidRDefault="007039B8"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w:t>
      </w:r>
      <w:r w:rsidR="004E3018">
        <w:rPr>
          <w:rFonts w:ascii="Calibri" w:eastAsia="굴림" w:hAnsi="Calibri" w:cs="Calibri"/>
          <w:sz w:val="22"/>
          <w:szCs w:val="22"/>
          <w:lang w:val="en-US" w:eastAsia="ko-KR"/>
        </w:rPr>
        <w:t xml:space="preserve">UE-B uses both the received preferred resource set and non-preferred resource set from different UE-As for its resource selection for a TB to be </w:t>
      </w:r>
      <w:r w:rsidR="004E3018">
        <w:rPr>
          <w:rFonts w:ascii="Calibri" w:hAnsi="Calibri" w:cs="Calibri"/>
          <w:sz w:val="21"/>
          <w:szCs w:val="21"/>
        </w:rPr>
        <w:t>transmitted to the UE-A providing the preferred resource set. UE-B uses the received non-preferred resource set for its resource selection for a TB to be transmitted to the UE-A providing the non-preferred resource set.</w:t>
      </w:r>
    </w:p>
    <w:p w14:paraId="1AB23A4D" w14:textId="68BE8E75" w:rsidR="009B1B48" w:rsidRPr="00C247FA" w:rsidRDefault="009B1B4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0E36CC">
        <w:rPr>
          <w:rFonts w:ascii="Calibri" w:hAnsi="Calibri" w:cs="Calibri"/>
          <w:sz w:val="21"/>
          <w:szCs w:val="21"/>
        </w:rPr>
        <w:t>3</w:t>
      </w:r>
      <w:r>
        <w:rPr>
          <w:rFonts w:ascii="Calibri" w:hAnsi="Calibri" w:cs="Calibri"/>
          <w:sz w:val="21"/>
          <w:szCs w:val="21"/>
        </w:rPr>
        <w:t>: Others (please specify it)</w:t>
      </w:r>
    </w:p>
    <w:p w14:paraId="2EFF6494" w14:textId="77777777" w:rsidR="00A547E4" w:rsidRDefault="00A547E4"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96"/>
        <w:gridCol w:w="1196"/>
        <w:gridCol w:w="1600"/>
        <w:gridCol w:w="3577"/>
      </w:tblGrid>
      <w:tr w:rsidR="004E3018" w14:paraId="68278237" w14:textId="77777777" w:rsidTr="007E5A5F">
        <w:tc>
          <w:tcPr>
            <w:tcW w:w="1793" w:type="dxa"/>
          </w:tcPr>
          <w:p w14:paraId="04D16187"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96" w:type="dxa"/>
          </w:tcPr>
          <w:p w14:paraId="6F972539"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96" w:type="dxa"/>
          </w:tcPr>
          <w:p w14:paraId="147BE9DB" w14:textId="77777777" w:rsidR="004E3018" w:rsidRPr="007039B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00" w:type="dxa"/>
          </w:tcPr>
          <w:p w14:paraId="70C72AA2"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3577" w:type="dxa"/>
          </w:tcPr>
          <w:p w14:paraId="23BB6BE9"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E3018" w14:paraId="53F57AC6" w14:textId="77777777" w:rsidTr="007E5A5F">
        <w:tc>
          <w:tcPr>
            <w:tcW w:w="1793" w:type="dxa"/>
          </w:tcPr>
          <w:p w14:paraId="4EBB5724" w14:textId="3FAFA083" w:rsidR="004E3018"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96" w:type="dxa"/>
          </w:tcPr>
          <w:p w14:paraId="040ACDC8"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2D8532FF" w14:textId="77777777" w:rsidR="004E3018" w:rsidRDefault="004E3018" w:rsidP="00427C37">
            <w:pPr>
              <w:spacing w:after="0"/>
              <w:jc w:val="both"/>
              <w:rPr>
                <w:rFonts w:ascii="Calibri" w:eastAsia="굴림" w:hAnsi="Calibri" w:cs="Calibri"/>
                <w:color w:val="auto"/>
                <w:sz w:val="22"/>
                <w:szCs w:val="22"/>
                <w:lang w:val="en-US" w:eastAsia="ko-KR"/>
              </w:rPr>
            </w:pPr>
          </w:p>
        </w:tc>
        <w:tc>
          <w:tcPr>
            <w:tcW w:w="1600" w:type="dxa"/>
          </w:tcPr>
          <w:p w14:paraId="6A022319" w14:textId="77777777" w:rsidR="004E3018" w:rsidRDefault="004E3018" w:rsidP="00427C37">
            <w:pPr>
              <w:spacing w:after="0"/>
              <w:jc w:val="both"/>
              <w:rPr>
                <w:rFonts w:ascii="Calibri" w:eastAsia="굴림" w:hAnsi="Calibri" w:cs="Calibri"/>
                <w:color w:val="auto"/>
                <w:sz w:val="22"/>
                <w:szCs w:val="22"/>
                <w:lang w:val="en-US" w:eastAsia="ko-KR"/>
              </w:rPr>
            </w:pPr>
          </w:p>
        </w:tc>
        <w:tc>
          <w:tcPr>
            <w:tcW w:w="3577" w:type="dxa"/>
          </w:tcPr>
          <w:p w14:paraId="6F095457" w14:textId="60E35038" w:rsidR="004E3018"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Same procedures as described for Q7-4/Q7-5 are used to form preferred and non-preferred resource sets.</w:t>
            </w:r>
          </w:p>
        </w:tc>
      </w:tr>
      <w:tr w:rsidR="00C57B17" w14:paraId="1AA7172E" w14:textId="77777777" w:rsidTr="007E5A5F">
        <w:tc>
          <w:tcPr>
            <w:tcW w:w="1793" w:type="dxa"/>
          </w:tcPr>
          <w:p w14:paraId="0B73F0CC" w14:textId="45B9004A" w:rsidR="00C57B17" w:rsidRDefault="00C57B17" w:rsidP="00C57B1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96" w:type="dxa"/>
          </w:tcPr>
          <w:p w14:paraId="79E9870A" w14:textId="654CE93A" w:rsidR="00C57B17" w:rsidRDefault="00C57B17" w:rsidP="00C57B1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2</w:t>
            </w:r>
          </w:p>
        </w:tc>
        <w:tc>
          <w:tcPr>
            <w:tcW w:w="1196" w:type="dxa"/>
          </w:tcPr>
          <w:p w14:paraId="0EEE8F09" w14:textId="529C47D0" w:rsidR="00C57B17" w:rsidRDefault="00C57B17" w:rsidP="00C57B1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2</w:t>
            </w:r>
          </w:p>
        </w:tc>
        <w:tc>
          <w:tcPr>
            <w:tcW w:w="1600" w:type="dxa"/>
          </w:tcPr>
          <w:p w14:paraId="70F1FE3E" w14:textId="507BC610" w:rsidR="00C57B17" w:rsidRDefault="00C57B17" w:rsidP="00C57B1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2</w:t>
            </w:r>
          </w:p>
        </w:tc>
        <w:tc>
          <w:tcPr>
            <w:tcW w:w="3577" w:type="dxa"/>
          </w:tcPr>
          <w:p w14:paraId="376A22F0" w14:textId="77777777" w:rsidR="00C57B17" w:rsidRDefault="00C57B17" w:rsidP="00C57B1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non-preferred resources, we have option 2 for condition 1-B-1. In this case, UE-B may need to use the non-preferred resource for transmissions to other UE’s. </w:t>
            </w:r>
          </w:p>
          <w:p w14:paraId="7DCB23D4" w14:textId="77777777" w:rsidR="00C57B17" w:rsidRDefault="00C57B17" w:rsidP="00C57B17">
            <w:pPr>
              <w:spacing w:after="0"/>
              <w:jc w:val="both"/>
              <w:rPr>
                <w:rFonts w:ascii="Calibri" w:eastAsia="굴림" w:hAnsi="Calibri" w:cs="Calibri"/>
                <w:color w:val="auto"/>
                <w:sz w:val="22"/>
                <w:szCs w:val="22"/>
                <w:lang w:val="en-US" w:eastAsia="ko-KR"/>
              </w:rPr>
            </w:pPr>
          </w:p>
          <w:p w14:paraId="0EB396A6" w14:textId="77777777" w:rsidR="00C57B17" w:rsidRDefault="00C57B17" w:rsidP="00C57B17">
            <w:pPr>
              <w:spacing w:after="0"/>
              <w:jc w:val="both"/>
              <w:rPr>
                <w:rFonts w:ascii="Calibri" w:eastAsia="굴림" w:hAnsi="Calibri" w:cs="Calibri"/>
                <w:color w:val="auto"/>
                <w:sz w:val="22"/>
                <w:szCs w:val="22"/>
                <w:lang w:val="en-US" w:eastAsia="ko-KR"/>
              </w:rPr>
            </w:pPr>
          </w:p>
        </w:tc>
      </w:tr>
      <w:tr w:rsidR="00732596" w14:paraId="3F544FE6" w14:textId="77777777" w:rsidTr="007E5A5F">
        <w:tc>
          <w:tcPr>
            <w:tcW w:w="1793" w:type="dxa"/>
          </w:tcPr>
          <w:p w14:paraId="1730EE05" w14:textId="7C57E620"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96" w:type="dxa"/>
          </w:tcPr>
          <w:p w14:paraId="4B27F308" w14:textId="07368982"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196" w:type="dxa"/>
          </w:tcPr>
          <w:p w14:paraId="56A3631B" w14:textId="5245F054"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600" w:type="dxa"/>
          </w:tcPr>
          <w:p w14:paraId="551DDD8C" w14:textId="6021B7E1"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3577" w:type="dxa"/>
          </w:tcPr>
          <w:p w14:paraId="75C91C6C" w14:textId="08982C20" w:rsidR="00732596" w:rsidRDefault="00732596" w:rsidP="00732596">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UE-B uses both the received preferred resource set and non-preferred resource set from different UE-As for its resource selection for a TB to be </w:t>
            </w:r>
            <w:r>
              <w:rPr>
                <w:rFonts w:ascii="Calibri" w:hAnsi="Calibri" w:cs="Calibri"/>
                <w:sz w:val="21"/>
                <w:szCs w:val="21"/>
              </w:rPr>
              <w:t>transmitted to any UE.</w:t>
            </w:r>
          </w:p>
        </w:tc>
      </w:tr>
      <w:tr w:rsidR="00166DCE" w14:paraId="1607E4FB" w14:textId="77777777" w:rsidTr="007E5A5F">
        <w:tc>
          <w:tcPr>
            <w:tcW w:w="1793" w:type="dxa"/>
          </w:tcPr>
          <w:p w14:paraId="7DB48B61" w14:textId="5E85E1F6" w:rsidR="00166DCE" w:rsidRDefault="00166DCE"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96" w:type="dxa"/>
          </w:tcPr>
          <w:p w14:paraId="3AE8E991"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w:t>
            </w:r>
          </w:p>
          <w:p w14:paraId="145523B7"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1 </w:t>
            </w:r>
          </w:p>
          <w:p w14:paraId="2147D443" w14:textId="77777777" w:rsidR="00166DCE" w:rsidRDefault="00166DCE" w:rsidP="00166DCE">
            <w:pPr>
              <w:spacing w:after="0"/>
              <w:jc w:val="both"/>
              <w:rPr>
                <w:rFonts w:ascii="Calibri" w:eastAsia="굴림" w:hAnsi="Calibri" w:cs="Calibri"/>
                <w:color w:val="auto"/>
                <w:sz w:val="22"/>
                <w:szCs w:val="22"/>
                <w:lang w:val="en-US" w:eastAsia="ko-KR"/>
              </w:rPr>
            </w:pPr>
          </w:p>
          <w:p w14:paraId="5BA6CB55" w14:textId="77777777" w:rsidR="00166DCE" w:rsidRPr="00C50116" w:rsidRDefault="00166DCE" w:rsidP="00166DCE">
            <w:pPr>
              <w:spacing w:after="0"/>
              <w:jc w:val="both"/>
              <w:rPr>
                <w:rFonts w:ascii="Calibri" w:eastAsia="굴림" w:hAnsi="Calibri" w:cs="Calibri"/>
                <w:color w:val="auto"/>
                <w:sz w:val="22"/>
                <w:szCs w:val="22"/>
                <w:lang w:val="en-US" w:eastAsia="ko-KR"/>
              </w:rPr>
            </w:pPr>
            <w:r w:rsidRPr="00C50116">
              <w:rPr>
                <w:rFonts w:ascii="Calibri" w:eastAsia="굴림" w:hAnsi="Calibri" w:cs="Calibri"/>
                <w:color w:val="auto"/>
                <w:sz w:val="22"/>
                <w:szCs w:val="22"/>
                <w:lang w:val="en-US" w:eastAsia="ko-KR"/>
              </w:rPr>
              <w:t>Groupcast:</w:t>
            </w:r>
          </w:p>
          <w:p w14:paraId="1253F7F6" w14:textId="28D3502D" w:rsidR="00166DCE" w:rsidRDefault="00166DCE" w:rsidP="00166DCE">
            <w:pPr>
              <w:spacing w:after="0"/>
              <w:jc w:val="both"/>
              <w:rPr>
                <w:rFonts w:ascii="Calibri" w:eastAsia="굴림" w:hAnsi="Calibri" w:cs="Calibri"/>
                <w:color w:val="auto"/>
                <w:sz w:val="22"/>
                <w:szCs w:val="22"/>
                <w:lang w:val="en-US" w:eastAsia="ko-KR"/>
              </w:rPr>
            </w:pPr>
            <w:r w:rsidRPr="00C50116">
              <w:rPr>
                <w:rFonts w:ascii="Calibri" w:eastAsia="굴림" w:hAnsi="Calibri" w:cs="Calibri"/>
                <w:color w:val="auto"/>
                <w:sz w:val="22"/>
                <w:szCs w:val="22"/>
                <w:lang w:val="en-US" w:eastAsia="ko-KR"/>
              </w:rPr>
              <w:t>Option 3</w:t>
            </w:r>
          </w:p>
        </w:tc>
        <w:tc>
          <w:tcPr>
            <w:tcW w:w="1196" w:type="dxa"/>
          </w:tcPr>
          <w:p w14:paraId="62286C5B"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w:t>
            </w:r>
          </w:p>
          <w:p w14:paraId="43D1D452"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p w14:paraId="63CB31E4" w14:textId="77777777" w:rsidR="00166DCE" w:rsidRDefault="00166DCE" w:rsidP="00166DCE">
            <w:pPr>
              <w:spacing w:after="0"/>
              <w:jc w:val="both"/>
              <w:rPr>
                <w:rFonts w:ascii="Calibri" w:eastAsia="굴림" w:hAnsi="Calibri" w:cs="Calibri"/>
                <w:color w:val="auto"/>
                <w:sz w:val="22"/>
                <w:szCs w:val="22"/>
                <w:lang w:val="en-US" w:eastAsia="ko-KR"/>
              </w:rPr>
            </w:pPr>
          </w:p>
          <w:p w14:paraId="0545EB72" w14:textId="77777777" w:rsidR="00166DCE" w:rsidRPr="00C50116" w:rsidRDefault="00166DCE" w:rsidP="00166DCE">
            <w:pPr>
              <w:spacing w:after="0"/>
              <w:jc w:val="both"/>
              <w:rPr>
                <w:rFonts w:ascii="Calibri" w:eastAsia="굴림" w:hAnsi="Calibri" w:cs="Calibri"/>
                <w:color w:val="auto"/>
                <w:sz w:val="22"/>
                <w:szCs w:val="22"/>
                <w:lang w:val="en-US" w:eastAsia="ko-KR"/>
              </w:rPr>
            </w:pPr>
            <w:r w:rsidRPr="00C50116">
              <w:rPr>
                <w:rFonts w:ascii="Calibri" w:eastAsia="굴림" w:hAnsi="Calibri" w:cs="Calibri"/>
                <w:color w:val="auto"/>
                <w:sz w:val="22"/>
                <w:szCs w:val="22"/>
                <w:lang w:val="en-US" w:eastAsia="ko-KR"/>
              </w:rPr>
              <w:t>Groupcast:</w:t>
            </w:r>
          </w:p>
          <w:p w14:paraId="3A5C4540" w14:textId="6666324E" w:rsidR="00166DCE" w:rsidRDefault="00166DCE" w:rsidP="00166DCE">
            <w:pPr>
              <w:spacing w:after="0"/>
              <w:jc w:val="both"/>
              <w:rPr>
                <w:rFonts w:ascii="Calibri" w:eastAsia="굴림" w:hAnsi="Calibri" w:cs="Calibri"/>
                <w:color w:val="auto"/>
                <w:sz w:val="22"/>
                <w:szCs w:val="22"/>
                <w:lang w:val="en-US" w:eastAsia="ko-KR"/>
              </w:rPr>
            </w:pPr>
            <w:r w:rsidRPr="00C50116">
              <w:rPr>
                <w:rFonts w:ascii="Calibri" w:eastAsia="굴림" w:hAnsi="Calibri" w:cs="Calibri"/>
                <w:color w:val="auto"/>
                <w:sz w:val="22"/>
                <w:szCs w:val="22"/>
                <w:lang w:val="en-US" w:eastAsia="ko-KR"/>
              </w:rPr>
              <w:t>Option 3</w:t>
            </w:r>
          </w:p>
        </w:tc>
        <w:tc>
          <w:tcPr>
            <w:tcW w:w="1600" w:type="dxa"/>
          </w:tcPr>
          <w:p w14:paraId="00B1AF3E"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Unicast:</w:t>
            </w:r>
          </w:p>
          <w:p w14:paraId="3B9C8C21"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p w14:paraId="7FB8A713" w14:textId="77777777" w:rsidR="00166DCE" w:rsidRDefault="00166DCE" w:rsidP="00166DCE">
            <w:pPr>
              <w:spacing w:after="0"/>
              <w:jc w:val="both"/>
              <w:rPr>
                <w:rFonts w:ascii="Calibri" w:eastAsia="굴림" w:hAnsi="Calibri" w:cs="Calibri"/>
                <w:color w:val="auto"/>
                <w:sz w:val="22"/>
                <w:szCs w:val="22"/>
                <w:lang w:val="en-US" w:eastAsia="ko-KR"/>
              </w:rPr>
            </w:pPr>
          </w:p>
          <w:p w14:paraId="69EE8E71" w14:textId="77777777" w:rsidR="00166DCE" w:rsidRPr="00C50116" w:rsidRDefault="00166DCE" w:rsidP="00166DCE">
            <w:pPr>
              <w:spacing w:after="0"/>
              <w:jc w:val="both"/>
              <w:rPr>
                <w:rFonts w:ascii="Calibri" w:eastAsia="굴림" w:hAnsi="Calibri" w:cs="Calibri"/>
                <w:color w:val="auto"/>
                <w:sz w:val="22"/>
                <w:szCs w:val="22"/>
                <w:lang w:val="en-US" w:eastAsia="ko-KR"/>
              </w:rPr>
            </w:pPr>
            <w:r w:rsidRPr="00C50116">
              <w:rPr>
                <w:rFonts w:ascii="Calibri" w:eastAsia="굴림" w:hAnsi="Calibri" w:cs="Calibri"/>
                <w:color w:val="auto"/>
                <w:sz w:val="22"/>
                <w:szCs w:val="22"/>
                <w:lang w:val="en-US" w:eastAsia="ko-KR"/>
              </w:rPr>
              <w:t>Groupcast:</w:t>
            </w:r>
          </w:p>
          <w:p w14:paraId="00D97A87" w14:textId="7FDB7FB4" w:rsidR="00166DCE" w:rsidRDefault="00166DCE" w:rsidP="00166DCE">
            <w:pPr>
              <w:spacing w:after="0"/>
              <w:jc w:val="both"/>
              <w:rPr>
                <w:rFonts w:ascii="Calibri" w:eastAsia="굴림" w:hAnsi="Calibri" w:cs="Calibri"/>
                <w:color w:val="auto"/>
                <w:sz w:val="22"/>
                <w:szCs w:val="22"/>
                <w:lang w:val="en-US" w:eastAsia="ko-KR"/>
              </w:rPr>
            </w:pPr>
            <w:r w:rsidRPr="00C50116">
              <w:rPr>
                <w:rFonts w:ascii="Calibri" w:eastAsia="굴림" w:hAnsi="Calibri" w:cs="Calibri"/>
                <w:color w:val="auto"/>
                <w:sz w:val="22"/>
                <w:szCs w:val="22"/>
                <w:lang w:val="en-US" w:eastAsia="ko-KR"/>
              </w:rPr>
              <w:t>Option 3</w:t>
            </w:r>
          </w:p>
        </w:tc>
        <w:tc>
          <w:tcPr>
            <w:tcW w:w="3577" w:type="dxa"/>
          </w:tcPr>
          <w:p w14:paraId="60A1F199"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p w14:paraId="3FBE589E" w14:textId="77777777" w:rsidR="00166DCE" w:rsidRDefault="00166DCE" w:rsidP="00166DCE">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UE-B uses both the received preferred resource set and non-preferred resource set from different UE-As within MCR distance for its resource selection for a TB to be </w:t>
            </w:r>
            <w:r>
              <w:rPr>
                <w:rFonts w:ascii="Calibri" w:hAnsi="Calibri" w:cs="Calibri"/>
                <w:sz w:val="21"/>
                <w:szCs w:val="21"/>
              </w:rPr>
              <w:t xml:space="preserve">transmitted to the group. </w:t>
            </w:r>
          </w:p>
          <w:p w14:paraId="045A7DAB" w14:textId="77777777" w:rsidR="00166DCE" w:rsidRDefault="00166DCE" w:rsidP="00166DCE">
            <w:pPr>
              <w:spacing w:after="0"/>
              <w:jc w:val="both"/>
              <w:rPr>
                <w:rFonts w:ascii="Calibri" w:eastAsia="굴림" w:hAnsi="Calibri" w:cs="Calibri"/>
                <w:color w:val="auto"/>
                <w:sz w:val="22"/>
                <w:szCs w:val="22"/>
                <w:lang w:val="en-US" w:eastAsia="ko-KR"/>
              </w:rPr>
            </w:pPr>
          </w:p>
          <w:p w14:paraId="323E2B17" w14:textId="1E93BB8D" w:rsidR="00166DCE" w:rsidRPr="00166DCE" w:rsidRDefault="00166DCE" w:rsidP="00166DCE">
            <w:pPr>
              <w:rPr>
                <w:rFonts w:ascii="Calibri" w:eastAsia="굴림" w:hAnsi="Calibri" w:cs="Calibri"/>
                <w:sz w:val="22"/>
                <w:szCs w:val="22"/>
                <w:lang w:val="en-US" w:eastAsia="ko-KR"/>
              </w:rPr>
            </w:pPr>
            <w:r>
              <w:rPr>
                <w:rFonts w:ascii="Calibri" w:eastAsia="굴림" w:hAnsi="Calibri" w:cs="Calibri"/>
                <w:color w:val="auto"/>
                <w:sz w:val="22"/>
                <w:szCs w:val="22"/>
                <w:lang w:val="en-US" w:eastAsia="ko-KR"/>
              </w:rPr>
              <w:t>For groupcast, UE-B shouldn’t apply any information from UE-A outside MCR. For broadcast, UE-B may combine the information received from multiple UE-As.</w:t>
            </w:r>
          </w:p>
        </w:tc>
      </w:tr>
      <w:tr w:rsidR="006C1031" w14:paraId="3F221413" w14:textId="77777777" w:rsidTr="007E5A5F">
        <w:tc>
          <w:tcPr>
            <w:tcW w:w="1793" w:type="dxa"/>
          </w:tcPr>
          <w:p w14:paraId="2FB657D6" w14:textId="19718576" w:rsidR="006C1031" w:rsidRDefault="006C1031" w:rsidP="006C103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96" w:type="dxa"/>
          </w:tcPr>
          <w:p w14:paraId="01547F2B" w14:textId="3319C4E1" w:rsidR="006C1031" w:rsidRDefault="006C1031" w:rsidP="006C1031">
            <w:pPr>
              <w:spacing w:after="0"/>
              <w:jc w:val="both"/>
              <w:rPr>
                <w:rFonts w:ascii="Calibri" w:eastAsia="굴림" w:hAnsi="Calibri" w:cs="Calibri"/>
                <w:color w:val="auto"/>
                <w:sz w:val="22"/>
                <w:szCs w:val="22"/>
                <w:lang w:val="en-US" w:eastAsia="ko-KR"/>
              </w:rPr>
            </w:pPr>
            <w:r>
              <w:rPr>
                <w:rFonts w:ascii="Calibri" w:hAnsi="Calibri" w:cs="Calibri"/>
                <w:sz w:val="21"/>
                <w:szCs w:val="21"/>
              </w:rPr>
              <w:t>Option 3</w:t>
            </w:r>
          </w:p>
        </w:tc>
        <w:tc>
          <w:tcPr>
            <w:tcW w:w="1196" w:type="dxa"/>
          </w:tcPr>
          <w:p w14:paraId="219F409B" w14:textId="7EA2AA60" w:rsidR="006C1031" w:rsidRDefault="006C1031" w:rsidP="006C1031">
            <w:pPr>
              <w:spacing w:after="0"/>
              <w:jc w:val="both"/>
              <w:rPr>
                <w:rFonts w:ascii="Calibri" w:eastAsia="굴림" w:hAnsi="Calibri" w:cs="Calibri"/>
                <w:color w:val="auto"/>
                <w:sz w:val="22"/>
                <w:szCs w:val="22"/>
                <w:lang w:val="en-US" w:eastAsia="ko-KR"/>
              </w:rPr>
            </w:pPr>
            <w:r>
              <w:rPr>
                <w:rFonts w:ascii="Calibri" w:hAnsi="Calibri" w:cs="Calibri"/>
                <w:sz w:val="21"/>
                <w:szCs w:val="21"/>
              </w:rPr>
              <w:t>Option 3</w:t>
            </w:r>
          </w:p>
        </w:tc>
        <w:tc>
          <w:tcPr>
            <w:tcW w:w="1600" w:type="dxa"/>
          </w:tcPr>
          <w:p w14:paraId="757E45AF" w14:textId="416F1F62" w:rsidR="006C1031" w:rsidRDefault="006C1031" w:rsidP="006C1031">
            <w:pPr>
              <w:spacing w:after="0"/>
              <w:jc w:val="both"/>
              <w:rPr>
                <w:rFonts w:ascii="Calibri" w:eastAsia="굴림" w:hAnsi="Calibri" w:cs="Calibri"/>
                <w:color w:val="auto"/>
                <w:sz w:val="22"/>
                <w:szCs w:val="22"/>
                <w:lang w:val="en-US" w:eastAsia="ko-KR"/>
              </w:rPr>
            </w:pPr>
            <w:r>
              <w:rPr>
                <w:rFonts w:ascii="Calibri" w:hAnsi="Calibri" w:cs="Calibri"/>
                <w:sz w:val="21"/>
                <w:szCs w:val="21"/>
              </w:rPr>
              <w:t>Option 3</w:t>
            </w:r>
          </w:p>
        </w:tc>
        <w:tc>
          <w:tcPr>
            <w:tcW w:w="3577" w:type="dxa"/>
          </w:tcPr>
          <w:p w14:paraId="08444BF1" w14:textId="5F13CBD7" w:rsidR="006C1031" w:rsidRDefault="006C1031" w:rsidP="006C103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This case illustrates the issue of enabling both preferred and non-preferred resources in the same pool. We propose to add RRC parameters to enable/disable them separately </w:t>
            </w:r>
            <w:r>
              <w:rPr>
                <w:rFonts w:ascii="Calibri" w:eastAsia="굴림" w:hAnsi="Calibri" w:cs="Calibri"/>
                <w:color w:val="auto"/>
                <w:sz w:val="22"/>
                <w:szCs w:val="22"/>
                <w:lang w:val="en-US" w:eastAsia="ko-KR"/>
              </w:rPr>
              <w:lastRenderedPageBreak/>
              <w:t>and we do not support enabling both in the same pool.</w:t>
            </w:r>
          </w:p>
        </w:tc>
      </w:tr>
      <w:tr w:rsidR="003F5FD9" w14:paraId="25CCEB41" w14:textId="77777777" w:rsidTr="007E5A5F">
        <w:tc>
          <w:tcPr>
            <w:tcW w:w="1793" w:type="dxa"/>
          </w:tcPr>
          <w:p w14:paraId="55A7532B" w14:textId="291378A9"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196" w:type="dxa"/>
          </w:tcPr>
          <w:p w14:paraId="0F2E8EF0" w14:textId="77777777" w:rsidR="003F5FD9" w:rsidRDefault="003F5FD9" w:rsidP="003F5FD9">
            <w:pPr>
              <w:spacing w:after="0"/>
              <w:jc w:val="both"/>
              <w:rPr>
                <w:rFonts w:ascii="Calibri" w:hAnsi="Calibri" w:cs="Calibri"/>
                <w:sz w:val="21"/>
                <w:szCs w:val="21"/>
              </w:rPr>
            </w:pPr>
          </w:p>
        </w:tc>
        <w:tc>
          <w:tcPr>
            <w:tcW w:w="1196" w:type="dxa"/>
          </w:tcPr>
          <w:p w14:paraId="082E3966" w14:textId="77777777" w:rsidR="003F5FD9" w:rsidRDefault="003F5FD9" w:rsidP="003F5FD9">
            <w:pPr>
              <w:spacing w:after="0"/>
              <w:jc w:val="both"/>
              <w:rPr>
                <w:rFonts w:ascii="Calibri" w:hAnsi="Calibri" w:cs="Calibri"/>
                <w:sz w:val="21"/>
                <w:szCs w:val="21"/>
              </w:rPr>
            </w:pPr>
          </w:p>
        </w:tc>
        <w:tc>
          <w:tcPr>
            <w:tcW w:w="1600" w:type="dxa"/>
          </w:tcPr>
          <w:p w14:paraId="705CB7F9" w14:textId="77777777" w:rsidR="003F5FD9" w:rsidRDefault="003F5FD9" w:rsidP="003F5FD9">
            <w:pPr>
              <w:spacing w:after="0"/>
              <w:jc w:val="both"/>
              <w:rPr>
                <w:rFonts w:ascii="Calibri" w:hAnsi="Calibri" w:cs="Calibri"/>
                <w:sz w:val="21"/>
                <w:szCs w:val="21"/>
              </w:rPr>
            </w:pPr>
          </w:p>
        </w:tc>
        <w:tc>
          <w:tcPr>
            <w:tcW w:w="3577" w:type="dxa"/>
          </w:tcPr>
          <w:p w14:paraId="300AB4F5" w14:textId="6B08C096"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do not expect this case is specified. </w:t>
            </w:r>
          </w:p>
        </w:tc>
      </w:tr>
      <w:tr w:rsidR="0084618C" w14:paraId="2A7F783C" w14:textId="77777777" w:rsidTr="007E5A5F">
        <w:tc>
          <w:tcPr>
            <w:tcW w:w="1793" w:type="dxa"/>
          </w:tcPr>
          <w:p w14:paraId="4A7B8E2E"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96" w:type="dxa"/>
          </w:tcPr>
          <w:p w14:paraId="010A518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1196" w:type="dxa"/>
          </w:tcPr>
          <w:p w14:paraId="03E77C12"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1600" w:type="dxa"/>
          </w:tcPr>
          <w:p w14:paraId="628F7CF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3577" w:type="dxa"/>
          </w:tcPr>
          <w:p w14:paraId="35B98DBE"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prefer to reuse the same principle of Q7-4/Q7-5. </w:t>
            </w:r>
          </w:p>
        </w:tc>
      </w:tr>
      <w:tr w:rsidR="00A102BB" w14:paraId="45CBE8A3" w14:textId="77777777" w:rsidTr="007E5A5F">
        <w:tc>
          <w:tcPr>
            <w:tcW w:w="1793" w:type="dxa"/>
          </w:tcPr>
          <w:p w14:paraId="773450D6" w14:textId="0C8772AA"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96" w:type="dxa"/>
          </w:tcPr>
          <w:p w14:paraId="2D0E270B" w14:textId="77777777" w:rsidR="00A102BB" w:rsidRDefault="00A102BB" w:rsidP="00A102BB">
            <w:pPr>
              <w:spacing w:after="0"/>
              <w:jc w:val="both"/>
              <w:rPr>
                <w:rFonts w:ascii="Calibri" w:eastAsia="굴림" w:hAnsi="Calibri" w:cs="Calibri"/>
                <w:color w:val="auto"/>
                <w:sz w:val="22"/>
                <w:szCs w:val="22"/>
                <w:lang w:val="en-US" w:eastAsia="ko-KR"/>
              </w:rPr>
            </w:pPr>
          </w:p>
        </w:tc>
        <w:tc>
          <w:tcPr>
            <w:tcW w:w="1196" w:type="dxa"/>
          </w:tcPr>
          <w:p w14:paraId="12FC89DF" w14:textId="77777777" w:rsidR="00A102BB" w:rsidRDefault="00A102BB" w:rsidP="00A102BB">
            <w:pPr>
              <w:spacing w:after="0"/>
              <w:jc w:val="both"/>
              <w:rPr>
                <w:rFonts w:ascii="Calibri" w:eastAsia="굴림" w:hAnsi="Calibri" w:cs="Calibri"/>
                <w:color w:val="auto"/>
                <w:sz w:val="22"/>
                <w:szCs w:val="22"/>
                <w:lang w:val="en-US" w:eastAsia="ko-KR"/>
              </w:rPr>
            </w:pPr>
          </w:p>
        </w:tc>
        <w:tc>
          <w:tcPr>
            <w:tcW w:w="1600" w:type="dxa"/>
          </w:tcPr>
          <w:p w14:paraId="7D41DE50" w14:textId="77777777" w:rsidR="00A102BB" w:rsidRDefault="00A102BB" w:rsidP="00A102BB">
            <w:pPr>
              <w:spacing w:after="0"/>
              <w:jc w:val="both"/>
              <w:rPr>
                <w:rFonts w:ascii="Calibri" w:eastAsia="굴림" w:hAnsi="Calibri" w:cs="Calibri"/>
                <w:color w:val="auto"/>
                <w:sz w:val="22"/>
                <w:szCs w:val="22"/>
                <w:lang w:val="en-US" w:eastAsia="ko-KR"/>
              </w:rPr>
            </w:pPr>
          </w:p>
        </w:tc>
        <w:tc>
          <w:tcPr>
            <w:tcW w:w="3577" w:type="dxa"/>
          </w:tcPr>
          <w:p w14:paraId="62FAAD01" w14:textId="43469A28"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simplicity, all of these can be determined by UE-B’s implementation.</w:t>
            </w:r>
          </w:p>
        </w:tc>
      </w:tr>
      <w:tr w:rsidR="00A102BB" w14:paraId="41ED8665" w14:textId="77777777" w:rsidTr="007E5A5F">
        <w:tc>
          <w:tcPr>
            <w:tcW w:w="1793" w:type="dxa"/>
          </w:tcPr>
          <w:p w14:paraId="3AEDD321" w14:textId="5049B924" w:rsidR="00A102BB" w:rsidRDefault="00A102BB" w:rsidP="00A102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96" w:type="dxa"/>
          </w:tcPr>
          <w:p w14:paraId="50C97154" w14:textId="37507BDC"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w:t>
            </w:r>
          </w:p>
        </w:tc>
        <w:tc>
          <w:tcPr>
            <w:tcW w:w="1196" w:type="dxa"/>
          </w:tcPr>
          <w:p w14:paraId="5B0D8346" w14:textId="25AC8256"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w:t>
            </w:r>
          </w:p>
        </w:tc>
        <w:tc>
          <w:tcPr>
            <w:tcW w:w="1600" w:type="dxa"/>
          </w:tcPr>
          <w:p w14:paraId="3071F384" w14:textId="6610E7CB"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w:t>
            </w:r>
          </w:p>
        </w:tc>
        <w:tc>
          <w:tcPr>
            <w:tcW w:w="3577" w:type="dxa"/>
          </w:tcPr>
          <w:p w14:paraId="1E97D5B0" w14:textId="77777777" w:rsidR="00A102BB" w:rsidRDefault="00A102BB" w:rsidP="00A102BB">
            <w:pPr>
              <w:spacing w:after="0"/>
              <w:jc w:val="both"/>
              <w:rPr>
                <w:rFonts w:ascii="Calibri" w:hAnsi="Calibri" w:cs="Calibri"/>
                <w:color w:val="auto"/>
                <w:sz w:val="22"/>
                <w:szCs w:val="22"/>
                <w:lang w:val="en-US" w:eastAsia="zh-CN"/>
              </w:rPr>
            </w:pPr>
          </w:p>
        </w:tc>
      </w:tr>
      <w:tr w:rsidR="00A102BB" w14:paraId="1CE3BB68" w14:textId="77777777" w:rsidTr="007E5A5F">
        <w:tc>
          <w:tcPr>
            <w:tcW w:w="1793" w:type="dxa"/>
          </w:tcPr>
          <w:p w14:paraId="719C19C9" w14:textId="67994CC9" w:rsidR="00A102BB" w:rsidRDefault="00A102BB" w:rsidP="00A102B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96" w:type="dxa"/>
          </w:tcPr>
          <w:p w14:paraId="0C9620D2" w14:textId="77777777" w:rsidR="00A102BB" w:rsidRDefault="00A102BB" w:rsidP="00A102BB">
            <w:pPr>
              <w:spacing w:after="0"/>
              <w:jc w:val="both"/>
              <w:rPr>
                <w:rFonts w:ascii="Calibri" w:eastAsia="MS Mincho" w:hAnsi="Calibri" w:cs="Calibri"/>
                <w:sz w:val="21"/>
                <w:szCs w:val="21"/>
                <w:lang w:eastAsia="ja-JP"/>
              </w:rPr>
            </w:pPr>
          </w:p>
        </w:tc>
        <w:tc>
          <w:tcPr>
            <w:tcW w:w="1196" w:type="dxa"/>
          </w:tcPr>
          <w:p w14:paraId="7675C1DF" w14:textId="77777777" w:rsidR="00A102BB" w:rsidRDefault="00A102BB" w:rsidP="00A102BB">
            <w:pPr>
              <w:spacing w:after="0"/>
              <w:jc w:val="both"/>
              <w:rPr>
                <w:rFonts w:ascii="Calibri" w:eastAsia="MS Mincho" w:hAnsi="Calibri" w:cs="Calibri"/>
                <w:sz w:val="21"/>
                <w:szCs w:val="21"/>
                <w:lang w:eastAsia="ja-JP"/>
              </w:rPr>
            </w:pPr>
          </w:p>
        </w:tc>
        <w:tc>
          <w:tcPr>
            <w:tcW w:w="1600" w:type="dxa"/>
          </w:tcPr>
          <w:p w14:paraId="1E9B80F3" w14:textId="77777777" w:rsidR="00A102BB" w:rsidRDefault="00A102BB" w:rsidP="00A102BB">
            <w:pPr>
              <w:spacing w:after="0"/>
              <w:jc w:val="both"/>
              <w:rPr>
                <w:rFonts w:ascii="Calibri" w:eastAsia="MS Mincho" w:hAnsi="Calibri" w:cs="Calibri"/>
                <w:sz w:val="21"/>
                <w:szCs w:val="21"/>
                <w:lang w:eastAsia="ja-JP"/>
              </w:rPr>
            </w:pPr>
          </w:p>
        </w:tc>
        <w:tc>
          <w:tcPr>
            <w:tcW w:w="3577" w:type="dxa"/>
          </w:tcPr>
          <w:p w14:paraId="4EAEA459" w14:textId="7F23AA36" w:rsidR="00A102BB" w:rsidRDefault="00A102BB" w:rsidP="00A102B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Up to implementation</w:t>
            </w:r>
          </w:p>
        </w:tc>
      </w:tr>
      <w:tr w:rsidR="00A102BB" w14:paraId="79DC7F0B" w14:textId="77777777" w:rsidTr="007E5A5F">
        <w:tc>
          <w:tcPr>
            <w:tcW w:w="1793" w:type="dxa"/>
          </w:tcPr>
          <w:p w14:paraId="3246151F" w14:textId="1B02B160" w:rsidR="00A102BB" w:rsidRDefault="00A102BB" w:rsidP="00A102B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NEC</w:t>
            </w:r>
          </w:p>
        </w:tc>
        <w:tc>
          <w:tcPr>
            <w:tcW w:w="1196" w:type="dxa"/>
          </w:tcPr>
          <w:p w14:paraId="45A50D72" w14:textId="515B6466" w:rsidR="00A102BB" w:rsidRDefault="00A102BB" w:rsidP="00A102BB">
            <w:pPr>
              <w:spacing w:after="0"/>
              <w:jc w:val="both"/>
              <w:rPr>
                <w:rFonts w:ascii="Calibri" w:eastAsia="MS Mincho" w:hAnsi="Calibri" w:cs="Calibri"/>
                <w:sz w:val="21"/>
                <w:szCs w:val="21"/>
                <w:lang w:eastAsia="ja-JP"/>
              </w:rPr>
            </w:pPr>
            <w:r>
              <w:rPr>
                <w:rFonts w:ascii="Calibri" w:eastAsia="굴림" w:hAnsi="Calibri" w:cs="Calibri"/>
                <w:color w:val="auto"/>
                <w:sz w:val="22"/>
                <w:szCs w:val="22"/>
                <w:lang w:val="en-US" w:eastAsia="ko-KR"/>
              </w:rPr>
              <w:t>Option 3</w:t>
            </w:r>
          </w:p>
        </w:tc>
        <w:tc>
          <w:tcPr>
            <w:tcW w:w="1196" w:type="dxa"/>
          </w:tcPr>
          <w:p w14:paraId="68019751" w14:textId="3A27838F" w:rsidR="00A102BB" w:rsidRDefault="00A102BB" w:rsidP="00A102BB">
            <w:pPr>
              <w:spacing w:after="0"/>
              <w:jc w:val="both"/>
              <w:rPr>
                <w:rFonts w:ascii="Calibri" w:eastAsia="MS Mincho" w:hAnsi="Calibri" w:cs="Calibri"/>
                <w:sz w:val="21"/>
                <w:szCs w:val="21"/>
                <w:lang w:eastAsia="ja-JP"/>
              </w:rPr>
            </w:pPr>
            <w:r>
              <w:rPr>
                <w:rFonts w:ascii="Calibri" w:eastAsia="굴림" w:hAnsi="Calibri" w:cs="Calibri"/>
                <w:color w:val="auto"/>
                <w:sz w:val="22"/>
                <w:szCs w:val="22"/>
                <w:lang w:val="en-US" w:eastAsia="ko-KR"/>
              </w:rPr>
              <w:t>Option 3</w:t>
            </w:r>
          </w:p>
        </w:tc>
        <w:tc>
          <w:tcPr>
            <w:tcW w:w="1600" w:type="dxa"/>
          </w:tcPr>
          <w:p w14:paraId="2016F484" w14:textId="18EECB03" w:rsidR="00A102BB" w:rsidRDefault="00A102BB" w:rsidP="00A102BB">
            <w:pPr>
              <w:spacing w:after="0"/>
              <w:jc w:val="both"/>
              <w:rPr>
                <w:rFonts w:ascii="Calibri" w:eastAsia="MS Mincho" w:hAnsi="Calibri" w:cs="Calibri"/>
                <w:sz w:val="21"/>
                <w:szCs w:val="21"/>
                <w:lang w:eastAsia="ja-JP"/>
              </w:rPr>
            </w:pPr>
            <w:r>
              <w:rPr>
                <w:rFonts w:ascii="Calibri" w:eastAsia="굴림" w:hAnsi="Calibri" w:cs="Calibri"/>
                <w:color w:val="auto"/>
                <w:sz w:val="22"/>
                <w:szCs w:val="22"/>
                <w:lang w:val="en-US" w:eastAsia="ko-KR"/>
              </w:rPr>
              <w:t>Option 3</w:t>
            </w:r>
          </w:p>
        </w:tc>
        <w:tc>
          <w:tcPr>
            <w:tcW w:w="3577" w:type="dxa"/>
          </w:tcPr>
          <w:p w14:paraId="2BAF299F" w14:textId="1BEEDF33" w:rsidR="00A102BB" w:rsidRDefault="00A102BB" w:rsidP="00A102BB">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The union one or combined ones are used</w:t>
            </w:r>
            <w:r>
              <w:rPr>
                <w:rFonts w:ascii="Calibri" w:hAnsi="Calibri" w:cs="Calibri"/>
                <w:sz w:val="21"/>
                <w:szCs w:val="21"/>
              </w:rPr>
              <w:t>.</w:t>
            </w:r>
          </w:p>
        </w:tc>
      </w:tr>
      <w:tr w:rsidR="00A102BB" w14:paraId="2D705F21" w14:textId="77777777" w:rsidTr="007E5A5F">
        <w:tc>
          <w:tcPr>
            <w:tcW w:w="1793" w:type="dxa"/>
          </w:tcPr>
          <w:p w14:paraId="73243617" w14:textId="4AFE3C3F"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96" w:type="dxa"/>
          </w:tcPr>
          <w:p w14:paraId="4F3C0A90" w14:textId="165A0CC3"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3</w:t>
            </w:r>
          </w:p>
        </w:tc>
        <w:tc>
          <w:tcPr>
            <w:tcW w:w="1196" w:type="dxa"/>
          </w:tcPr>
          <w:p w14:paraId="4D6E1A0B" w14:textId="17A86072"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3</w:t>
            </w:r>
          </w:p>
        </w:tc>
        <w:tc>
          <w:tcPr>
            <w:tcW w:w="1600" w:type="dxa"/>
          </w:tcPr>
          <w:p w14:paraId="13E9E8C6" w14:textId="3188B375" w:rsidR="00A102BB" w:rsidRDefault="00A102BB" w:rsidP="00A102B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3</w:t>
            </w:r>
          </w:p>
        </w:tc>
        <w:tc>
          <w:tcPr>
            <w:tcW w:w="3577" w:type="dxa"/>
          </w:tcPr>
          <w:p w14:paraId="0F93A011" w14:textId="64595243" w:rsidR="00A102BB" w:rsidRDefault="00A102BB" w:rsidP="00A102BB">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Share view as Intel, same procedures as described for Q7-4/Q7-5. </w:t>
            </w:r>
            <w:r>
              <w:rPr>
                <w:rFonts w:ascii="Calibri" w:hAnsi="Calibri" w:cs="Calibri"/>
                <w:sz w:val="22"/>
                <w:szCs w:val="22"/>
                <w:lang w:val="en-US" w:eastAsia="zh-CN"/>
              </w:rPr>
              <w:t>Either preferred resource or non-preferred resource will be used, no strong motivation to mixed the different resource type for a given TB transmission.</w:t>
            </w:r>
          </w:p>
        </w:tc>
      </w:tr>
      <w:tr w:rsidR="00A102BB" w14:paraId="2145FF18" w14:textId="77777777" w:rsidTr="007E5A5F">
        <w:tc>
          <w:tcPr>
            <w:tcW w:w="1793" w:type="dxa"/>
          </w:tcPr>
          <w:p w14:paraId="63E6A244" w14:textId="15580587" w:rsidR="00A102BB" w:rsidRDefault="00A102BB" w:rsidP="00A102BB">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96" w:type="dxa"/>
          </w:tcPr>
          <w:p w14:paraId="21EBED50" w14:textId="6CD8BC4B" w:rsidR="00A102BB" w:rsidRDefault="00A102BB" w:rsidP="00A102BB">
            <w:pPr>
              <w:spacing w:after="0"/>
              <w:jc w:val="both"/>
              <w:rPr>
                <w:rFonts w:ascii="Calibri" w:hAnsi="Calibri" w:cs="Calibri"/>
                <w:color w:val="auto"/>
                <w:sz w:val="22"/>
                <w:szCs w:val="22"/>
                <w:lang w:val="en-US" w:eastAsia="zh-CN"/>
              </w:rPr>
            </w:pPr>
            <w:r>
              <w:rPr>
                <w:rFonts w:ascii="Calibri" w:hAnsi="Calibri" w:cs="Calibri"/>
                <w:sz w:val="21"/>
                <w:szCs w:val="21"/>
              </w:rPr>
              <w:t>Option 3</w:t>
            </w:r>
          </w:p>
        </w:tc>
        <w:tc>
          <w:tcPr>
            <w:tcW w:w="1196" w:type="dxa"/>
          </w:tcPr>
          <w:p w14:paraId="72FBCB09" w14:textId="51BC888C" w:rsidR="00A102BB" w:rsidRDefault="00A102BB" w:rsidP="00A102BB">
            <w:pPr>
              <w:spacing w:after="0"/>
              <w:jc w:val="both"/>
              <w:rPr>
                <w:rFonts w:ascii="Calibri" w:hAnsi="Calibri" w:cs="Calibri"/>
                <w:color w:val="auto"/>
                <w:sz w:val="22"/>
                <w:szCs w:val="22"/>
                <w:lang w:val="en-US" w:eastAsia="zh-CN"/>
              </w:rPr>
            </w:pPr>
            <w:r>
              <w:rPr>
                <w:rFonts w:ascii="Calibri" w:hAnsi="Calibri" w:cs="Calibri"/>
                <w:sz w:val="21"/>
                <w:szCs w:val="21"/>
              </w:rPr>
              <w:t>Option 3</w:t>
            </w:r>
          </w:p>
        </w:tc>
        <w:tc>
          <w:tcPr>
            <w:tcW w:w="1600" w:type="dxa"/>
          </w:tcPr>
          <w:p w14:paraId="40A90238" w14:textId="48CF5413" w:rsidR="00A102BB" w:rsidRDefault="00A102BB" w:rsidP="00A102BB">
            <w:pPr>
              <w:spacing w:after="0"/>
              <w:jc w:val="both"/>
              <w:rPr>
                <w:rFonts w:ascii="Calibri" w:hAnsi="Calibri" w:cs="Calibri"/>
                <w:color w:val="auto"/>
                <w:sz w:val="22"/>
                <w:szCs w:val="22"/>
                <w:lang w:val="en-US" w:eastAsia="zh-CN"/>
              </w:rPr>
            </w:pPr>
            <w:r>
              <w:rPr>
                <w:rFonts w:ascii="Calibri" w:hAnsi="Calibri" w:cs="Calibri"/>
                <w:sz w:val="21"/>
                <w:szCs w:val="21"/>
              </w:rPr>
              <w:t>Option 3</w:t>
            </w:r>
          </w:p>
        </w:tc>
        <w:tc>
          <w:tcPr>
            <w:tcW w:w="3577" w:type="dxa"/>
          </w:tcPr>
          <w:p w14:paraId="2EC6F231" w14:textId="54D94859" w:rsidR="00A102BB" w:rsidRDefault="00A102BB" w:rsidP="00A102BB">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C</w:t>
            </w:r>
            <w:r>
              <w:rPr>
                <w:rFonts w:ascii="Calibri" w:eastAsia="MS Mincho" w:hAnsi="Calibri" w:cs="Calibri"/>
                <w:color w:val="auto"/>
                <w:sz w:val="22"/>
                <w:szCs w:val="22"/>
                <w:lang w:val="en-US" w:eastAsia="ja-JP"/>
              </w:rPr>
              <w:t>ombination of solutions for the previous scenarios.</w:t>
            </w:r>
          </w:p>
        </w:tc>
      </w:tr>
      <w:tr w:rsidR="00A102BB" w14:paraId="52073C3D" w14:textId="77777777" w:rsidTr="007E5A5F">
        <w:tc>
          <w:tcPr>
            <w:tcW w:w="1793" w:type="dxa"/>
          </w:tcPr>
          <w:p w14:paraId="46462519" w14:textId="7A9EDE60" w:rsidR="00A102BB" w:rsidRDefault="00A102BB" w:rsidP="00A102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96" w:type="dxa"/>
          </w:tcPr>
          <w:p w14:paraId="0C0A09ED" w14:textId="3BC6107F" w:rsidR="00A102BB" w:rsidRDefault="00A102BB" w:rsidP="00A102BB">
            <w:pPr>
              <w:spacing w:after="0"/>
              <w:jc w:val="both"/>
              <w:rPr>
                <w:rFonts w:ascii="Calibri" w:hAnsi="Calibri" w:cs="Calibri"/>
                <w:sz w:val="21"/>
                <w:szCs w:val="21"/>
              </w:rPr>
            </w:pPr>
            <w:r>
              <w:rPr>
                <w:rFonts w:ascii="Calibri" w:eastAsia="굴림" w:hAnsi="Calibri" w:cs="Calibri"/>
                <w:color w:val="auto"/>
                <w:sz w:val="22"/>
                <w:szCs w:val="22"/>
                <w:lang w:val="en-US" w:eastAsia="ko-KR"/>
              </w:rPr>
              <w:t>Option 1</w:t>
            </w:r>
          </w:p>
        </w:tc>
        <w:tc>
          <w:tcPr>
            <w:tcW w:w="1196" w:type="dxa"/>
          </w:tcPr>
          <w:p w14:paraId="782B7467" w14:textId="3873A949" w:rsidR="00A102BB" w:rsidRDefault="00A102BB" w:rsidP="00A102BB">
            <w:pPr>
              <w:spacing w:after="0"/>
              <w:jc w:val="both"/>
              <w:rPr>
                <w:rFonts w:ascii="Calibri" w:hAnsi="Calibri" w:cs="Calibri"/>
                <w:sz w:val="21"/>
                <w:szCs w:val="21"/>
              </w:rPr>
            </w:pPr>
            <w:r>
              <w:rPr>
                <w:rFonts w:ascii="Calibri" w:eastAsia="굴림" w:hAnsi="Calibri" w:cs="Calibri"/>
                <w:color w:val="auto"/>
                <w:sz w:val="22"/>
                <w:szCs w:val="22"/>
                <w:lang w:val="en-US" w:eastAsia="ko-KR"/>
              </w:rPr>
              <w:t>Option 1</w:t>
            </w:r>
          </w:p>
        </w:tc>
        <w:tc>
          <w:tcPr>
            <w:tcW w:w="1600" w:type="dxa"/>
          </w:tcPr>
          <w:p w14:paraId="361D932C" w14:textId="4832247E" w:rsidR="00A102BB" w:rsidRDefault="00A102BB" w:rsidP="00A102BB">
            <w:pPr>
              <w:spacing w:after="0"/>
              <w:jc w:val="both"/>
              <w:rPr>
                <w:rFonts w:ascii="Calibri" w:hAnsi="Calibri" w:cs="Calibri"/>
                <w:sz w:val="21"/>
                <w:szCs w:val="21"/>
              </w:rPr>
            </w:pPr>
            <w:r>
              <w:rPr>
                <w:rFonts w:ascii="Calibri" w:eastAsia="굴림" w:hAnsi="Calibri" w:cs="Calibri"/>
                <w:color w:val="auto"/>
                <w:sz w:val="22"/>
                <w:szCs w:val="22"/>
                <w:lang w:val="en-US" w:eastAsia="ko-KR"/>
              </w:rPr>
              <w:t>Option 1</w:t>
            </w:r>
          </w:p>
        </w:tc>
        <w:tc>
          <w:tcPr>
            <w:tcW w:w="3577" w:type="dxa"/>
          </w:tcPr>
          <w:p w14:paraId="27A3CD49" w14:textId="46AEE0D9" w:rsidR="00A102BB" w:rsidRDefault="00A102BB" w:rsidP="00A102B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rPr>
              <w:t xml:space="preserve">When </w:t>
            </w:r>
            <w:r w:rsidRPr="00506239">
              <w:rPr>
                <w:rFonts w:ascii="Calibri" w:eastAsia="굴림" w:hAnsi="Calibri" w:cs="Calibri"/>
                <w:color w:val="auto"/>
                <w:sz w:val="22"/>
              </w:rPr>
              <w:t xml:space="preserve">UE-B receives </w:t>
            </w:r>
            <w:r>
              <w:rPr>
                <w:rFonts w:ascii="Calibri" w:eastAsia="굴림" w:hAnsi="Calibri" w:cs="Calibri"/>
                <w:color w:val="auto"/>
                <w:sz w:val="22"/>
              </w:rPr>
              <w:t>both types of resource</w:t>
            </w:r>
            <w:r w:rsidRPr="00506239">
              <w:rPr>
                <w:rFonts w:ascii="Calibri" w:eastAsia="굴림" w:hAnsi="Calibri" w:cs="Calibri"/>
                <w:color w:val="auto"/>
                <w:sz w:val="22"/>
              </w:rPr>
              <w:t xml:space="preserve"> from different UE-As that pertain to different intended transmissions</w:t>
            </w:r>
            <w:r>
              <w:rPr>
                <w:rFonts w:ascii="Calibri" w:eastAsia="굴림" w:hAnsi="Calibri" w:cs="Calibri"/>
                <w:color w:val="auto"/>
                <w:sz w:val="22"/>
              </w:rPr>
              <w:t>, we support Option 1.</w:t>
            </w:r>
          </w:p>
        </w:tc>
      </w:tr>
      <w:tr w:rsidR="00A102BB" w14:paraId="34F9DF27" w14:textId="77777777" w:rsidTr="007E5A5F">
        <w:tc>
          <w:tcPr>
            <w:tcW w:w="1793" w:type="dxa"/>
          </w:tcPr>
          <w:p w14:paraId="055755E3" w14:textId="70F2A7F8"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96" w:type="dxa"/>
          </w:tcPr>
          <w:p w14:paraId="0286A502" w14:textId="2822B5E7"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196" w:type="dxa"/>
          </w:tcPr>
          <w:p w14:paraId="0274F268" w14:textId="56A92C78"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1600" w:type="dxa"/>
          </w:tcPr>
          <w:p w14:paraId="5B84277F" w14:textId="331BD15C" w:rsidR="00A102BB" w:rsidRDefault="00A102BB" w:rsidP="00A102B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3577" w:type="dxa"/>
          </w:tcPr>
          <w:p w14:paraId="77EC07F3" w14:textId="4D3B8120" w:rsidR="00A102BB" w:rsidRDefault="00A102BB" w:rsidP="00A102BB">
            <w:pPr>
              <w:spacing w:after="0"/>
              <w:jc w:val="both"/>
              <w:rPr>
                <w:rFonts w:ascii="Calibri" w:eastAsia="굴림" w:hAnsi="Calibri" w:cs="Calibri"/>
                <w:color w:val="auto"/>
                <w:sz w:val="22"/>
              </w:rPr>
            </w:pPr>
            <w:r>
              <w:rPr>
                <w:rFonts w:ascii="Calibri" w:eastAsia="굴림" w:hAnsi="Calibri" w:cs="Calibri"/>
                <w:color w:val="auto"/>
                <w:sz w:val="22"/>
                <w:szCs w:val="22"/>
                <w:lang w:val="en-US" w:eastAsia="ko-KR"/>
              </w:rPr>
              <w:t>Combination of the previous questions. UE-B uses the combination of the received non-preferred resource sets and the intersection of preferred resource sets from UE-A(s).</w:t>
            </w:r>
          </w:p>
        </w:tc>
      </w:tr>
      <w:tr w:rsidR="00A102BB" w14:paraId="2DE5B1BF" w14:textId="77777777" w:rsidTr="007E5A5F">
        <w:tc>
          <w:tcPr>
            <w:tcW w:w="1793" w:type="dxa"/>
          </w:tcPr>
          <w:p w14:paraId="57963FCA" w14:textId="5FE0B0A5" w:rsidR="00A102BB" w:rsidRDefault="00A102BB" w:rsidP="00A102BB">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Spreadtrum</w:t>
            </w:r>
          </w:p>
        </w:tc>
        <w:tc>
          <w:tcPr>
            <w:tcW w:w="1196" w:type="dxa"/>
          </w:tcPr>
          <w:p w14:paraId="3A1A14CE" w14:textId="49E595FD" w:rsidR="00A102BB" w:rsidRDefault="00A102BB" w:rsidP="00A102BB">
            <w:pPr>
              <w:spacing w:after="0"/>
              <w:jc w:val="both"/>
              <w:rPr>
                <w:rFonts w:ascii="Calibri" w:eastAsia="굴림" w:hAnsi="Calibri" w:cs="Calibri"/>
                <w:color w:val="auto"/>
                <w:sz w:val="22"/>
                <w:szCs w:val="22"/>
                <w:lang w:val="en-US" w:eastAsia="ko-KR"/>
              </w:rPr>
            </w:pPr>
            <w:r w:rsidRPr="00726BDB">
              <w:rPr>
                <w:rFonts w:ascii="Calibri" w:hAnsi="Calibri" w:cs="Calibri" w:hint="eastAsia"/>
                <w:sz w:val="21"/>
                <w:szCs w:val="21"/>
              </w:rPr>
              <w:t>Option 3</w:t>
            </w:r>
          </w:p>
        </w:tc>
        <w:tc>
          <w:tcPr>
            <w:tcW w:w="1196" w:type="dxa"/>
          </w:tcPr>
          <w:p w14:paraId="159CF64F" w14:textId="07B7E1E8" w:rsidR="00A102BB" w:rsidRDefault="00A102BB" w:rsidP="00A102BB">
            <w:pPr>
              <w:spacing w:after="0"/>
              <w:jc w:val="both"/>
              <w:rPr>
                <w:rFonts w:ascii="Calibri" w:eastAsia="굴림" w:hAnsi="Calibri" w:cs="Calibri"/>
                <w:color w:val="auto"/>
                <w:sz w:val="22"/>
                <w:szCs w:val="22"/>
                <w:lang w:val="en-US" w:eastAsia="ko-KR"/>
              </w:rPr>
            </w:pPr>
            <w:r w:rsidRPr="00726BDB">
              <w:rPr>
                <w:rFonts w:ascii="Calibri" w:hAnsi="Calibri" w:cs="Calibri" w:hint="eastAsia"/>
                <w:sz w:val="21"/>
                <w:szCs w:val="21"/>
              </w:rPr>
              <w:t>Option 3</w:t>
            </w:r>
          </w:p>
        </w:tc>
        <w:tc>
          <w:tcPr>
            <w:tcW w:w="1600" w:type="dxa"/>
          </w:tcPr>
          <w:p w14:paraId="41A1F583" w14:textId="34623056" w:rsidR="00A102BB" w:rsidRDefault="00A102BB" w:rsidP="00A102BB">
            <w:pPr>
              <w:spacing w:after="0"/>
              <w:jc w:val="both"/>
              <w:rPr>
                <w:rFonts w:ascii="Calibri" w:eastAsia="굴림" w:hAnsi="Calibri" w:cs="Calibri"/>
                <w:color w:val="auto"/>
                <w:sz w:val="22"/>
                <w:szCs w:val="22"/>
                <w:lang w:val="en-US" w:eastAsia="ko-KR"/>
              </w:rPr>
            </w:pPr>
            <w:r w:rsidRPr="00726BDB">
              <w:rPr>
                <w:rFonts w:ascii="Calibri" w:hAnsi="Calibri" w:cs="Calibri" w:hint="eastAsia"/>
                <w:sz w:val="21"/>
                <w:szCs w:val="21"/>
              </w:rPr>
              <w:t>Option 3</w:t>
            </w:r>
          </w:p>
        </w:tc>
        <w:tc>
          <w:tcPr>
            <w:tcW w:w="3577" w:type="dxa"/>
          </w:tcPr>
          <w:p w14:paraId="7D5480FF" w14:textId="35E52FC8" w:rsidR="00A102BB" w:rsidRDefault="00A102BB" w:rsidP="00A102BB">
            <w:pPr>
              <w:spacing w:after="0"/>
              <w:jc w:val="both"/>
              <w:rPr>
                <w:rFonts w:ascii="Calibri" w:eastAsia="굴림" w:hAnsi="Calibri" w:cs="Calibri"/>
                <w:color w:val="auto"/>
                <w:sz w:val="22"/>
                <w:szCs w:val="22"/>
                <w:lang w:val="en-US" w:eastAsia="ko-KR"/>
              </w:rPr>
            </w:pPr>
            <w:r w:rsidRPr="00726BDB">
              <w:rPr>
                <w:rFonts w:ascii="Calibri" w:eastAsia="굴림" w:hAnsi="Calibri" w:cs="Calibri" w:hint="eastAsia"/>
                <w:color w:val="auto"/>
                <w:sz w:val="22"/>
                <w:szCs w:val="22"/>
                <w:lang w:val="en-US" w:eastAsia="ko-KR"/>
              </w:rPr>
              <w:t xml:space="preserve">Combine the procedure of Q7-1 </w:t>
            </w:r>
            <w:r w:rsidRPr="00726BDB">
              <w:rPr>
                <w:rFonts w:ascii="Calibri" w:eastAsia="굴림" w:hAnsi="Calibri" w:cs="Calibri"/>
                <w:color w:val="auto"/>
                <w:sz w:val="22"/>
                <w:szCs w:val="22"/>
                <w:lang w:val="en-US" w:eastAsia="ko-KR"/>
              </w:rPr>
              <w:t>–</w:t>
            </w:r>
            <w:r w:rsidRPr="00726BDB">
              <w:rPr>
                <w:rFonts w:ascii="Calibri" w:eastAsia="굴림" w:hAnsi="Calibri" w:cs="Calibri" w:hint="eastAsia"/>
                <w:color w:val="auto"/>
                <w:sz w:val="22"/>
                <w:szCs w:val="22"/>
                <w:lang w:val="en-US" w:eastAsia="ko-KR"/>
              </w:rPr>
              <w:t xml:space="preserve"> Q7</w:t>
            </w:r>
            <w:r w:rsidRPr="00726BDB">
              <w:rPr>
                <w:rFonts w:ascii="Calibri" w:eastAsia="굴림" w:hAnsi="Calibri" w:cs="Calibri"/>
                <w:color w:val="auto"/>
                <w:sz w:val="22"/>
                <w:szCs w:val="22"/>
                <w:lang w:val="en-US" w:eastAsia="ko-KR"/>
              </w:rPr>
              <w:t>-5</w:t>
            </w:r>
          </w:p>
        </w:tc>
      </w:tr>
      <w:tr w:rsidR="00A102BB" w:rsidRPr="00C113BE" w14:paraId="1C495D51" w14:textId="77777777" w:rsidTr="007E5A5F">
        <w:tc>
          <w:tcPr>
            <w:tcW w:w="1793" w:type="dxa"/>
          </w:tcPr>
          <w:p w14:paraId="4C211B8B" w14:textId="77777777" w:rsidR="00A102BB" w:rsidRPr="00C113BE" w:rsidRDefault="00A102BB"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96" w:type="dxa"/>
          </w:tcPr>
          <w:p w14:paraId="2D2A6FB3" w14:textId="77777777" w:rsidR="00A102BB" w:rsidRDefault="00A102BB" w:rsidP="00856713">
            <w:pPr>
              <w:spacing w:after="0"/>
              <w:jc w:val="both"/>
              <w:rPr>
                <w:rFonts w:ascii="Calibri" w:eastAsia="굴림" w:hAnsi="Calibri" w:cs="Calibri"/>
                <w:color w:val="auto"/>
                <w:sz w:val="22"/>
                <w:szCs w:val="22"/>
                <w:lang w:val="en-US" w:eastAsia="ko-KR"/>
              </w:rPr>
            </w:pPr>
          </w:p>
        </w:tc>
        <w:tc>
          <w:tcPr>
            <w:tcW w:w="1196" w:type="dxa"/>
          </w:tcPr>
          <w:p w14:paraId="500BF573" w14:textId="77777777" w:rsidR="00A102BB" w:rsidRDefault="00A102BB" w:rsidP="00856713">
            <w:pPr>
              <w:spacing w:after="0"/>
              <w:jc w:val="both"/>
              <w:rPr>
                <w:rFonts w:ascii="Calibri" w:eastAsia="굴림" w:hAnsi="Calibri" w:cs="Calibri"/>
                <w:color w:val="auto"/>
                <w:sz w:val="22"/>
                <w:szCs w:val="22"/>
                <w:lang w:val="en-US" w:eastAsia="ko-KR"/>
              </w:rPr>
            </w:pPr>
          </w:p>
        </w:tc>
        <w:tc>
          <w:tcPr>
            <w:tcW w:w="1600" w:type="dxa"/>
          </w:tcPr>
          <w:p w14:paraId="75D42B4B" w14:textId="77777777" w:rsidR="00A102BB" w:rsidRDefault="00A102BB" w:rsidP="00856713">
            <w:pPr>
              <w:spacing w:after="0"/>
              <w:jc w:val="both"/>
              <w:rPr>
                <w:rFonts w:ascii="Calibri" w:eastAsia="굴림" w:hAnsi="Calibri" w:cs="Calibri"/>
                <w:color w:val="auto"/>
                <w:sz w:val="22"/>
                <w:szCs w:val="22"/>
                <w:lang w:val="en-US" w:eastAsia="ko-KR"/>
              </w:rPr>
            </w:pPr>
          </w:p>
        </w:tc>
        <w:tc>
          <w:tcPr>
            <w:tcW w:w="3577" w:type="dxa"/>
          </w:tcPr>
          <w:p w14:paraId="678DD960" w14:textId="77777777" w:rsidR="00A102BB" w:rsidRPr="00C113BE" w:rsidRDefault="00A102BB" w:rsidP="00856713">
            <w:pPr>
              <w:spacing w:after="0"/>
              <w:jc w:val="both"/>
              <w:rPr>
                <w:rFonts w:ascii="Calibri" w:hAnsi="Calibri" w:cs="Calibri"/>
                <w:sz w:val="22"/>
                <w:szCs w:val="22"/>
                <w:lang w:val="en-US" w:eastAsia="zh-CN"/>
              </w:rPr>
            </w:pPr>
            <w:r>
              <w:rPr>
                <w:rFonts w:ascii="Calibri" w:hAnsi="Calibri" w:cs="Calibri"/>
                <w:sz w:val="22"/>
                <w:szCs w:val="22"/>
                <w:lang w:val="en-US" w:eastAsia="zh-CN"/>
              </w:rPr>
              <w:t>As Q7-5, it is up to UE-B to use non-preferred resource set from other UE-A, following is suggested:</w:t>
            </w:r>
          </w:p>
          <w:p w14:paraId="47D91EE7" w14:textId="77777777" w:rsidR="00A102BB" w:rsidRPr="000A0515" w:rsidRDefault="00A102BB" w:rsidP="00A102BB">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Pr>
                <w:rFonts w:ascii="Calibri" w:hAnsi="Calibri" w:cs="Calibri"/>
                <w:sz w:val="21"/>
                <w:szCs w:val="21"/>
              </w:rPr>
              <w:t xml:space="preserve"> </w:t>
            </w:r>
            <w:r>
              <w:rPr>
                <w:rFonts w:ascii="Calibri" w:hAnsi="Calibri" w:cs="Calibri" w:hint="eastAsia"/>
                <w:sz w:val="21"/>
                <w:szCs w:val="21"/>
              </w:rPr>
              <w:t xml:space="preserve">UE-B uses </w:t>
            </w:r>
            <w:r>
              <w:rPr>
                <w:rFonts w:ascii="Calibri" w:hAnsi="Calibri" w:cs="Calibri"/>
                <w:sz w:val="21"/>
                <w:szCs w:val="21"/>
              </w:rPr>
              <w:t>the received</w:t>
            </w:r>
            <w:r>
              <w:rPr>
                <w:rFonts w:ascii="Calibri" w:hAnsi="Calibri" w:cs="Calibri" w:hint="eastAsia"/>
                <w:sz w:val="21"/>
                <w:szCs w:val="21"/>
              </w:rPr>
              <w:t xml:space="preserve"> </w:t>
            </w:r>
            <w:r>
              <w:rPr>
                <w:rFonts w:ascii="Calibri" w:hAnsi="Calibri" w:cs="Calibri"/>
                <w:sz w:val="21"/>
                <w:szCs w:val="21"/>
              </w:rPr>
              <w:t>preferred resource set for its resource selection for a TB to be transmitted to the UE-A providing the preferred resource set</w:t>
            </w:r>
            <w:r w:rsidRPr="00C113BE">
              <w:rPr>
                <w:rFonts w:ascii="Calibri" w:hAnsi="Calibri" w:cs="Calibri"/>
                <w:color w:val="00B050"/>
                <w:sz w:val="21"/>
                <w:szCs w:val="21"/>
              </w:rPr>
              <w:t>, it is up to UE-B to use received non-preferred resource set from other UE-A</w:t>
            </w:r>
            <w:r>
              <w:rPr>
                <w:rFonts w:ascii="Calibri" w:hAnsi="Calibri" w:cs="Calibri"/>
                <w:sz w:val="21"/>
                <w:szCs w:val="21"/>
              </w:rPr>
              <w:t xml:space="preserve">. </w:t>
            </w:r>
            <w:r>
              <w:rPr>
                <w:rFonts w:ascii="Calibri" w:hAnsi="Calibri" w:cs="Calibri" w:hint="eastAsia"/>
                <w:sz w:val="21"/>
                <w:szCs w:val="21"/>
              </w:rPr>
              <w:t xml:space="preserve">UE-B uses </w:t>
            </w:r>
            <w:r>
              <w:rPr>
                <w:rFonts w:ascii="Calibri" w:hAnsi="Calibri" w:cs="Calibri"/>
                <w:sz w:val="21"/>
                <w:szCs w:val="21"/>
              </w:rPr>
              <w:t>the received</w:t>
            </w:r>
            <w:r>
              <w:rPr>
                <w:rFonts w:ascii="Calibri" w:hAnsi="Calibri" w:cs="Calibri" w:hint="eastAsia"/>
                <w:sz w:val="21"/>
                <w:szCs w:val="21"/>
              </w:rPr>
              <w:t xml:space="preserve"> </w:t>
            </w:r>
            <w:r>
              <w:rPr>
                <w:rFonts w:ascii="Calibri" w:hAnsi="Calibri" w:cs="Calibri"/>
                <w:sz w:val="21"/>
                <w:szCs w:val="21"/>
              </w:rPr>
              <w:t xml:space="preserve">non-preferred resource set for its resource selection for a TB to be transmitted to the UE-A providing the non-preferred resource set </w:t>
            </w:r>
            <w:r w:rsidRPr="00C113BE">
              <w:rPr>
                <w:rFonts w:ascii="Calibri" w:hAnsi="Calibri" w:cs="Calibri"/>
                <w:color w:val="00B050"/>
                <w:sz w:val="21"/>
                <w:szCs w:val="21"/>
              </w:rPr>
              <w:t>, it is up to UE-B to use received non-preferred resource set from other UE-A</w:t>
            </w:r>
            <w:r>
              <w:rPr>
                <w:rFonts w:ascii="Calibri" w:hAnsi="Calibri" w:cs="Calibri"/>
                <w:sz w:val="21"/>
                <w:szCs w:val="21"/>
              </w:rPr>
              <w:t>.</w:t>
            </w:r>
          </w:p>
          <w:p w14:paraId="6F835463" w14:textId="77777777" w:rsidR="00A102BB" w:rsidRPr="00C113BE" w:rsidRDefault="00A102BB" w:rsidP="00856713">
            <w:pPr>
              <w:spacing w:after="0"/>
              <w:jc w:val="both"/>
              <w:rPr>
                <w:rFonts w:ascii="Calibri" w:eastAsia="굴림" w:hAnsi="Calibri" w:cs="Calibri"/>
                <w:sz w:val="22"/>
                <w:szCs w:val="22"/>
                <w:lang w:val="en-US" w:eastAsia="ko-KR"/>
              </w:rPr>
            </w:pPr>
          </w:p>
        </w:tc>
      </w:tr>
      <w:tr w:rsidR="007E5A5F" w14:paraId="04724ACC" w14:textId="77777777" w:rsidTr="007E5A5F">
        <w:tc>
          <w:tcPr>
            <w:tcW w:w="1793" w:type="dxa"/>
          </w:tcPr>
          <w:p w14:paraId="0661C083" w14:textId="77777777" w:rsidR="007E5A5F" w:rsidRDefault="007E5A5F" w:rsidP="001647BC">
            <w:pPr>
              <w:tabs>
                <w:tab w:val="left" w:pos="767"/>
              </w:tabs>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lastRenderedPageBreak/>
              <w:t>Huawei, HiSilicon</w:t>
            </w:r>
          </w:p>
        </w:tc>
        <w:tc>
          <w:tcPr>
            <w:tcW w:w="1196" w:type="dxa"/>
          </w:tcPr>
          <w:p w14:paraId="6F23076D"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3</w:t>
            </w:r>
          </w:p>
        </w:tc>
        <w:tc>
          <w:tcPr>
            <w:tcW w:w="1196" w:type="dxa"/>
          </w:tcPr>
          <w:p w14:paraId="2DE0D663"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3</w:t>
            </w:r>
          </w:p>
        </w:tc>
        <w:tc>
          <w:tcPr>
            <w:tcW w:w="1600" w:type="dxa"/>
          </w:tcPr>
          <w:p w14:paraId="258D5C1F" w14:textId="77777777" w:rsidR="007E5A5F" w:rsidRDefault="007E5A5F" w:rsidP="001647BC">
            <w:pPr>
              <w:spacing w:after="0"/>
              <w:jc w:val="both"/>
              <w:rPr>
                <w:rFonts w:ascii="Calibri" w:eastAsia="굴림" w:hAnsi="Calibri" w:cs="Calibri"/>
                <w:color w:val="auto"/>
                <w:sz w:val="22"/>
                <w:szCs w:val="22"/>
                <w:lang w:val="en-US" w:eastAsia="ko-KR"/>
              </w:rPr>
            </w:pPr>
            <w:r w:rsidRPr="00643B23">
              <w:rPr>
                <w:rFonts w:ascii="Calibri" w:eastAsia="굴림" w:hAnsi="Calibri" w:cs="Calibri"/>
                <w:color w:val="auto"/>
                <w:sz w:val="22"/>
                <w:szCs w:val="22"/>
                <w:lang w:val="en-US" w:eastAsia="ko-KR"/>
              </w:rPr>
              <w:t xml:space="preserve">Option </w:t>
            </w:r>
            <w:r>
              <w:rPr>
                <w:rFonts w:ascii="Calibri" w:eastAsia="굴림" w:hAnsi="Calibri" w:cs="Calibri"/>
                <w:color w:val="auto"/>
                <w:sz w:val="22"/>
                <w:szCs w:val="22"/>
                <w:lang w:val="en-US" w:eastAsia="ko-KR"/>
              </w:rPr>
              <w:t>3</w:t>
            </w:r>
          </w:p>
        </w:tc>
        <w:tc>
          <w:tcPr>
            <w:tcW w:w="3577" w:type="dxa"/>
          </w:tcPr>
          <w:p w14:paraId="3B13E808"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explained in Q7-1, to simplify the solution and have unified design for all cases, we suggest the following proposal </w:t>
            </w:r>
          </w:p>
          <w:p w14:paraId="05B93B6C" w14:textId="77777777" w:rsidR="007E5A5F" w:rsidRDefault="007E5A5F" w:rsidP="001647BC">
            <w:pPr>
              <w:spacing w:after="0"/>
              <w:jc w:val="both"/>
              <w:rPr>
                <w:rFonts w:ascii="Calibri" w:hAnsi="Calibri" w:cs="Calibri"/>
                <w:color w:val="auto"/>
                <w:sz w:val="22"/>
                <w:szCs w:val="22"/>
                <w:lang w:val="en-US" w:eastAsia="zh-CN"/>
              </w:rPr>
            </w:pPr>
          </w:p>
          <w:p w14:paraId="2E2960C6" w14:textId="77777777" w:rsidR="007E5A5F" w:rsidRDefault="007E5A5F" w:rsidP="001647BC">
            <w:pPr>
              <w:spacing w:after="0"/>
              <w:jc w:val="both"/>
              <w:rPr>
                <w:rFonts w:ascii="Calibri" w:eastAsia="굴림" w:hAnsi="Calibri" w:cs="Calibri"/>
                <w:color w:val="auto"/>
                <w:sz w:val="22"/>
                <w:szCs w:val="22"/>
                <w:lang w:val="en-US" w:eastAsia="ko-KR"/>
              </w:rPr>
            </w:pPr>
            <w:r>
              <w:rPr>
                <w:i/>
                <w:color w:val="FF0000"/>
                <w:sz w:val="22"/>
                <w:szCs w:val="22"/>
                <w:lang w:val="en-US" w:eastAsia="zh-CN"/>
              </w:rPr>
              <w:t>Proposal</w:t>
            </w:r>
            <w:r w:rsidRPr="00DB6118">
              <w:rPr>
                <w:i/>
                <w:color w:val="FF0000"/>
                <w:sz w:val="22"/>
                <w:szCs w:val="22"/>
                <w:lang w:val="en-US" w:eastAsia="zh-CN"/>
              </w:rPr>
              <w:t>: When UE-B receives multiple inter-UE coordination information from the same UE-A or different UE</w:t>
            </w:r>
            <w:r>
              <w:rPr>
                <w:i/>
                <w:color w:val="FF0000"/>
                <w:sz w:val="22"/>
                <w:szCs w:val="22"/>
                <w:lang w:val="en-US" w:eastAsia="zh-CN"/>
              </w:rPr>
              <w:t>-A</w:t>
            </w:r>
            <w:r w:rsidRPr="00DB6118">
              <w:rPr>
                <w:i/>
                <w:color w:val="FF0000"/>
                <w:sz w:val="22"/>
                <w:szCs w:val="22"/>
                <w:lang w:val="en-US" w:eastAsia="zh-CN"/>
              </w:rPr>
              <w:t xml:space="preserve">s, </w:t>
            </w:r>
            <w:r>
              <w:rPr>
                <w:i/>
                <w:color w:val="FF0000"/>
                <w:sz w:val="22"/>
                <w:szCs w:val="22"/>
                <w:lang w:val="en-US" w:eastAsia="zh-CN"/>
              </w:rPr>
              <w:t xml:space="preserve">it is up to </w:t>
            </w:r>
            <w:r w:rsidRPr="00DB6118">
              <w:rPr>
                <w:i/>
                <w:color w:val="FF0000"/>
                <w:sz w:val="22"/>
                <w:szCs w:val="22"/>
                <w:lang w:val="en-US" w:eastAsia="zh-CN"/>
              </w:rPr>
              <w:t xml:space="preserve">UE-B implementation to use </w:t>
            </w:r>
            <w:r>
              <w:rPr>
                <w:i/>
                <w:color w:val="FF0000"/>
                <w:sz w:val="22"/>
                <w:szCs w:val="22"/>
                <w:lang w:val="en-US" w:eastAsia="zh-CN"/>
              </w:rPr>
              <w:t xml:space="preserve">one or multiple of them </w:t>
            </w:r>
            <w:r w:rsidRPr="00DB6118">
              <w:rPr>
                <w:i/>
                <w:color w:val="FF0000"/>
                <w:sz w:val="22"/>
                <w:szCs w:val="22"/>
                <w:lang w:val="en-US" w:eastAsia="zh-CN"/>
              </w:rPr>
              <w:t>in its resource (re)selection.</w:t>
            </w:r>
          </w:p>
        </w:tc>
      </w:tr>
      <w:tr w:rsidR="007E5A5F" w14:paraId="62925744" w14:textId="77777777" w:rsidTr="007E5A5F">
        <w:tc>
          <w:tcPr>
            <w:tcW w:w="1793" w:type="dxa"/>
          </w:tcPr>
          <w:p w14:paraId="39B4D61A" w14:textId="77777777" w:rsidR="007E5A5F" w:rsidRDefault="007E5A5F" w:rsidP="001647BC">
            <w:pPr>
              <w:tabs>
                <w:tab w:val="left" w:pos="767"/>
              </w:tabs>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96" w:type="dxa"/>
          </w:tcPr>
          <w:p w14:paraId="698672B8" w14:textId="77777777" w:rsidR="007E5A5F" w:rsidRDefault="007E5A5F" w:rsidP="001647BC">
            <w:pPr>
              <w:spacing w:after="0"/>
              <w:jc w:val="both"/>
              <w:rPr>
                <w:rFonts w:ascii="Calibri" w:eastAsia="굴림" w:hAnsi="Calibri" w:cs="Calibri"/>
                <w:color w:val="auto"/>
                <w:sz w:val="22"/>
                <w:szCs w:val="22"/>
                <w:lang w:val="en-US" w:eastAsia="ko-KR"/>
              </w:rPr>
            </w:pPr>
          </w:p>
        </w:tc>
        <w:tc>
          <w:tcPr>
            <w:tcW w:w="1196" w:type="dxa"/>
          </w:tcPr>
          <w:p w14:paraId="65EBDD6D" w14:textId="77777777" w:rsidR="007E5A5F" w:rsidRDefault="007E5A5F" w:rsidP="001647BC">
            <w:pPr>
              <w:spacing w:after="0"/>
              <w:jc w:val="both"/>
              <w:rPr>
                <w:rFonts w:ascii="Calibri" w:eastAsia="굴림" w:hAnsi="Calibri" w:cs="Calibri"/>
                <w:color w:val="auto"/>
                <w:sz w:val="22"/>
                <w:szCs w:val="22"/>
                <w:lang w:val="en-US" w:eastAsia="ko-KR"/>
              </w:rPr>
            </w:pPr>
          </w:p>
        </w:tc>
        <w:tc>
          <w:tcPr>
            <w:tcW w:w="1600" w:type="dxa"/>
          </w:tcPr>
          <w:p w14:paraId="249A7D9C" w14:textId="77777777" w:rsidR="007E5A5F" w:rsidRDefault="007E5A5F" w:rsidP="001647BC">
            <w:pPr>
              <w:spacing w:after="0"/>
              <w:jc w:val="both"/>
              <w:rPr>
                <w:rFonts w:ascii="Calibri" w:eastAsia="굴림" w:hAnsi="Calibri" w:cs="Calibri"/>
                <w:color w:val="auto"/>
                <w:sz w:val="22"/>
                <w:szCs w:val="22"/>
                <w:lang w:val="en-US" w:eastAsia="ko-KR"/>
              </w:rPr>
            </w:pPr>
          </w:p>
        </w:tc>
        <w:tc>
          <w:tcPr>
            <w:tcW w:w="3577" w:type="dxa"/>
          </w:tcPr>
          <w:p w14:paraId="55D1896F" w14:textId="77777777" w:rsidR="007E5A5F" w:rsidRDefault="007E5A5F" w:rsidP="001647BC">
            <w:pPr>
              <w:spacing w:after="0"/>
              <w:jc w:val="both"/>
              <w:rPr>
                <w:rFonts w:ascii="Calibri" w:eastAsia="굴림" w:hAnsi="Calibri" w:cs="Calibri"/>
                <w:color w:val="auto"/>
                <w:sz w:val="22"/>
              </w:rPr>
            </w:pPr>
            <w:r>
              <w:rPr>
                <w:rFonts w:ascii="Calibri" w:eastAsia="굴림" w:hAnsi="Calibri" w:cs="Calibri"/>
                <w:color w:val="auto"/>
                <w:sz w:val="22"/>
                <w:szCs w:val="22"/>
                <w:lang w:val="en-US" w:eastAsia="ko-KR"/>
              </w:rPr>
              <w:t>Option 1</w:t>
            </w:r>
          </w:p>
        </w:tc>
      </w:tr>
      <w:tr w:rsidR="007E5A5F" w14:paraId="564E0B13" w14:textId="77777777" w:rsidTr="007E5A5F">
        <w:tc>
          <w:tcPr>
            <w:tcW w:w="1793" w:type="dxa"/>
          </w:tcPr>
          <w:p w14:paraId="55B65501" w14:textId="77777777" w:rsidR="007E5A5F" w:rsidRDefault="007E5A5F" w:rsidP="001647BC">
            <w:pPr>
              <w:spacing w:after="0"/>
              <w:jc w:val="both"/>
              <w:rPr>
                <w:rFonts w:ascii="Calibri" w:eastAsia="굴림" w:hAnsi="Calibri" w:cs="Calibri"/>
                <w:color w:val="auto"/>
                <w:sz w:val="22"/>
                <w:szCs w:val="22"/>
                <w:lang w:val="en-US" w:eastAsia="ko-KR"/>
              </w:rPr>
            </w:pPr>
            <w:r w:rsidRPr="00B45C57">
              <w:rPr>
                <w:rFonts w:ascii="Calibri" w:eastAsia="굴림" w:hAnsi="Calibri" w:cs="Calibri"/>
                <w:color w:val="auto"/>
                <w:sz w:val="22"/>
                <w:szCs w:val="22"/>
                <w:lang w:val="en-US" w:eastAsia="ko-KR"/>
              </w:rPr>
              <w:t>X</w:t>
            </w:r>
            <w:r w:rsidRPr="00B45C57">
              <w:rPr>
                <w:rFonts w:ascii="Calibri" w:eastAsia="굴림" w:hAnsi="Calibri" w:cs="Calibri" w:hint="eastAsia"/>
                <w:color w:val="auto"/>
                <w:sz w:val="22"/>
                <w:szCs w:val="22"/>
                <w:lang w:val="en-US" w:eastAsia="ko-KR"/>
              </w:rPr>
              <w:t>iaomi</w:t>
            </w:r>
          </w:p>
        </w:tc>
        <w:tc>
          <w:tcPr>
            <w:tcW w:w="1196" w:type="dxa"/>
          </w:tcPr>
          <w:p w14:paraId="4EE7F3A2"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1196" w:type="dxa"/>
          </w:tcPr>
          <w:p w14:paraId="337A79C0"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1600" w:type="dxa"/>
          </w:tcPr>
          <w:p w14:paraId="7C9D83CD"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3577" w:type="dxa"/>
          </w:tcPr>
          <w:p w14:paraId="41D6537F"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58E6ECDB" w14:textId="77777777" w:rsidTr="007E5A5F">
        <w:tc>
          <w:tcPr>
            <w:tcW w:w="1793" w:type="dxa"/>
          </w:tcPr>
          <w:p w14:paraId="0B0BACE0"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96" w:type="dxa"/>
          </w:tcPr>
          <w:p w14:paraId="59F3C01A"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1196" w:type="dxa"/>
          </w:tcPr>
          <w:p w14:paraId="771D7E28"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 xml:space="preserve">ption 1 </w:t>
            </w:r>
          </w:p>
        </w:tc>
        <w:tc>
          <w:tcPr>
            <w:tcW w:w="1600" w:type="dxa"/>
          </w:tcPr>
          <w:p w14:paraId="417DC722"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3577" w:type="dxa"/>
          </w:tcPr>
          <w:p w14:paraId="114D2DE9" w14:textId="77777777" w:rsidR="007E5A5F" w:rsidRDefault="007E5A5F" w:rsidP="001647BC">
            <w:pPr>
              <w:spacing w:after="0"/>
              <w:jc w:val="both"/>
              <w:rPr>
                <w:rFonts w:ascii="Calibri" w:eastAsia="굴림" w:hAnsi="Calibri" w:cs="Calibri"/>
                <w:color w:val="auto"/>
                <w:sz w:val="22"/>
                <w:szCs w:val="22"/>
                <w:lang w:val="en-US" w:eastAsia="ko-KR"/>
              </w:rPr>
            </w:pPr>
          </w:p>
        </w:tc>
      </w:tr>
    </w:tbl>
    <w:p w14:paraId="13AA06DC" w14:textId="36FE61D1" w:rsidR="00166DCE" w:rsidRPr="007E5A5F" w:rsidRDefault="00166DCE" w:rsidP="00427C37">
      <w:pPr>
        <w:spacing w:after="0"/>
        <w:jc w:val="both"/>
        <w:rPr>
          <w:rFonts w:ascii="Calibri" w:eastAsia="굴림" w:hAnsi="Calibri" w:cs="Calibri"/>
          <w:color w:val="auto"/>
          <w:sz w:val="22"/>
          <w:szCs w:val="22"/>
          <w:lang w:val="en-US" w:eastAsia="ko-KR"/>
        </w:rPr>
      </w:pPr>
    </w:p>
    <w:p w14:paraId="535D2D8B" w14:textId="77777777" w:rsidR="000914F7" w:rsidRPr="00BB672F" w:rsidRDefault="000914F7" w:rsidP="000914F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8A90876" w14:textId="77777777" w:rsidR="000914F7" w:rsidRDefault="000914F7" w:rsidP="000914F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w:t>
      </w:r>
    </w:p>
    <w:p w14:paraId="47B65DF9" w14:textId="62765B6D"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InterDigital(for unicast), </w:t>
      </w:r>
      <w:r w:rsidR="00A221F1">
        <w:rPr>
          <w:rFonts w:ascii="Calibri" w:eastAsia="굴림" w:hAnsi="Calibri" w:cs="Calibri"/>
          <w:sz w:val="22"/>
          <w:szCs w:val="22"/>
          <w:lang w:val="en-US" w:eastAsia="ko-KR"/>
        </w:rPr>
        <w:t>LGE,</w:t>
      </w:r>
      <w:r w:rsidR="008D4524">
        <w:rPr>
          <w:rFonts w:ascii="Calibri" w:eastAsia="굴림" w:hAnsi="Calibri" w:cs="Calibri"/>
          <w:sz w:val="22"/>
          <w:szCs w:val="22"/>
          <w:lang w:val="en-US" w:eastAsia="ko-KR"/>
        </w:rPr>
        <w:t xml:space="preserve"> Fraunhofer, </w:t>
      </w:r>
      <w:r w:rsidR="007E5A5F">
        <w:rPr>
          <w:rFonts w:ascii="Calibri" w:eastAsia="굴림" w:hAnsi="Calibri" w:cs="Calibri"/>
          <w:sz w:val="22"/>
          <w:szCs w:val="22"/>
          <w:lang w:val="en-US" w:eastAsia="ko-KR"/>
        </w:rPr>
        <w:t>Lenovo, xiaomi, CATT,</w:t>
      </w:r>
    </w:p>
    <w:p w14:paraId="3A4001C2" w14:textId="5846E067"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Futurewei, </w:t>
      </w:r>
      <w:r w:rsidR="000C512F">
        <w:rPr>
          <w:rFonts w:ascii="Calibri" w:eastAsia="굴림" w:hAnsi="Calibri" w:cs="Calibri"/>
          <w:sz w:val="22"/>
          <w:szCs w:val="22"/>
          <w:lang w:val="en-US" w:eastAsia="ko-KR"/>
        </w:rPr>
        <w:t xml:space="preserve">Panasonic, </w:t>
      </w:r>
      <w:r w:rsidR="008D4524">
        <w:rPr>
          <w:rFonts w:ascii="Calibri" w:eastAsia="굴림" w:hAnsi="Calibri" w:cs="Calibri"/>
          <w:sz w:val="22"/>
          <w:szCs w:val="22"/>
          <w:lang w:val="en-US" w:eastAsia="ko-KR"/>
        </w:rPr>
        <w:t xml:space="preserve">DCM, </w:t>
      </w:r>
    </w:p>
    <w:p w14:paraId="44904352" w14:textId="77777777"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w:t>
      </w:r>
    </w:p>
    <w:p w14:paraId="1F55C3B6" w14:textId="65D87DB0" w:rsidR="000914F7" w:rsidRPr="0032783C" w:rsidRDefault="000914F7" w:rsidP="000914F7">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w:t>
      </w:r>
      <w:r w:rsidR="00A102BB" w:rsidRPr="000914F7">
        <w:rPr>
          <w:rFonts w:ascii="Calibri" w:eastAsia="굴림" w:hAnsi="Calibri" w:cs="Calibri"/>
          <w:sz w:val="22"/>
          <w:szCs w:val="22"/>
          <w:lang w:val="en-US" w:eastAsia="ko-KR"/>
        </w:rPr>
        <w:t xml:space="preserve">uses both the received preferred resource set and non-preferred resource set from </w:t>
      </w:r>
      <w:r w:rsidR="00A102BB">
        <w:rPr>
          <w:rFonts w:ascii="Calibri" w:eastAsia="굴림" w:hAnsi="Calibri" w:cs="Calibri"/>
          <w:sz w:val="22"/>
          <w:szCs w:val="22"/>
          <w:lang w:val="en-US" w:eastAsia="ko-KR"/>
        </w:rPr>
        <w:t>target RX</w:t>
      </w:r>
      <w:r w:rsidR="00A102BB" w:rsidRPr="000914F7">
        <w:rPr>
          <w:rFonts w:ascii="Calibri" w:eastAsia="굴림" w:hAnsi="Calibri" w:cs="Calibri"/>
          <w:sz w:val="22"/>
          <w:szCs w:val="22"/>
          <w:lang w:val="en-US" w:eastAsia="ko-KR"/>
        </w:rPr>
        <w:t xml:space="preserve"> UEs for its resource selection </w:t>
      </w:r>
      <w:r w:rsidRPr="0032783C">
        <w:rPr>
          <w:rFonts w:ascii="Calibri" w:eastAsia="굴림" w:hAnsi="Calibri" w:cs="Calibri"/>
          <w:sz w:val="22"/>
          <w:szCs w:val="22"/>
          <w:lang w:val="en-US" w:eastAsia="ko-KR"/>
        </w:rPr>
        <w:t xml:space="preserve">for a TB to be transmitted to the </w:t>
      </w:r>
      <w:r>
        <w:rPr>
          <w:rFonts w:ascii="Calibri" w:eastAsia="굴림" w:hAnsi="Calibri" w:cs="Calibri"/>
          <w:sz w:val="22"/>
          <w:szCs w:val="22"/>
          <w:lang w:val="en-US" w:eastAsia="ko-KR"/>
        </w:rPr>
        <w:t xml:space="preserve">target RX UEs: Intel, </w:t>
      </w:r>
      <w:r w:rsidR="006A14BE">
        <w:rPr>
          <w:rFonts w:ascii="Calibri" w:eastAsia="굴림" w:hAnsi="Calibri" w:cs="Calibri"/>
          <w:sz w:val="22"/>
          <w:szCs w:val="22"/>
          <w:lang w:val="en-US" w:eastAsia="ko-KR"/>
        </w:rPr>
        <w:t xml:space="preserve">vivo, </w:t>
      </w:r>
    </w:p>
    <w:p w14:paraId="626A7097" w14:textId="5EE6ECDA"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r>
        <w:rPr>
          <w:rFonts w:ascii="Calibri" w:eastAsia="굴림" w:hAnsi="Calibri" w:cs="Calibri"/>
          <w:sz w:val="22"/>
          <w:szCs w:val="22"/>
          <w:lang w:val="en-US" w:eastAsia="ko-KR"/>
        </w:rPr>
        <w:t xml:space="preserve">: Samsung, </w:t>
      </w:r>
      <w:r w:rsidR="006A14BE">
        <w:rPr>
          <w:rFonts w:ascii="Calibri" w:eastAsia="굴림" w:hAnsi="Calibri" w:cs="Calibri"/>
          <w:sz w:val="22"/>
          <w:szCs w:val="22"/>
          <w:lang w:val="en-US" w:eastAsia="ko-KR"/>
        </w:rPr>
        <w:t xml:space="preserve">NEC, </w:t>
      </w:r>
      <w:r w:rsidR="008D4524">
        <w:rPr>
          <w:rFonts w:ascii="Calibri" w:eastAsia="굴림" w:hAnsi="Calibri" w:cs="Calibri"/>
          <w:sz w:val="22"/>
          <w:szCs w:val="22"/>
          <w:lang w:val="en-US" w:eastAsia="ko-KR"/>
        </w:rPr>
        <w:t xml:space="preserve">Ericsson, </w:t>
      </w:r>
    </w:p>
    <w:p w14:paraId="6D738471" w14:textId="68A130D6"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within MCR distance for its resource selection for a TB to be transmitted to the group</w:t>
      </w:r>
      <w:r>
        <w:rPr>
          <w:rFonts w:ascii="Calibri" w:eastAsia="굴림" w:hAnsi="Calibri" w:cs="Calibri"/>
          <w:sz w:val="22"/>
          <w:szCs w:val="22"/>
          <w:lang w:val="en-US" w:eastAsia="ko-KR"/>
        </w:rPr>
        <w:t>: InterDigital(for groupcast),</w:t>
      </w:r>
    </w:p>
    <w:p w14:paraId="5D1C6943" w14:textId="4616DF8B" w:rsidR="00A221F1" w:rsidRDefault="00A221F1" w:rsidP="00A221F1">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w:t>
      </w:r>
      <w:r w:rsidRPr="00A221F1">
        <w:rPr>
          <w:rFonts w:ascii="Calibri" w:eastAsia="굴림" w:hAnsi="Calibri" w:cs="Calibri"/>
          <w:sz w:val="22"/>
          <w:szCs w:val="22"/>
          <w:lang w:val="en-US" w:eastAsia="ko-KR"/>
        </w:rPr>
        <w:t xml:space="preserve">ot support enabling both </w:t>
      </w:r>
      <w:r>
        <w:rPr>
          <w:rFonts w:ascii="Calibri" w:eastAsia="굴림" w:hAnsi="Calibri" w:cs="Calibri"/>
          <w:sz w:val="22"/>
          <w:szCs w:val="22"/>
          <w:lang w:val="en-US" w:eastAsia="ko-KR"/>
        </w:rPr>
        <w:t xml:space="preserve">preferred resource set and non-preferred resource set </w:t>
      </w:r>
      <w:r w:rsidRPr="00A221F1">
        <w:rPr>
          <w:rFonts w:ascii="Calibri" w:eastAsia="굴림" w:hAnsi="Calibri" w:cs="Calibri"/>
          <w:sz w:val="22"/>
          <w:szCs w:val="22"/>
          <w:lang w:val="en-US" w:eastAsia="ko-KR"/>
        </w:rPr>
        <w:t>in the same pool</w:t>
      </w:r>
      <w:r>
        <w:rPr>
          <w:rFonts w:ascii="Calibri" w:eastAsia="굴림" w:hAnsi="Calibri" w:cs="Calibri"/>
          <w:sz w:val="22"/>
          <w:szCs w:val="22"/>
          <w:lang w:val="en-US" w:eastAsia="ko-KR"/>
        </w:rPr>
        <w:t xml:space="preserve">: Qualcomm, </w:t>
      </w:r>
    </w:p>
    <w:p w14:paraId="2A71796C" w14:textId="77777777" w:rsidR="00A221F1" w:rsidRDefault="00A221F1" w:rsidP="00A221F1">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Apple, </w:t>
      </w:r>
    </w:p>
    <w:p w14:paraId="034DBA9C" w14:textId="6001B285" w:rsidR="000C512F" w:rsidRDefault="000C512F" w:rsidP="000C512F">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7E5A5F">
        <w:rPr>
          <w:rFonts w:ascii="Calibri" w:eastAsia="굴림" w:hAnsi="Calibri" w:cs="Calibri"/>
          <w:sz w:val="22"/>
          <w:szCs w:val="22"/>
          <w:lang w:val="en-US" w:eastAsia="ko-KR"/>
        </w:rPr>
        <w:t xml:space="preserve">Huawei, </w:t>
      </w:r>
    </w:p>
    <w:p w14:paraId="27DD2C21" w14:textId="3A75A670" w:rsidR="00FD79A3" w:rsidRDefault="00FD79A3" w:rsidP="000C512F">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Up to UE implementation using non-preferred resource set from different UE-A: OPPO, </w:t>
      </w:r>
    </w:p>
    <w:p w14:paraId="03ACD339" w14:textId="77777777" w:rsidR="000914F7" w:rsidRDefault="000914F7" w:rsidP="000914F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182FE20A" w14:textId="4644595B"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InterDigital(for unicast), </w:t>
      </w:r>
      <w:r w:rsidR="00A221F1">
        <w:rPr>
          <w:rFonts w:ascii="Calibri" w:eastAsia="굴림" w:hAnsi="Calibri" w:cs="Calibri"/>
          <w:sz w:val="22"/>
          <w:szCs w:val="22"/>
          <w:lang w:val="en-US" w:eastAsia="ko-KR"/>
        </w:rPr>
        <w:t>LGE,</w:t>
      </w:r>
      <w:r w:rsidR="008D4524" w:rsidRPr="008D4524">
        <w:rPr>
          <w:rFonts w:ascii="Calibri" w:eastAsia="굴림" w:hAnsi="Calibri" w:cs="Calibri"/>
          <w:sz w:val="22"/>
          <w:szCs w:val="22"/>
          <w:lang w:val="en-US" w:eastAsia="ko-KR"/>
        </w:rPr>
        <w:t xml:space="preserve"> </w:t>
      </w:r>
      <w:r w:rsidR="008D4524">
        <w:rPr>
          <w:rFonts w:ascii="Calibri" w:eastAsia="굴림" w:hAnsi="Calibri" w:cs="Calibri"/>
          <w:sz w:val="22"/>
          <w:szCs w:val="22"/>
          <w:lang w:val="en-US" w:eastAsia="ko-KR"/>
        </w:rPr>
        <w:t>Fraunhofer,</w:t>
      </w:r>
      <w:r w:rsidR="007E5A5F" w:rsidRPr="007E5A5F">
        <w:rPr>
          <w:rFonts w:ascii="Calibri" w:eastAsia="굴림" w:hAnsi="Calibri" w:cs="Calibri"/>
          <w:sz w:val="22"/>
          <w:szCs w:val="22"/>
          <w:lang w:val="en-US" w:eastAsia="ko-KR"/>
        </w:rPr>
        <w:t xml:space="preserve"> </w:t>
      </w:r>
      <w:r w:rsidR="007E5A5F">
        <w:rPr>
          <w:rFonts w:ascii="Calibri" w:eastAsia="굴림" w:hAnsi="Calibri" w:cs="Calibri"/>
          <w:sz w:val="22"/>
          <w:szCs w:val="22"/>
          <w:lang w:val="en-US" w:eastAsia="ko-KR"/>
        </w:rPr>
        <w:t>Lenovo, xiaomi, CATT,</w:t>
      </w:r>
    </w:p>
    <w:p w14:paraId="7FFF532D" w14:textId="321BAB35"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Futurewei, </w:t>
      </w:r>
      <w:r w:rsidR="000C512F">
        <w:rPr>
          <w:rFonts w:ascii="Calibri" w:eastAsia="굴림" w:hAnsi="Calibri" w:cs="Calibri"/>
          <w:sz w:val="22"/>
          <w:szCs w:val="22"/>
          <w:lang w:val="en-US" w:eastAsia="ko-KR"/>
        </w:rPr>
        <w:t>Panasonic,</w:t>
      </w:r>
      <w:r w:rsidR="008D4524">
        <w:rPr>
          <w:rFonts w:ascii="Calibri" w:eastAsia="굴림" w:hAnsi="Calibri" w:cs="Calibri"/>
          <w:sz w:val="22"/>
          <w:szCs w:val="22"/>
          <w:lang w:val="en-US" w:eastAsia="ko-KR"/>
        </w:rPr>
        <w:t xml:space="preserve"> DCM, </w:t>
      </w:r>
    </w:p>
    <w:p w14:paraId="0126D25F" w14:textId="77777777"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41F8281B" w14:textId="2E7C589F" w:rsidR="000914F7" w:rsidRPr="0032783C" w:rsidRDefault="000914F7" w:rsidP="000914F7">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w:t>
      </w:r>
      <w:r>
        <w:rPr>
          <w:rFonts w:ascii="Calibri" w:eastAsia="굴림" w:hAnsi="Calibri" w:cs="Calibri"/>
          <w:sz w:val="22"/>
          <w:szCs w:val="22"/>
          <w:lang w:val="en-US" w:eastAsia="ko-KR"/>
        </w:rPr>
        <w:t>both</w:t>
      </w:r>
      <w:r w:rsidRPr="0032783C">
        <w:rPr>
          <w:rFonts w:ascii="Calibri" w:eastAsia="굴림" w:hAnsi="Calibri" w:cs="Calibri"/>
          <w:sz w:val="22"/>
          <w:szCs w:val="22"/>
          <w:lang w:val="en-US" w:eastAsia="ko-KR"/>
        </w:rPr>
        <w:t xml:space="preserve"> the received preferred resource set</w:t>
      </w:r>
      <w:r>
        <w:rPr>
          <w:rFonts w:ascii="Calibri" w:eastAsia="굴림" w:hAnsi="Calibri" w:cs="Calibri"/>
          <w:sz w:val="22"/>
          <w:szCs w:val="22"/>
          <w:lang w:val="en-US" w:eastAsia="ko-KR"/>
        </w:rPr>
        <w:t xml:space="preserve"> and non-preferred resource set</w:t>
      </w:r>
      <w:r w:rsidRPr="0032783C">
        <w:rPr>
          <w:rFonts w:ascii="Calibri" w:eastAsia="굴림" w:hAnsi="Calibri" w:cs="Calibri"/>
          <w:sz w:val="22"/>
          <w:szCs w:val="22"/>
          <w:lang w:val="en-US" w:eastAsia="ko-KR"/>
        </w:rPr>
        <w:t xml:space="preserve">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w:t>
      </w:r>
      <w:r>
        <w:rPr>
          <w:rFonts w:ascii="Calibri" w:eastAsia="굴림" w:hAnsi="Calibri" w:cs="Calibri"/>
          <w:sz w:val="22"/>
          <w:szCs w:val="22"/>
          <w:lang w:val="en-US" w:eastAsia="ko-KR"/>
        </w:rPr>
        <w:t xml:space="preserve">and final non-preferred resource set </w:t>
      </w:r>
      <w:r w:rsidRPr="0032783C">
        <w:rPr>
          <w:rFonts w:ascii="Calibri" w:eastAsia="굴림" w:hAnsi="Calibri" w:cs="Calibri"/>
          <w:sz w:val="22"/>
          <w:szCs w:val="22"/>
          <w:lang w:val="en-US" w:eastAsia="ko-KR"/>
        </w:rPr>
        <w:t xml:space="preserve">for its resource selection for a TB to be transmitted to the </w:t>
      </w:r>
      <w:r>
        <w:rPr>
          <w:rFonts w:ascii="Calibri" w:eastAsia="굴림" w:hAnsi="Calibri" w:cs="Calibri"/>
          <w:sz w:val="22"/>
          <w:szCs w:val="22"/>
          <w:lang w:val="en-US" w:eastAsia="ko-KR"/>
        </w:rPr>
        <w:t xml:space="preserve">target RX UEs: Intel, </w:t>
      </w:r>
      <w:r w:rsidR="006A14BE">
        <w:rPr>
          <w:rFonts w:ascii="Calibri" w:eastAsia="굴림" w:hAnsi="Calibri" w:cs="Calibri"/>
          <w:sz w:val="22"/>
          <w:szCs w:val="22"/>
          <w:lang w:val="en-US" w:eastAsia="ko-KR"/>
        </w:rPr>
        <w:t xml:space="preserve">vivo, </w:t>
      </w:r>
    </w:p>
    <w:p w14:paraId="5AA33579" w14:textId="3882EAAD"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r>
        <w:rPr>
          <w:rFonts w:ascii="Calibri" w:eastAsia="굴림" w:hAnsi="Calibri" w:cs="Calibri"/>
          <w:sz w:val="22"/>
          <w:szCs w:val="22"/>
          <w:lang w:val="en-US" w:eastAsia="ko-KR"/>
        </w:rPr>
        <w:t xml:space="preserve">: Samsung, </w:t>
      </w:r>
      <w:r w:rsidR="006A14BE">
        <w:rPr>
          <w:rFonts w:ascii="Calibri" w:eastAsia="굴림" w:hAnsi="Calibri" w:cs="Calibri"/>
          <w:sz w:val="22"/>
          <w:szCs w:val="22"/>
          <w:lang w:val="en-US" w:eastAsia="ko-KR"/>
        </w:rPr>
        <w:t xml:space="preserve">NEC, </w:t>
      </w:r>
      <w:r w:rsidR="008D4524">
        <w:rPr>
          <w:rFonts w:ascii="Calibri" w:eastAsia="굴림" w:hAnsi="Calibri" w:cs="Calibri"/>
          <w:sz w:val="22"/>
          <w:szCs w:val="22"/>
          <w:lang w:val="en-US" w:eastAsia="ko-KR"/>
        </w:rPr>
        <w:t>Ericsson,</w:t>
      </w:r>
    </w:p>
    <w:p w14:paraId="49614514" w14:textId="5EECE928"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within MCR distance for its resource selection for a TB to be transmitted to the group</w:t>
      </w:r>
      <w:r>
        <w:rPr>
          <w:rFonts w:ascii="Calibri" w:eastAsia="굴림" w:hAnsi="Calibri" w:cs="Calibri"/>
          <w:sz w:val="22"/>
          <w:szCs w:val="22"/>
          <w:lang w:val="en-US" w:eastAsia="ko-KR"/>
        </w:rPr>
        <w:t>: InterDigital(for groupcast),</w:t>
      </w:r>
    </w:p>
    <w:p w14:paraId="01EA71BC" w14:textId="77777777" w:rsidR="00A221F1" w:rsidRDefault="00A221F1" w:rsidP="00A221F1">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w:t>
      </w:r>
      <w:r w:rsidRPr="00A221F1">
        <w:rPr>
          <w:rFonts w:ascii="Calibri" w:eastAsia="굴림" w:hAnsi="Calibri" w:cs="Calibri"/>
          <w:sz w:val="22"/>
          <w:szCs w:val="22"/>
          <w:lang w:val="en-US" w:eastAsia="ko-KR"/>
        </w:rPr>
        <w:t xml:space="preserve">ot support enabling both </w:t>
      </w:r>
      <w:r>
        <w:rPr>
          <w:rFonts w:ascii="Calibri" w:eastAsia="굴림" w:hAnsi="Calibri" w:cs="Calibri"/>
          <w:sz w:val="22"/>
          <w:szCs w:val="22"/>
          <w:lang w:val="en-US" w:eastAsia="ko-KR"/>
        </w:rPr>
        <w:t xml:space="preserve">preferred resource set and non-preferred resource set </w:t>
      </w:r>
      <w:r w:rsidRPr="00A221F1">
        <w:rPr>
          <w:rFonts w:ascii="Calibri" w:eastAsia="굴림" w:hAnsi="Calibri" w:cs="Calibri"/>
          <w:sz w:val="22"/>
          <w:szCs w:val="22"/>
          <w:lang w:val="en-US" w:eastAsia="ko-KR"/>
        </w:rPr>
        <w:t>in the same pool</w:t>
      </w:r>
      <w:r>
        <w:rPr>
          <w:rFonts w:ascii="Calibri" w:eastAsia="굴림" w:hAnsi="Calibri" w:cs="Calibri"/>
          <w:sz w:val="22"/>
          <w:szCs w:val="22"/>
          <w:lang w:val="en-US" w:eastAsia="ko-KR"/>
        </w:rPr>
        <w:t xml:space="preserve">: Qualcomm, </w:t>
      </w:r>
    </w:p>
    <w:p w14:paraId="7A4B00FA" w14:textId="77777777" w:rsidR="00A221F1" w:rsidRDefault="00A221F1" w:rsidP="00A221F1">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Apple, </w:t>
      </w:r>
    </w:p>
    <w:p w14:paraId="57FC9643" w14:textId="4724C682" w:rsidR="000C512F" w:rsidRDefault="000C512F" w:rsidP="000C512F">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Up to UE-B’s implementation: Fujitsu, ZTE, </w:t>
      </w:r>
      <w:r w:rsidR="007E5A5F">
        <w:rPr>
          <w:rFonts w:ascii="Calibri" w:eastAsia="굴림" w:hAnsi="Calibri" w:cs="Calibri"/>
          <w:sz w:val="22"/>
          <w:szCs w:val="22"/>
          <w:lang w:val="en-US" w:eastAsia="ko-KR"/>
        </w:rPr>
        <w:t xml:space="preserve">Huawei, </w:t>
      </w:r>
    </w:p>
    <w:p w14:paraId="38FF60FF" w14:textId="77777777" w:rsidR="00FD79A3" w:rsidRDefault="00FD79A3" w:rsidP="00FD79A3">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Up to UE implementation using non-preferred resource set from different UE-A: OPPO, </w:t>
      </w:r>
    </w:p>
    <w:p w14:paraId="33A3DD72" w14:textId="77777777" w:rsidR="000914F7" w:rsidRDefault="000914F7" w:rsidP="000914F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UE-B’s request and i</w:t>
      </w:r>
      <w:r>
        <w:rPr>
          <w:rFonts w:ascii="Calibri" w:eastAsia="굴림" w:hAnsi="Calibri" w:cs="Calibri" w:hint="eastAsia"/>
          <w:sz w:val="22"/>
          <w:szCs w:val="22"/>
          <w:lang w:val="en-US" w:eastAsia="ko-KR"/>
        </w:rPr>
        <w:t xml:space="preserve">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information triggered by a condition other than explicit request reception</w:t>
      </w:r>
    </w:p>
    <w:p w14:paraId="307320CD" w14:textId="7F7F4913"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InterDigital(for unicast), </w:t>
      </w:r>
      <w:r w:rsidR="00A221F1">
        <w:rPr>
          <w:rFonts w:ascii="Calibri" w:eastAsia="굴림" w:hAnsi="Calibri" w:cs="Calibri"/>
          <w:sz w:val="22"/>
          <w:szCs w:val="22"/>
          <w:lang w:val="en-US" w:eastAsia="ko-KR"/>
        </w:rPr>
        <w:t>LGE,</w:t>
      </w:r>
      <w:r w:rsidR="008D4524" w:rsidRPr="008D4524">
        <w:rPr>
          <w:rFonts w:ascii="Calibri" w:eastAsia="굴림" w:hAnsi="Calibri" w:cs="Calibri"/>
          <w:sz w:val="22"/>
          <w:szCs w:val="22"/>
          <w:lang w:val="en-US" w:eastAsia="ko-KR"/>
        </w:rPr>
        <w:t xml:space="preserve"> </w:t>
      </w:r>
      <w:r w:rsidR="008D4524">
        <w:rPr>
          <w:rFonts w:ascii="Calibri" w:eastAsia="굴림" w:hAnsi="Calibri" w:cs="Calibri"/>
          <w:sz w:val="22"/>
          <w:szCs w:val="22"/>
          <w:lang w:val="en-US" w:eastAsia="ko-KR"/>
        </w:rPr>
        <w:t>Fraunhofer,</w:t>
      </w:r>
      <w:r w:rsidR="007E5A5F" w:rsidRPr="007E5A5F">
        <w:rPr>
          <w:rFonts w:ascii="Calibri" w:eastAsia="굴림" w:hAnsi="Calibri" w:cs="Calibri"/>
          <w:sz w:val="22"/>
          <w:szCs w:val="22"/>
          <w:lang w:val="en-US" w:eastAsia="ko-KR"/>
        </w:rPr>
        <w:t xml:space="preserve"> </w:t>
      </w:r>
      <w:r w:rsidR="007E5A5F">
        <w:rPr>
          <w:rFonts w:ascii="Calibri" w:eastAsia="굴림" w:hAnsi="Calibri" w:cs="Calibri"/>
          <w:sz w:val="22"/>
          <w:szCs w:val="22"/>
          <w:lang w:val="en-US" w:eastAsia="ko-KR"/>
        </w:rPr>
        <w:t>Lenovo, xiaomi, CATT,</w:t>
      </w:r>
    </w:p>
    <w:p w14:paraId="4BBE2FC4" w14:textId="6A83D749"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Futurewei,</w:t>
      </w:r>
      <w:r w:rsidRPr="00641BA9">
        <w:rPr>
          <w:rFonts w:ascii="Calibri" w:eastAsia="굴림" w:hAnsi="Calibri" w:cs="Calibri"/>
          <w:sz w:val="22"/>
          <w:szCs w:val="22"/>
          <w:lang w:val="en-US" w:eastAsia="ko-KR"/>
        </w:rPr>
        <w:t xml:space="preserve"> </w:t>
      </w:r>
      <w:r w:rsidR="000C512F">
        <w:rPr>
          <w:rFonts w:ascii="Calibri" w:eastAsia="굴림" w:hAnsi="Calibri" w:cs="Calibri"/>
          <w:sz w:val="22"/>
          <w:szCs w:val="22"/>
          <w:lang w:val="en-US" w:eastAsia="ko-KR"/>
        </w:rPr>
        <w:t>Panasonic,</w:t>
      </w:r>
      <w:r w:rsidR="008D4524">
        <w:rPr>
          <w:rFonts w:ascii="Calibri" w:eastAsia="굴림" w:hAnsi="Calibri" w:cs="Calibri"/>
          <w:sz w:val="22"/>
          <w:szCs w:val="22"/>
          <w:lang w:val="en-US" w:eastAsia="ko-KR"/>
        </w:rPr>
        <w:t xml:space="preserve"> DCM, </w:t>
      </w:r>
    </w:p>
    <w:p w14:paraId="5A3B3D21" w14:textId="77777777" w:rsidR="000914F7" w:rsidRDefault="000914F7" w:rsidP="000914F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p>
    <w:p w14:paraId="682770A5" w14:textId="73608634" w:rsidR="000914F7" w:rsidRPr="0032783C" w:rsidRDefault="000914F7" w:rsidP="000914F7">
      <w:pPr>
        <w:numPr>
          <w:ilvl w:val="2"/>
          <w:numId w:val="5"/>
        </w:numPr>
        <w:overflowPunct w:val="0"/>
        <w:spacing w:after="0"/>
        <w:jc w:val="both"/>
        <w:rPr>
          <w:rFonts w:ascii="Calibri" w:eastAsia="굴림" w:hAnsi="Calibri" w:cs="Calibri"/>
          <w:sz w:val="22"/>
          <w:szCs w:val="22"/>
          <w:lang w:val="en-US" w:eastAsia="ko-KR"/>
        </w:rPr>
      </w:pPr>
      <w:r w:rsidRPr="0032783C">
        <w:rPr>
          <w:rFonts w:ascii="Calibri" w:eastAsia="굴림" w:hAnsi="Calibri" w:cs="Calibri"/>
          <w:sz w:val="22"/>
          <w:szCs w:val="22"/>
          <w:lang w:val="en-US" w:eastAsia="ko-KR"/>
        </w:rPr>
        <w:t xml:space="preserve">UE-B determines a final preferred resource set by combining </w:t>
      </w:r>
      <w:r>
        <w:rPr>
          <w:rFonts w:ascii="Calibri" w:eastAsia="굴림" w:hAnsi="Calibri" w:cs="Calibri"/>
          <w:sz w:val="22"/>
          <w:szCs w:val="22"/>
          <w:lang w:val="en-US" w:eastAsia="ko-KR"/>
        </w:rPr>
        <w:t>both</w:t>
      </w:r>
      <w:r w:rsidRPr="0032783C">
        <w:rPr>
          <w:rFonts w:ascii="Calibri" w:eastAsia="굴림" w:hAnsi="Calibri" w:cs="Calibri"/>
          <w:sz w:val="22"/>
          <w:szCs w:val="22"/>
          <w:lang w:val="en-US" w:eastAsia="ko-KR"/>
        </w:rPr>
        <w:t xml:space="preserve"> the received preferred resource set</w:t>
      </w:r>
      <w:r>
        <w:rPr>
          <w:rFonts w:ascii="Calibri" w:eastAsia="굴림" w:hAnsi="Calibri" w:cs="Calibri"/>
          <w:sz w:val="22"/>
          <w:szCs w:val="22"/>
          <w:lang w:val="en-US" w:eastAsia="ko-KR"/>
        </w:rPr>
        <w:t xml:space="preserve"> and non-preferred resource set</w:t>
      </w:r>
      <w:r w:rsidRPr="0032783C">
        <w:rPr>
          <w:rFonts w:ascii="Calibri" w:eastAsia="굴림" w:hAnsi="Calibri" w:cs="Calibri"/>
          <w:sz w:val="22"/>
          <w:szCs w:val="22"/>
          <w:lang w:val="en-US" w:eastAsia="ko-KR"/>
        </w:rPr>
        <w:t xml:space="preserve"> from the </w:t>
      </w:r>
      <w:r>
        <w:rPr>
          <w:rFonts w:ascii="Calibri" w:eastAsia="굴림" w:hAnsi="Calibri" w:cs="Calibri"/>
          <w:sz w:val="22"/>
          <w:szCs w:val="22"/>
          <w:lang w:val="en-US" w:eastAsia="ko-KR"/>
        </w:rPr>
        <w:t>target RX UEs</w:t>
      </w:r>
      <w:r w:rsidRPr="0032783C">
        <w:rPr>
          <w:rFonts w:ascii="Calibri" w:eastAsia="굴림" w:hAnsi="Calibri" w:cs="Calibri"/>
          <w:sz w:val="22"/>
          <w:szCs w:val="22"/>
          <w:lang w:val="en-US" w:eastAsia="ko-KR"/>
        </w:rPr>
        <w:t xml:space="preserve">. UE-B uses the final preferred resource set </w:t>
      </w:r>
      <w:r>
        <w:rPr>
          <w:rFonts w:ascii="Calibri" w:eastAsia="굴림" w:hAnsi="Calibri" w:cs="Calibri"/>
          <w:sz w:val="22"/>
          <w:szCs w:val="22"/>
          <w:lang w:val="en-US" w:eastAsia="ko-KR"/>
        </w:rPr>
        <w:t xml:space="preserve">and final non-preferred resource set </w:t>
      </w:r>
      <w:r w:rsidRPr="0032783C">
        <w:rPr>
          <w:rFonts w:ascii="Calibri" w:eastAsia="굴림" w:hAnsi="Calibri" w:cs="Calibri"/>
          <w:sz w:val="22"/>
          <w:szCs w:val="22"/>
          <w:lang w:val="en-US" w:eastAsia="ko-KR"/>
        </w:rPr>
        <w:t xml:space="preserve">for its resource selection for a TB to be transmitted to the </w:t>
      </w:r>
      <w:r>
        <w:rPr>
          <w:rFonts w:ascii="Calibri" w:eastAsia="굴림" w:hAnsi="Calibri" w:cs="Calibri"/>
          <w:sz w:val="22"/>
          <w:szCs w:val="22"/>
          <w:lang w:val="en-US" w:eastAsia="ko-KR"/>
        </w:rPr>
        <w:t xml:space="preserve">target RX UEs: Intel, </w:t>
      </w:r>
      <w:r w:rsidR="006A14BE">
        <w:rPr>
          <w:rFonts w:ascii="Calibri" w:eastAsia="굴림" w:hAnsi="Calibri" w:cs="Calibri"/>
          <w:sz w:val="22"/>
          <w:szCs w:val="22"/>
          <w:lang w:val="en-US" w:eastAsia="ko-KR"/>
        </w:rPr>
        <w:t xml:space="preserve">vivo, </w:t>
      </w:r>
    </w:p>
    <w:p w14:paraId="42475B24" w14:textId="1171B3B6"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for its resource selection for a TB to be transmitted to any UE</w:t>
      </w:r>
      <w:r>
        <w:rPr>
          <w:rFonts w:ascii="Calibri" w:eastAsia="굴림" w:hAnsi="Calibri" w:cs="Calibri"/>
          <w:sz w:val="22"/>
          <w:szCs w:val="22"/>
          <w:lang w:val="en-US" w:eastAsia="ko-KR"/>
        </w:rPr>
        <w:t xml:space="preserve">: Samsung, </w:t>
      </w:r>
      <w:r w:rsidR="006A14BE">
        <w:rPr>
          <w:rFonts w:ascii="Calibri" w:eastAsia="굴림" w:hAnsi="Calibri" w:cs="Calibri"/>
          <w:sz w:val="22"/>
          <w:szCs w:val="22"/>
          <w:lang w:val="en-US" w:eastAsia="ko-KR"/>
        </w:rPr>
        <w:t xml:space="preserve">NEC, </w:t>
      </w:r>
      <w:r w:rsidR="008D4524">
        <w:rPr>
          <w:rFonts w:ascii="Calibri" w:eastAsia="굴림" w:hAnsi="Calibri" w:cs="Calibri"/>
          <w:sz w:val="22"/>
          <w:szCs w:val="22"/>
          <w:lang w:val="en-US" w:eastAsia="ko-KR"/>
        </w:rPr>
        <w:t>Ericsson,</w:t>
      </w:r>
    </w:p>
    <w:p w14:paraId="2DA50D68" w14:textId="663AB7A2"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sidRPr="000914F7">
        <w:rPr>
          <w:rFonts w:ascii="Calibri" w:eastAsia="굴림" w:hAnsi="Calibri" w:cs="Calibri"/>
          <w:sz w:val="22"/>
          <w:szCs w:val="22"/>
          <w:lang w:val="en-US" w:eastAsia="ko-KR"/>
        </w:rPr>
        <w:t>UE-B uses both the received preferred resource set and non-preferred resource set from different UE-As within MCR distance for its resource selection for a TB to be transmitted to the group</w:t>
      </w:r>
      <w:r>
        <w:rPr>
          <w:rFonts w:ascii="Calibri" w:eastAsia="굴림" w:hAnsi="Calibri" w:cs="Calibri"/>
          <w:sz w:val="22"/>
          <w:szCs w:val="22"/>
          <w:lang w:val="en-US" w:eastAsia="ko-KR"/>
        </w:rPr>
        <w:t>: InterDigital(for groupcast),</w:t>
      </w:r>
    </w:p>
    <w:p w14:paraId="6D5E5377" w14:textId="77777777" w:rsidR="00A221F1" w:rsidRDefault="00A221F1" w:rsidP="00A221F1">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w:t>
      </w:r>
      <w:r w:rsidRPr="00A221F1">
        <w:rPr>
          <w:rFonts w:ascii="Calibri" w:eastAsia="굴림" w:hAnsi="Calibri" w:cs="Calibri"/>
          <w:sz w:val="22"/>
          <w:szCs w:val="22"/>
          <w:lang w:val="en-US" w:eastAsia="ko-KR"/>
        </w:rPr>
        <w:t xml:space="preserve">ot support enabling both </w:t>
      </w:r>
      <w:r>
        <w:rPr>
          <w:rFonts w:ascii="Calibri" w:eastAsia="굴림" w:hAnsi="Calibri" w:cs="Calibri"/>
          <w:sz w:val="22"/>
          <w:szCs w:val="22"/>
          <w:lang w:val="en-US" w:eastAsia="ko-KR"/>
        </w:rPr>
        <w:t xml:space="preserve">preferred resource set and non-preferred resource set </w:t>
      </w:r>
      <w:r w:rsidRPr="00A221F1">
        <w:rPr>
          <w:rFonts w:ascii="Calibri" w:eastAsia="굴림" w:hAnsi="Calibri" w:cs="Calibri"/>
          <w:sz w:val="22"/>
          <w:szCs w:val="22"/>
          <w:lang w:val="en-US" w:eastAsia="ko-KR"/>
        </w:rPr>
        <w:t>in the same pool</w:t>
      </w:r>
      <w:r>
        <w:rPr>
          <w:rFonts w:ascii="Calibri" w:eastAsia="굴림" w:hAnsi="Calibri" w:cs="Calibri"/>
          <w:sz w:val="22"/>
          <w:szCs w:val="22"/>
          <w:lang w:val="en-US" w:eastAsia="ko-KR"/>
        </w:rPr>
        <w:t xml:space="preserve">: Qualcomm, </w:t>
      </w:r>
    </w:p>
    <w:p w14:paraId="30001045" w14:textId="77777777" w:rsidR="000914F7" w:rsidRDefault="000914F7" w:rsidP="000914F7">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this case: Apple, </w:t>
      </w:r>
    </w:p>
    <w:p w14:paraId="101D6CE6" w14:textId="51236645" w:rsidR="000C512F" w:rsidRDefault="000C512F" w:rsidP="000C512F">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UE-B’s implementation: Fujitsu, ZTE, </w:t>
      </w:r>
      <w:r w:rsidR="007E5A5F">
        <w:rPr>
          <w:rFonts w:ascii="Calibri" w:eastAsia="굴림" w:hAnsi="Calibri" w:cs="Calibri"/>
          <w:sz w:val="22"/>
          <w:szCs w:val="22"/>
          <w:lang w:val="en-US" w:eastAsia="ko-KR"/>
        </w:rPr>
        <w:t xml:space="preserve">Huawei, </w:t>
      </w:r>
    </w:p>
    <w:p w14:paraId="3838E7EF" w14:textId="77777777" w:rsidR="00FD79A3" w:rsidRDefault="00FD79A3" w:rsidP="00FD79A3">
      <w:pPr>
        <w:numPr>
          <w:ilvl w:val="2"/>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Up to UE implementation using non-preferred resource set from different UE-A: OPPO, </w:t>
      </w:r>
    </w:p>
    <w:p w14:paraId="32A73306" w14:textId="77777777" w:rsidR="000914F7" w:rsidRPr="00FD79A3" w:rsidRDefault="000914F7" w:rsidP="00427C37">
      <w:pPr>
        <w:spacing w:after="0"/>
        <w:jc w:val="both"/>
        <w:rPr>
          <w:rFonts w:ascii="Calibri" w:eastAsia="굴림" w:hAnsi="Calibri" w:cs="Calibri"/>
          <w:color w:val="auto"/>
          <w:sz w:val="22"/>
          <w:szCs w:val="22"/>
          <w:lang w:val="en-US" w:eastAsia="ko-KR"/>
        </w:rPr>
      </w:pPr>
    </w:p>
    <w:p w14:paraId="0D7CF778" w14:textId="77777777" w:rsidR="000914F7" w:rsidRPr="000914F7" w:rsidRDefault="000914F7" w:rsidP="00427C37">
      <w:pPr>
        <w:spacing w:after="0"/>
        <w:jc w:val="both"/>
        <w:rPr>
          <w:rFonts w:ascii="Calibri" w:eastAsia="굴림" w:hAnsi="Calibri" w:cs="Calibri"/>
          <w:color w:val="auto"/>
          <w:sz w:val="22"/>
          <w:szCs w:val="22"/>
          <w:lang w:val="en-US" w:eastAsia="ko-KR"/>
        </w:rPr>
      </w:pPr>
    </w:p>
    <w:p w14:paraId="26D8432A" w14:textId="77777777" w:rsidR="00B10B93" w:rsidRDefault="00B10B93" w:rsidP="00427C37">
      <w:pPr>
        <w:spacing w:after="0"/>
        <w:jc w:val="both"/>
        <w:rPr>
          <w:rFonts w:ascii="Calibri" w:eastAsia="굴림" w:hAnsi="Calibri" w:cs="Calibri"/>
          <w:color w:val="auto"/>
          <w:sz w:val="22"/>
          <w:szCs w:val="22"/>
          <w:lang w:val="en-US" w:eastAsia="ko-KR"/>
        </w:rPr>
      </w:pPr>
    </w:p>
    <w:p w14:paraId="61B00AED" w14:textId="77777777" w:rsidR="003778FD" w:rsidRPr="004A2FC7" w:rsidRDefault="003778FD"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39A014C4" w14:textId="78DD2640" w:rsidR="003778FD" w:rsidRDefault="00D9445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Some companies proposed to modify the sensing window for determining the set of resources depending on the time location of UE-A’s inter-UE coordination information</w:t>
      </w:r>
      <w:r w:rsidR="00C523A0">
        <w:rPr>
          <w:rFonts w:ascii="Calibri" w:eastAsia="굴림" w:hAnsi="Calibri" w:cs="Calibri"/>
          <w:color w:val="auto"/>
          <w:sz w:val="22"/>
          <w:szCs w:val="22"/>
          <w:lang w:val="en-US" w:eastAsia="ko-KR"/>
        </w:rPr>
        <w:t xml:space="preserve"> transmission</w:t>
      </w:r>
      <w:r>
        <w:rPr>
          <w:rFonts w:ascii="Calibri" w:eastAsia="굴림" w:hAnsi="Calibri" w:cs="Calibri"/>
          <w:color w:val="auto"/>
          <w:sz w:val="22"/>
          <w:szCs w:val="22"/>
          <w:lang w:val="en-US" w:eastAsia="ko-KR"/>
        </w:rPr>
        <w:t xml:space="preserve">. </w:t>
      </w:r>
      <w:r w:rsidR="00C523A0">
        <w:rPr>
          <w:rFonts w:ascii="Calibri" w:eastAsia="굴림" w:hAnsi="Calibri" w:cs="Calibri"/>
          <w:color w:val="auto"/>
          <w:sz w:val="22"/>
          <w:szCs w:val="22"/>
          <w:lang w:val="en-US" w:eastAsia="ko-KR"/>
        </w:rPr>
        <w:t xml:space="preserve">For this approach, </w:t>
      </w:r>
      <w:r w:rsidR="00C523A0" w:rsidRPr="00B83889">
        <w:rPr>
          <w:rFonts w:ascii="Calibri" w:eastAsia="굴림" w:hAnsi="Calibri" w:cs="Calibri"/>
          <w:b/>
          <w:color w:val="006600"/>
          <w:sz w:val="22"/>
          <w:szCs w:val="22"/>
          <w:lang w:val="en-US" w:eastAsia="ko-KR"/>
        </w:rPr>
        <w:t xml:space="preserve">FL understands that </w:t>
      </w:r>
      <w:r w:rsidRPr="00B83889">
        <w:rPr>
          <w:rFonts w:ascii="Calibri" w:eastAsia="굴림" w:hAnsi="Calibri" w:cs="Calibri"/>
          <w:b/>
          <w:color w:val="006600"/>
          <w:sz w:val="22"/>
          <w:szCs w:val="22"/>
          <w:lang w:val="en-US" w:eastAsia="ko-KR"/>
        </w:rPr>
        <w:t>deciding</w:t>
      </w:r>
      <w:r w:rsidR="002772FD" w:rsidRPr="00B83889">
        <w:rPr>
          <w:rFonts w:ascii="Calibri" w:eastAsia="굴림" w:hAnsi="Calibri" w:cs="Calibri"/>
          <w:b/>
          <w:color w:val="006600"/>
          <w:sz w:val="22"/>
          <w:szCs w:val="22"/>
          <w:lang w:val="en-US" w:eastAsia="ko-KR"/>
        </w:rPr>
        <w:t>/finalizing</w:t>
      </w:r>
      <w:r w:rsidRPr="00B83889">
        <w:rPr>
          <w:rFonts w:ascii="Calibri" w:eastAsia="굴림" w:hAnsi="Calibri" w:cs="Calibri"/>
          <w:b/>
          <w:color w:val="006600"/>
          <w:sz w:val="22"/>
          <w:szCs w:val="22"/>
          <w:lang w:val="en-US" w:eastAsia="ko-KR"/>
        </w:rPr>
        <w:t xml:space="preserve"> the contents of inter-UE coordination information after </w:t>
      </w:r>
      <w:r w:rsidR="00C523A0" w:rsidRPr="00B83889">
        <w:rPr>
          <w:rFonts w:ascii="Calibri" w:eastAsia="굴림" w:hAnsi="Calibri" w:cs="Calibri"/>
          <w:b/>
          <w:color w:val="006600"/>
          <w:sz w:val="22"/>
          <w:szCs w:val="22"/>
          <w:lang w:val="en-US" w:eastAsia="ko-KR"/>
        </w:rPr>
        <w:t xml:space="preserve">the beginning of </w:t>
      </w:r>
      <w:r w:rsidR="002463ED" w:rsidRPr="00B83889">
        <w:rPr>
          <w:rFonts w:ascii="Calibri" w:eastAsia="굴림" w:hAnsi="Calibri" w:cs="Calibri"/>
          <w:b/>
          <w:color w:val="006600"/>
          <w:sz w:val="22"/>
          <w:szCs w:val="22"/>
          <w:lang w:val="en-US" w:eastAsia="ko-KR"/>
        </w:rPr>
        <w:t>a</w:t>
      </w:r>
      <w:r w:rsidRPr="00B83889">
        <w:rPr>
          <w:rFonts w:ascii="Calibri" w:eastAsia="굴림" w:hAnsi="Calibri" w:cs="Calibri"/>
          <w:b/>
          <w:color w:val="006600"/>
          <w:sz w:val="22"/>
          <w:szCs w:val="22"/>
          <w:lang w:val="en-US" w:eastAsia="ko-KR"/>
        </w:rPr>
        <w:t xml:space="preserve"> resource selection window </w:t>
      </w:r>
      <w:r w:rsidR="00717EB1" w:rsidRPr="00B83889">
        <w:rPr>
          <w:rFonts w:ascii="Calibri" w:eastAsia="굴림" w:hAnsi="Calibri" w:cs="Calibri"/>
          <w:b/>
          <w:color w:val="006600"/>
          <w:sz w:val="22"/>
          <w:szCs w:val="22"/>
          <w:lang w:val="en-US" w:eastAsia="ko-KR"/>
        </w:rPr>
        <w:t xml:space="preserve">used </w:t>
      </w:r>
      <w:r w:rsidR="002463ED" w:rsidRPr="00B83889">
        <w:rPr>
          <w:rFonts w:ascii="Calibri" w:eastAsia="굴림" w:hAnsi="Calibri" w:cs="Calibri"/>
          <w:b/>
          <w:color w:val="006600"/>
          <w:sz w:val="22"/>
          <w:szCs w:val="22"/>
          <w:lang w:val="en-US" w:eastAsia="ko-KR"/>
        </w:rPr>
        <w:t xml:space="preserve">for </w:t>
      </w:r>
      <w:r w:rsidR="00717EB1" w:rsidRPr="00B83889">
        <w:rPr>
          <w:rFonts w:ascii="Calibri" w:eastAsia="굴림" w:hAnsi="Calibri" w:cs="Calibri"/>
          <w:b/>
          <w:color w:val="006600"/>
          <w:sz w:val="22"/>
          <w:szCs w:val="22"/>
          <w:lang w:val="en-US" w:eastAsia="ko-KR"/>
        </w:rPr>
        <w:t xml:space="preserve">selecting TX resources of </w:t>
      </w:r>
      <w:r w:rsidR="002463ED" w:rsidRPr="00B83889">
        <w:rPr>
          <w:rFonts w:ascii="Calibri" w:eastAsia="굴림" w:hAnsi="Calibri" w:cs="Calibri"/>
          <w:b/>
          <w:color w:val="006600"/>
          <w:sz w:val="22"/>
          <w:szCs w:val="22"/>
          <w:lang w:val="en-US" w:eastAsia="ko-KR"/>
        </w:rPr>
        <w:t xml:space="preserve">inter-UE coordination information </w:t>
      </w:r>
      <w:r w:rsidRPr="00B83889">
        <w:rPr>
          <w:rFonts w:ascii="Calibri" w:eastAsia="굴림" w:hAnsi="Calibri" w:cs="Calibri"/>
          <w:b/>
          <w:color w:val="006600"/>
          <w:sz w:val="22"/>
          <w:szCs w:val="22"/>
          <w:lang w:val="en-US" w:eastAsia="ko-KR"/>
        </w:rPr>
        <w:t xml:space="preserve">will </w:t>
      </w:r>
      <w:r w:rsidR="00C523A0" w:rsidRPr="00B83889">
        <w:rPr>
          <w:rFonts w:ascii="Calibri" w:eastAsia="굴림" w:hAnsi="Calibri" w:cs="Calibri"/>
          <w:b/>
          <w:color w:val="006600"/>
          <w:sz w:val="22"/>
          <w:szCs w:val="22"/>
          <w:lang w:val="en-US" w:eastAsia="ko-KR"/>
        </w:rPr>
        <w:t>lead to change the current</w:t>
      </w:r>
      <w:r w:rsidRPr="00B83889">
        <w:rPr>
          <w:rFonts w:ascii="Calibri" w:eastAsia="굴림" w:hAnsi="Calibri" w:cs="Calibri"/>
          <w:b/>
          <w:color w:val="006600"/>
          <w:sz w:val="22"/>
          <w:szCs w:val="22"/>
          <w:lang w:val="en-US" w:eastAsia="ko-KR"/>
        </w:rPr>
        <w:t xml:space="preserve"> </w:t>
      </w:r>
      <w:r w:rsidR="00C523A0" w:rsidRPr="00B83889">
        <w:rPr>
          <w:rFonts w:ascii="Calibri" w:eastAsia="굴림" w:hAnsi="Calibri" w:cs="Calibri"/>
          <w:b/>
          <w:color w:val="006600"/>
          <w:sz w:val="22"/>
          <w:szCs w:val="22"/>
          <w:lang w:val="en-US" w:eastAsia="ko-KR"/>
        </w:rPr>
        <w:t>MAC</w:t>
      </w:r>
      <w:r w:rsidRPr="00B83889">
        <w:rPr>
          <w:rFonts w:ascii="Calibri" w:eastAsia="굴림" w:hAnsi="Calibri" w:cs="Calibri"/>
          <w:b/>
          <w:color w:val="006600"/>
          <w:sz w:val="22"/>
          <w:szCs w:val="22"/>
          <w:lang w:val="en-US" w:eastAsia="ko-KR"/>
        </w:rPr>
        <w:t xml:space="preserve"> specification </w:t>
      </w:r>
      <w:r w:rsidR="00C523A0" w:rsidRPr="00B83889">
        <w:rPr>
          <w:rFonts w:ascii="Calibri" w:eastAsia="굴림" w:hAnsi="Calibri" w:cs="Calibri"/>
          <w:b/>
          <w:color w:val="006600"/>
          <w:sz w:val="22"/>
          <w:szCs w:val="22"/>
          <w:lang w:val="en-US" w:eastAsia="ko-KR"/>
        </w:rPr>
        <w:t>in terms of MAC PDU generation procedure, which is not desirable at the last stage of this WI.</w:t>
      </w:r>
      <w:r w:rsidR="00C523A0">
        <w:rPr>
          <w:rFonts w:ascii="Calibri" w:eastAsia="굴림" w:hAnsi="Calibri" w:cs="Calibri"/>
          <w:color w:val="auto"/>
          <w:sz w:val="22"/>
          <w:szCs w:val="22"/>
          <w:lang w:val="en-US" w:eastAsia="ko-KR"/>
        </w:rPr>
        <w:t xml:space="preserve"> There is </w:t>
      </w:r>
      <w:r>
        <w:rPr>
          <w:rFonts w:ascii="Calibri" w:eastAsia="굴림" w:hAnsi="Calibri" w:cs="Calibri"/>
          <w:color w:val="auto"/>
          <w:sz w:val="22"/>
          <w:szCs w:val="22"/>
          <w:lang w:val="en-US" w:eastAsia="ko-KR"/>
        </w:rPr>
        <w:t>a company propos</w:t>
      </w:r>
      <w:r w:rsidR="00C523A0">
        <w:rPr>
          <w:rFonts w:ascii="Calibri" w:eastAsia="굴림" w:hAnsi="Calibri" w:cs="Calibri"/>
          <w:color w:val="auto"/>
          <w:sz w:val="22"/>
          <w:szCs w:val="22"/>
          <w:lang w:val="en-US" w:eastAsia="ko-KR"/>
        </w:rPr>
        <w:t>ing</w:t>
      </w:r>
      <w:r>
        <w:rPr>
          <w:rFonts w:ascii="Calibri" w:eastAsia="굴림" w:hAnsi="Calibri" w:cs="Calibri"/>
          <w:color w:val="auto"/>
          <w:sz w:val="22"/>
          <w:szCs w:val="22"/>
          <w:lang w:val="en-US" w:eastAsia="ko-KR"/>
        </w:rPr>
        <w:t xml:space="preserve"> to specify the sensing window for determining the set of resources depending on the beginning of a resource selection window for </w:t>
      </w:r>
      <w:r w:rsidR="00C523A0">
        <w:rPr>
          <w:rFonts w:ascii="Calibri" w:eastAsia="굴림" w:hAnsi="Calibri" w:cs="Calibri"/>
          <w:color w:val="auto"/>
          <w:sz w:val="22"/>
          <w:szCs w:val="22"/>
          <w:lang w:val="en-US" w:eastAsia="ko-KR"/>
        </w:rPr>
        <w:t>inter-UE coordination information</w:t>
      </w:r>
      <w:r>
        <w:rPr>
          <w:rFonts w:ascii="Calibri" w:eastAsia="굴림" w:hAnsi="Calibri" w:cs="Calibri"/>
          <w:color w:val="auto"/>
          <w:sz w:val="22"/>
          <w:szCs w:val="22"/>
          <w:lang w:val="en-US" w:eastAsia="ko-KR"/>
        </w:rPr>
        <w:t xml:space="preserve"> transmission. </w:t>
      </w:r>
      <w:r w:rsidR="00C523A0">
        <w:rPr>
          <w:rFonts w:ascii="Calibri" w:eastAsia="굴림" w:hAnsi="Calibri" w:cs="Calibri"/>
          <w:color w:val="auto"/>
          <w:sz w:val="22"/>
          <w:szCs w:val="22"/>
          <w:lang w:val="en-US" w:eastAsia="ko-KR"/>
        </w:rPr>
        <w:t>On the other hand, a</w:t>
      </w:r>
      <w:r>
        <w:rPr>
          <w:rFonts w:ascii="Calibri" w:eastAsia="굴림" w:hAnsi="Calibri" w:cs="Calibri"/>
          <w:color w:val="auto"/>
          <w:sz w:val="22"/>
          <w:szCs w:val="22"/>
          <w:lang w:val="en-US" w:eastAsia="ko-KR"/>
        </w:rPr>
        <w:t xml:space="preserve"> company proposed not to change further for the sensing window for determining the set of resources. </w:t>
      </w:r>
    </w:p>
    <w:p w14:paraId="7572039E" w14:textId="77777777" w:rsidR="00D94454" w:rsidRDefault="00D94454" w:rsidP="00427C37">
      <w:pPr>
        <w:spacing w:after="0"/>
        <w:jc w:val="both"/>
        <w:rPr>
          <w:rFonts w:ascii="Calibri" w:eastAsia="굴림" w:hAnsi="Calibri" w:cs="Calibri"/>
          <w:color w:val="auto"/>
          <w:sz w:val="22"/>
          <w:szCs w:val="22"/>
          <w:lang w:val="en-US" w:eastAsia="ko-KR"/>
        </w:rPr>
      </w:pPr>
    </w:p>
    <w:p w14:paraId="2AB85E3F" w14:textId="77777777" w:rsidR="005C1CDD" w:rsidRDefault="005C1CDD" w:rsidP="00427C37">
      <w:pPr>
        <w:spacing w:after="0"/>
        <w:jc w:val="both"/>
        <w:rPr>
          <w:rFonts w:ascii="Calibri" w:eastAsia="굴림" w:hAnsi="Calibri" w:cs="Calibri"/>
          <w:color w:val="auto"/>
          <w:sz w:val="22"/>
          <w:szCs w:val="22"/>
          <w:lang w:val="en-US" w:eastAsia="ko-KR"/>
        </w:rPr>
      </w:pPr>
    </w:p>
    <w:p w14:paraId="3201B3D1" w14:textId="2180DD69" w:rsidR="00D94454" w:rsidRDefault="00D9445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8</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Which option is </w:t>
      </w:r>
      <w:r w:rsidR="00C523A0">
        <w:rPr>
          <w:rFonts w:ascii="Calibri" w:eastAsia="굴림" w:hAnsi="Calibri" w:cs="Calibri"/>
          <w:color w:val="auto"/>
          <w:sz w:val="22"/>
          <w:szCs w:val="22"/>
          <w:lang w:val="en-US" w:eastAsia="ko-KR"/>
        </w:rPr>
        <w:t>preferred</w:t>
      </w:r>
      <w:r>
        <w:rPr>
          <w:rFonts w:ascii="Calibri" w:eastAsia="굴림" w:hAnsi="Calibri" w:cs="Calibri"/>
          <w:color w:val="auto"/>
          <w:sz w:val="22"/>
          <w:szCs w:val="22"/>
          <w:lang w:val="en-US" w:eastAsia="ko-KR"/>
        </w:rPr>
        <w:t xml:space="preserve"> for sensing window for determining the set of resources?</w:t>
      </w:r>
    </w:p>
    <w:p w14:paraId="065C36AA" w14:textId="77777777" w:rsidR="00D94454" w:rsidRDefault="00D94454" w:rsidP="00427C37">
      <w:pPr>
        <w:spacing w:after="0"/>
        <w:jc w:val="both"/>
        <w:rPr>
          <w:rFonts w:ascii="Calibri" w:eastAsia="굴림" w:hAnsi="Calibri" w:cs="Calibri"/>
          <w:color w:val="auto"/>
          <w:sz w:val="22"/>
          <w:szCs w:val="22"/>
          <w:lang w:val="en-US" w:eastAsia="ko-KR"/>
        </w:rPr>
      </w:pPr>
    </w:p>
    <w:p w14:paraId="46462C96" w14:textId="6E75878F" w:rsidR="00D94454" w:rsidRDefault="00D94454"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No further change is supported. </w:t>
      </w:r>
      <w:r w:rsidR="00932D13">
        <w:rPr>
          <w:rFonts w:ascii="Calibri" w:eastAsia="굴림" w:hAnsi="Calibri" w:cs="Calibri"/>
          <w:sz w:val="22"/>
          <w:szCs w:val="22"/>
          <w:lang w:val="en-US" w:eastAsia="ko-KR"/>
        </w:rPr>
        <w:t>Note that t</w:t>
      </w:r>
      <w:r>
        <w:rPr>
          <w:rFonts w:ascii="Calibri" w:eastAsia="굴림" w:hAnsi="Calibri" w:cs="Calibri"/>
          <w:sz w:val="22"/>
          <w:szCs w:val="22"/>
          <w:lang w:val="en-US" w:eastAsia="ko-KR"/>
        </w:rPr>
        <w:t xml:space="preserve">he sensing window </w:t>
      </w:r>
      <w:r w:rsidR="00932D13">
        <w:rPr>
          <w:rFonts w:ascii="Calibri" w:eastAsia="굴림" w:hAnsi="Calibri" w:cs="Calibri"/>
          <w:sz w:val="22"/>
          <w:szCs w:val="22"/>
          <w:lang w:val="en-US" w:eastAsia="ko-KR"/>
        </w:rPr>
        <w:t xml:space="preserve">for determining the set of resources </w:t>
      </w:r>
      <w:r>
        <w:rPr>
          <w:rFonts w:ascii="Calibri" w:eastAsia="굴림" w:hAnsi="Calibri" w:cs="Calibri"/>
          <w:sz w:val="22"/>
          <w:szCs w:val="22"/>
          <w:lang w:val="en-US" w:eastAsia="ko-KR"/>
        </w:rPr>
        <w:t xml:space="preserve">is </w:t>
      </w:r>
      <w:r w:rsidR="00932D13">
        <w:rPr>
          <w:rFonts w:ascii="Calibri" w:eastAsia="굴림" w:hAnsi="Calibri" w:cs="Calibri"/>
          <w:sz w:val="22"/>
          <w:szCs w:val="22"/>
          <w:lang w:val="en-US" w:eastAsia="ko-KR"/>
        </w:rPr>
        <w:t xml:space="preserve">already </w:t>
      </w:r>
      <w:r>
        <w:rPr>
          <w:rFonts w:ascii="Calibri" w:eastAsia="굴림" w:hAnsi="Calibri" w:cs="Calibri"/>
          <w:sz w:val="22"/>
          <w:szCs w:val="22"/>
          <w:lang w:val="en-US" w:eastAsia="ko-KR"/>
        </w:rPr>
        <w:t xml:space="preserve">derived </w:t>
      </w:r>
      <w:r w:rsidR="00932D13">
        <w:rPr>
          <w:rFonts w:ascii="Calibri" w:eastAsia="굴림" w:hAnsi="Calibri" w:cs="Calibri"/>
          <w:sz w:val="22"/>
          <w:szCs w:val="22"/>
          <w:lang w:val="en-US" w:eastAsia="ko-KR"/>
        </w:rPr>
        <w:t xml:space="preserve">based on </w:t>
      </w:r>
      <w:r>
        <w:rPr>
          <w:rFonts w:ascii="Calibri" w:eastAsia="굴림" w:hAnsi="Calibri" w:cs="Calibri"/>
          <w:sz w:val="22"/>
          <w:szCs w:val="22"/>
          <w:lang w:val="en-US" w:eastAsia="ko-KR"/>
        </w:rPr>
        <w:t xml:space="preserve">the location n+T_1 and n+T_2 </w:t>
      </w:r>
      <w:r w:rsidR="00932D13">
        <w:rPr>
          <w:rFonts w:ascii="Calibri" w:eastAsia="굴림" w:hAnsi="Calibri" w:cs="Calibri"/>
          <w:sz w:val="22"/>
          <w:szCs w:val="22"/>
          <w:lang w:val="en-US" w:eastAsia="ko-KR"/>
        </w:rPr>
        <w:t xml:space="preserve">used </w:t>
      </w:r>
      <w:r>
        <w:rPr>
          <w:rFonts w:ascii="Calibri" w:eastAsia="굴림" w:hAnsi="Calibri" w:cs="Calibri"/>
          <w:sz w:val="22"/>
          <w:szCs w:val="22"/>
          <w:lang w:val="en-US" w:eastAsia="ko-KR"/>
        </w:rPr>
        <w:t>for determining the set of resources</w:t>
      </w:r>
      <w:r w:rsidR="00932D13">
        <w:rPr>
          <w:rFonts w:ascii="Calibri" w:eastAsia="굴림" w:hAnsi="Calibri" w:cs="Calibri"/>
          <w:sz w:val="22"/>
          <w:szCs w:val="22"/>
          <w:lang w:val="en-US" w:eastAsia="ko-KR"/>
        </w:rPr>
        <w:t xml:space="preserve"> in TS38.214 section 8.1.4</w:t>
      </w:r>
      <w:r>
        <w:rPr>
          <w:rFonts w:ascii="Calibri" w:eastAsia="굴림" w:hAnsi="Calibri" w:cs="Calibri"/>
          <w:sz w:val="22"/>
          <w:szCs w:val="22"/>
          <w:lang w:val="en-US" w:eastAsia="ko-KR"/>
        </w:rPr>
        <w:t>.</w:t>
      </w:r>
    </w:p>
    <w:p w14:paraId="07F048EC" w14:textId="5E1AA42F" w:rsidR="00D94454" w:rsidRDefault="00D94454"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Sensing window for determining the set of resources </w:t>
      </w:r>
      <w:r w:rsidR="00D06F6B">
        <w:rPr>
          <w:rFonts w:ascii="Calibri" w:eastAsia="굴림" w:hAnsi="Calibri" w:cs="Calibri"/>
          <w:sz w:val="22"/>
          <w:szCs w:val="22"/>
          <w:lang w:val="en-US" w:eastAsia="ko-KR"/>
        </w:rPr>
        <w:t>starts at n-T_0-T_proc,1 and ends at n-T_proc,0-T_proc,1 where n is the slot location of UE-A’s inter-UE coordination information transmission</w:t>
      </w:r>
    </w:p>
    <w:p w14:paraId="304C71BD" w14:textId="3E88FFBF" w:rsidR="00D06F6B" w:rsidRDefault="00D06F6B"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Sensing window for determining the set of resources starts at n-T_0-T_3 and ends at n-T_proc,0-T_3 where n is the slot location of UE-A’s inter-UE coordination information transmission</w:t>
      </w:r>
    </w:p>
    <w:p w14:paraId="1D888A6C" w14:textId="3D1648DB" w:rsidR="00D06F6B" w:rsidRDefault="00D06F6B"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Sensing window for determining the set of resources ends at n-T_proc,0-T_proc,1 where n is the slot location of the beginning of a resource selection window for UE-A’s inter-UE coordination information transmission</w:t>
      </w:r>
    </w:p>
    <w:p w14:paraId="2F54AA6B" w14:textId="643A3C09" w:rsidR="00D06F6B" w:rsidRPr="00D20FF9" w:rsidRDefault="00D06F6B"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5: Other</w:t>
      </w:r>
      <w:r>
        <w:rPr>
          <w:rFonts w:ascii="Calibri" w:eastAsia="굴림" w:hAnsi="Calibri" w:cs="Calibri"/>
          <w:sz w:val="22"/>
          <w:szCs w:val="22"/>
          <w:lang w:val="en-US" w:eastAsia="ko-KR"/>
        </w:rPr>
        <w:t>s</w:t>
      </w:r>
      <w:r>
        <w:rPr>
          <w:rFonts w:ascii="Calibri" w:eastAsia="굴림" w:hAnsi="Calibri" w:cs="Calibri" w:hint="eastAsia"/>
          <w:sz w:val="22"/>
          <w:szCs w:val="22"/>
          <w:lang w:val="en-US" w:eastAsia="ko-KR"/>
        </w:rPr>
        <w:t xml:space="preserve"> (please specify it)</w:t>
      </w:r>
    </w:p>
    <w:p w14:paraId="6FFC89FA" w14:textId="77777777" w:rsidR="00D94454" w:rsidRDefault="00D94454"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22"/>
        <w:gridCol w:w="6447"/>
      </w:tblGrid>
      <w:tr w:rsidR="00B834D2" w14:paraId="0EBA377B" w14:textId="77777777" w:rsidTr="007E5A5F">
        <w:tc>
          <w:tcPr>
            <w:tcW w:w="1793" w:type="dxa"/>
          </w:tcPr>
          <w:p w14:paraId="228578CE" w14:textId="77777777" w:rsidR="00B834D2" w:rsidRDefault="00B834D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22" w:type="dxa"/>
          </w:tcPr>
          <w:p w14:paraId="75784A14" w14:textId="77777777" w:rsidR="00B834D2" w:rsidRDefault="00B834D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447" w:type="dxa"/>
          </w:tcPr>
          <w:p w14:paraId="22BED9E7" w14:textId="77777777" w:rsidR="00B834D2" w:rsidRDefault="00B834D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834D2" w14:paraId="6A201A49" w14:textId="77777777" w:rsidTr="007E5A5F">
        <w:tc>
          <w:tcPr>
            <w:tcW w:w="1793" w:type="dxa"/>
          </w:tcPr>
          <w:p w14:paraId="18EF24E1" w14:textId="41EBECA6" w:rsidR="00B834D2"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22" w:type="dxa"/>
          </w:tcPr>
          <w:p w14:paraId="2966923F" w14:textId="2993BDC1" w:rsidR="00B834D2"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7" w:type="dxa"/>
          </w:tcPr>
          <w:p w14:paraId="5F0551CD" w14:textId="77777777" w:rsidR="00B834D2" w:rsidRDefault="00B834D2" w:rsidP="00427C37">
            <w:pPr>
              <w:spacing w:after="0"/>
              <w:jc w:val="both"/>
              <w:rPr>
                <w:rFonts w:ascii="Calibri" w:eastAsia="굴림" w:hAnsi="Calibri" w:cs="Calibri"/>
                <w:color w:val="auto"/>
                <w:sz w:val="22"/>
                <w:szCs w:val="22"/>
                <w:lang w:val="en-US" w:eastAsia="ko-KR"/>
              </w:rPr>
            </w:pPr>
          </w:p>
        </w:tc>
      </w:tr>
      <w:tr w:rsidR="00962FCF" w14:paraId="085EABB9" w14:textId="77777777" w:rsidTr="007E5A5F">
        <w:tc>
          <w:tcPr>
            <w:tcW w:w="1793" w:type="dxa"/>
          </w:tcPr>
          <w:p w14:paraId="6C9D432D" w14:textId="66914B21" w:rsidR="00962FCF" w:rsidRDefault="00962FCF" w:rsidP="00962F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22" w:type="dxa"/>
          </w:tcPr>
          <w:p w14:paraId="6826FB53" w14:textId="6EFC135E" w:rsidR="00962FCF" w:rsidRDefault="00962FCF" w:rsidP="00962F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6447" w:type="dxa"/>
          </w:tcPr>
          <w:p w14:paraId="577FE9F1" w14:textId="2BAC7988" w:rsidR="00962FCF" w:rsidRDefault="00962FCF" w:rsidP="00962F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Sensing window, particularly the end of sensing window, should depend on n+T_1 which either provided by request or determined by UE-A. In request-based IUE, we have information n+T_1 but not n and T_1. Therefore, options 2,3,4 are not appropriate. Since we need to accommodate the processing time at UE-A and the transmission time of coordination transmission, we need to update the sensing end time</w:t>
            </w:r>
            <w:r w:rsidR="00A9649E">
              <w:rPr>
                <w:rFonts w:ascii="Calibri" w:eastAsia="굴림" w:hAnsi="Calibri" w:cs="Calibri"/>
                <w:color w:val="auto"/>
                <w:sz w:val="22"/>
                <w:szCs w:val="22"/>
                <w:lang w:val="en-US" w:eastAsia="ko-KR"/>
              </w:rPr>
              <w:t xml:space="preserve"> (option 1 is not appropriate)</w:t>
            </w:r>
            <w:r>
              <w:rPr>
                <w:rFonts w:ascii="Calibri" w:eastAsia="굴림" w:hAnsi="Calibri" w:cs="Calibri"/>
                <w:color w:val="auto"/>
                <w:sz w:val="22"/>
                <w:szCs w:val="22"/>
                <w:lang w:val="en-US" w:eastAsia="ko-KR"/>
              </w:rPr>
              <w:t xml:space="preserve">. We propose addition offset </w:t>
            </w:r>
            <w:r w:rsidRPr="007D1A23">
              <w:rPr>
                <w:rFonts w:ascii="Calibri" w:eastAsia="굴림" w:hAnsi="Calibri" w:cs="Calibri"/>
                <w:color w:val="auto"/>
                <w:sz w:val="22"/>
              </w:rPr>
              <w:t xml:space="preserve">Tr&gt; </w:t>
            </w:r>
            <w:r>
              <w:rPr>
                <w:rFonts w:ascii="Calibri" w:eastAsia="굴림" w:hAnsi="Calibri" w:cs="Calibri"/>
                <w:color w:val="auto"/>
                <w:sz w:val="22"/>
              </w:rPr>
              <w:t xml:space="preserve">Tproc,1 </w:t>
            </w:r>
            <w:r>
              <w:rPr>
                <w:rFonts w:ascii="Calibri" w:eastAsia="굴림" w:hAnsi="Calibri" w:cs="Calibri"/>
                <w:color w:val="auto"/>
                <w:sz w:val="22"/>
                <w:szCs w:val="22"/>
                <w:lang w:val="en-US" w:eastAsia="ko-KR"/>
              </w:rPr>
              <w:t>for the end sensing time.</w:t>
            </w:r>
          </w:p>
          <w:p w14:paraId="613EB8DC" w14:textId="77777777" w:rsidR="00962FCF" w:rsidRDefault="00962FCF" w:rsidP="00962FCF">
            <w:pPr>
              <w:spacing w:after="0"/>
              <w:jc w:val="both"/>
              <w:rPr>
                <w:rFonts w:ascii="Calibri" w:eastAsia="굴림" w:hAnsi="Calibri" w:cs="Calibri"/>
                <w:color w:val="auto"/>
                <w:sz w:val="22"/>
                <w:szCs w:val="22"/>
                <w:lang w:val="en-US" w:eastAsia="ko-KR"/>
              </w:rPr>
            </w:pPr>
          </w:p>
          <w:p w14:paraId="3E46C8DB" w14:textId="77777777" w:rsidR="00962FCF" w:rsidRPr="007D1A23" w:rsidRDefault="00962FCF" w:rsidP="00962FCF">
            <w:pPr>
              <w:rPr>
                <w:rFonts w:ascii="Calibri" w:eastAsia="굴림" w:hAnsi="Calibri" w:cs="Calibri"/>
                <w:color w:val="auto"/>
                <w:sz w:val="22"/>
                <w:szCs w:val="22"/>
                <w:lang w:val="en-US" w:eastAsia="ko-KR"/>
              </w:rPr>
            </w:pPr>
            <w:r w:rsidRPr="007D1A23">
              <w:rPr>
                <w:rFonts w:ascii="Calibri" w:eastAsia="굴림" w:hAnsi="Calibri" w:cs="Calibri"/>
                <w:color w:val="auto"/>
                <w:sz w:val="22"/>
                <w:szCs w:val="22"/>
                <w:lang w:val="en-US" w:eastAsia="ko-KR"/>
              </w:rPr>
              <w:t xml:space="preserve">For UE-B’s transmissions of both periodic traffic and aperiodic traffic </w:t>
            </w:r>
          </w:p>
          <w:p w14:paraId="3C9459D8" w14:textId="77777777" w:rsidR="00962FCF" w:rsidRPr="007D1A23" w:rsidRDefault="00962FCF" w:rsidP="00962FCF">
            <w:pPr>
              <w:pStyle w:val="afa"/>
              <w:widowControl/>
              <w:numPr>
                <w:ilvl w:val="0"/>
                <w:numId w:val="33"/>
              </w:numPr>
              <w:spacing w:after="120" w:line="240" w:lineRule="auto"/>
              <w:contextualSpacing/>
              <w:rPr>
                <w:rFonts w:ascii="Calibri" w:eastAsia="굴림" w:hAnsi="Calibri" w:cs="Calibri"/>
                <w:color w:val="auto"/>
                <w:sz w:val="22"/>
              </w:rPr>
            </w:pPr>
            <w:r w:rsidRPr="007D1A23">
              <w:rPr>
                <w:rFonts w:ascii="Calibri" w:eastAsia="굴림" w:hAnsi="Calibri" w:cs="Calibri"/>
                <w:color w:val="auto"/>
                <w:sz w:val="22"/>
              </w:rPr>
              <w:t>UE-A sensing for coordination information ends by</w:t>
            </w:r>
            <w:r>
              <w:rPr>
                <w:rFonts w:ascii="Calibri" w:eastAsia="굴림" w:hAnsi="Calibri" w:cs="Calibri"/>
                <w:color w:val="auto"/>
                <w:sz w:val="22"/>
              </w:rPr>
              <w:t xml:space="preserve"> n+</w:t>
            </w:r>
            <w:r w:rsidRPr="007D1A23">
              <w:rPr>
                <w:rFonts w:ascii="Calibri" w:eastAsia="굴림" w:hAnsi="Calibri" w:cs="Calibri"/>
                <w:color w:val="auto"/>
                <w:sz w:val="22"/>
              </w:rPr>
              <w:t xml:space="preserve">T1 - Tr - Tproc,0 </w:t>
            </w:r>
            <w:r>
              <w:rPr>
                <w:rFonts w:ascii="Calibri" w:eastAsia="굴림" w:hAnsi="Calibri" w:cs="Calibri"/>
                <w:color w:val="auto"/>
                <w:sz w:val="22"/>
              </w:rPr>
              <w:t xml:space="preserve">, where </w:t>
            </w:r>
            <w:r w:rsidRPr="007D1A23">
              <w:rPr>
                <w:rFonts w:ascii="Calibri" w:eastAsia="굴림" w:hAnsi="Calibri" w:cs="Calibri"/>
                <w:color w:val="auto"/>
                <w:sz w:val="22"/>
              </w:rPr>
              <w:t xml:space="preserve">Tr&gt; </w:t>
            </w:r>
            <w:r>
              <w:rPr>
                <w:rFonts w:ascii="Calibri" w:eastAsia="굴림" w:hAnsi="Calibri" w:cs="Calibri"/>
                <w:color w:val="auto"/>
                <w:sz w:val="22"/>
              </w:rPr>
              <w:t>Tproc,1</w:t>
            </w:r>
          </w:p>
          <w:p w14:paraId="2247769B" w14:textId="77777777" w:rsidR="00962FCF" w:rsidRPr="007D1A23" w:rsidRDefault="00962FCF" w:rsidP="00962FCF">
            <w:pPr>
              <w:pStyle w:val="afa"/>
              <w:widowControl/>
              <w:numPr>
                <w:ilvl w:val="0"/>
                <w:numId w:val="33"/>
              </w:numPr>
              <w:spacing w:after="120" w:line="240" w:lineRule="auto"/>
              <w:contextualSpacing/>
              <w:rPr>
                <w:rFonts w:ascii="Calibri" w:eastAsia="굴림" w:hAnsi="Calibri" w:cs="Calibri"/>
                <w:color w:val="auto"/>
                <w:sz w:val="22"/>
              </w:rPr>
            </w:pPr>
            <w:r w:rsidRPr="007D1A23">
              <w:rPr>
                <w:rFonts w:ascii="Calibri" w:eastAsia="굴림" w:hAnsi="Calibri" w:cs="Calibri"/>
                <w:color w:val="auto"/>
                <w:sz w:val="22"/>
              </w:rPr>
              <w:t>Sensing for aperiodic traffic is performed within 31 logical slots earlier than</w:t>
            </w:r>
            <w:r>
              <w:rPr>
                <w:rFonts w:ascii="Calibri" w:eastAsia="굴림" w:hAnsi="Calibri" w:cs="Calibri"/>
                <w:color w:val="auto"/>
                <w:sz w:val="22"/>
              </w:rPr>
              <w:t xml:space="preserve"> n+</w:t>
            </w:r>
            <w:r w:rsidRPr="007D1A23">
              <w:rPr>
                <w:rFonts w:ascii="Calibri" w:eastAsia="굴림" w:hAnsi="Calibri" w:cs="Calibri"/>
                <w:color w:val="auto"/>
                <w:sz w:val="22"/>
              </w:rPr>
              <w:t>T1.</w:t>
            </w:r>
          </w:p>
          <w:p w14:paraId="3A84813C" w14:textId="77777777" w:rsidR="00962FCF" w:rsidRDefault="00962FCF" w:rsidP="00962FCF">
            <w:pPr>
              <w:spacing w:after="0"/>
              <w:jc w:val="both"/>
              <w:rPr>
                <w:rFonts w:ascii="Calibri" w:eastAsia="굴림" w:hAnsi="Calibri" w:cs="Calibri"/>
                <w:color w:val="auto"/>
                <w:sz w:val="22"/>
                <w:szCs w:val="22"/>
                <w:lang w:val="en-US" w:eastAsia="ko-KR"/>
              </w:rPr>
            </w:pPr>
          </w:p>
        </w:tc>
      </w:tr>
      <w:tr w:rsidR="00962FCF" w14:paraId="296F3FDD" w14:textId="77777777" w:rsidTr="007E5A5F">
        <w:tc>
          <w:tcPr>
            <w:tcW w:w="1793" w:type="dxa"/>
          </w:tcPr>
          <w:p w14:paraId="32EE9247" w14:textId="6EEED8E5" w:rsidR="00962FCF" w:rsidRDefault="00732596" w:rsidP="00962FC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22" w:type="dxa"/>
          </w:tcPr>
          <w:p w14:paraId="056E7EDF" w14:textId="6DFF41A6" w:rsidR="00962FCF" w:rsidRDefault="00732596" w:rsidP="00962FC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3 or Option 1</w:t>
            </w:r>
          </w:p>
        </w:tc>
        <w:tc>
          <w:tcPr>
            <w:tcW w:w="6447" w:type="dxa"/>
          </w:tcPr>
          <w:p w14:paraId="7B05D2A7" w14:textId="573F0C44" w:rsidR="00962FCF" w:rsidRDefault="00732596" w:rsidP="00962FC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Slightly prefer Option 3 but Option 1 is O.K if </w:t>
            </w:r>
            <w:r>
              <w:rPr>
                <w:rFonts w:ascii="Calibri" w:eastAsia="굴림" w:hAnsi="Calibri" w:cs="Calibri"/>
                <w:color w:val="auto"/>
                <w:sz w:val="22"/>
                <w:szCs w:val="22"/>
                <w:lang w:val="en-US" w:eastAsia="ko-KR"/>
              </w:rPr>
              <w:t xml:space="preserve">there is </w:t>
            </w:r>
            <w:r>
              <w:rPr>
                <w:rFonts w:ascii="Calibri" w:eastAsia="굴림" w:hAnsi="Calibri" w:cs="Calibri" w:hint="eastAsia"/>
                <w:color w:val="auto"/>
                <w:sz w:val="22"/>
                <w:szCs w:val="22"/>
                <w:lang w:val="en-US" w:eastAsia="ko-KR"/>
              </w:rPr>
              <w:t>no consensus.</w:t>
            </w:r>
          </w:p>
        </w:tc>
      </w:tr>
      <w:tr w:rsidR="00166DCE" w14:paraId="7956F5B6" w14:textId="77777777" w:rsidTr="007E5A5F">
        <w:tc>
          <w:tcPr>
            <w:tcW w:w="1793" w:type="dxa"/>
          </w:tcPr>
          <w:p w14:paraId="2A4EEE19" w14:textId="182920F7" w:rsidR="00166DCE" w:rsidRDefault="00166DCE" w:rsidP="00962F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22" w:type="dxa"/>
          </w:tcPr>
          <w:p w14:paraId="311109C1" w14:textId="1631F0B1" w:rsidR="00166DCE" w:rsidRDefault="00166DCE" w:rsidP="00962F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7" w:type="dxa"/>
          </w:tcPr>
          <w:p w14:paraId="75AFEE54" w14:textId="1510F14D" w:rsidR="00166DCE" w:rsidRDefault="00166DCE" w:rsidP="00962F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With explicit request IUC, it is agreed to include RSW in the request and UE-A will base the sensing window on this information. With condition-triggered IUC, as we indicated in Q1-1, the RSW can be left to UE implementation and accordingly no further spec change is necessary for the sensing window determination.</w:t>
            </w:r>
          </w:p>
        </w:tc>
      </w:tr>
      <w:tr w:rsidR="00E05DBD" w14:paraId="5BC60053" w14:textId="77777777" w:rsidTr="007E5A5F">
        <w:tc>
          <w:tcPr>
            <w:tcW w:w="1793" w:type="dxa"/>
          </w:tcPr>
          <w:p w14:paraId="4507BC22" w14:textId="42DC03B8" w:rsidR="00E05DBD" w:rsidRDefault="00E05DBD" w:rsidP="00E05D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22" w:type="dxa"/>
          </w:tcPr>
          <w:p w14:paraId="54C95006" w14:textId="77777777" w:rsidR="00E05DBD" w:rsidRDefault="00E05DBD" w:rsidP="00E05DBD">
            <w:pPr>
              <w:spacing w:after="0"/>
              <w:jc w:val="both"/>
              <w:rPr>
                <w:rFonts w:ascii="Calibri" w:eastAsia="굴림" w:hAnsi="Calibri" w:cs="Calibri"/>
                <w:color w:val="auto"/>
                <w:sz w:val="22"/>
                <w:szCs w:val="22"/>
                <w:lang w:val="en-US" w:eastAsia="ko-KR"/>
              </w:rPr>
            </w:pPr>
          </w:p>
        </w:tc>
        <w:tc>
          <w:tcPr>
            <w:tcW w:w="6447" w:type="dxa"/>
          </w:tcPr>
          <w:p w14:paraId="0D877740" w14:textId="77777777" w:rsidR="00E05DBD" w:rsidRDefault="00E05DBD" w:rsidP="00E05DB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would like to add this sub-bullet under Option 1</w:t>
            </w:r>
            <w:r>
              <w:rPr>
                <w:rFonts w:ascii="Calibri" w:eastAsia="굴림" w:hAnsi="Calibri" w:cs="Calibri"/>
                <w:color w:val="auto"/>
                <w:sz w:val="22"/>
                <w:szCs w:val="22"/>
                <w:lang w:val="en-US" w:eastAsia="ko-KR"/>
              </w:rPr>
              <w:br/>
            </w:r>
          </w:p>
          <w:p w14:paraId="20F677B7" w14:textId="77777777" w:rsidR="00E05DBD" w:rsidRPr="009A6047" w:rsidRDefault="00E05DBD" w:rsidP="00E05DBD">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No further change is supported. Note that the sensing window for determining the set of resources is already derived based on the location n+T_1 and n+T_2 used for determining the set of resources in TS38.214 section 8.1.4.</w:t>
            </w:r>
          </w:p>
          <w:p w14:paraId="4A0FD0B1" w14:textId="2A5B7A6E" w:rsidR="00E05DBD" w:rsidRPr="00E05DBD" w:rsidRDefault="00E05DBD" w:rsidP="00E05DBD">
            <w:pPr>
              <w:pStyle w:val="afa"/>
              <w:numPr>
                <w:ilvl w:val="1"/>
                <w:numId w:val="5"/>
              </w:numPr>
              <w:spacing w:after="0"/>
              <w:rPr>
                <w:rFonts w:ascii="Calibri" w:eastAsia="굴림" w:hAnsi="Calibri" w:cs="Calibri"/>
                <w:color w:val="auto"/>
                <w:sz w:val="22"/>
              </w:rPr>
            </w:pPr>
            <w:r w:rsidRPr="00E05DBD">
              <w:rPr>
                <w:rFonts w:ascii="Calibri" w:eastAsia="굴림" w:hAnsi="Calibri" w:cs="Calibri"/>
                <w:color w:val="auto"/>
                <w:sz w:val="22"/>
                <w:highlight w:val="yellow"/>
              </w:rPr>
              <w:t>n is the slot of the inter-UE coordination message transmission, in the case when inter-UE coordination message is triggered by condition other than explicit request.</w:t>
            </w:r>
          </w:p>
        </w:tc>
      </w:tr>
      <w:tr w:rsidR="00B12468" w14:paraId="4FA0183C" w14:textId="77777777" w:rsidTr="007E5A5F">
        <w:tc>
          <w:tcPr>
            <w:tcW w:w="1793" w:type="dxa"/>
          </w:tcPr>
          <w:p w14:paraId="073718C8" w14:textId="0DD9C4B1" w:rsidR="00B12468" w:rsidRDefault="00B12468" w:rsidP="00E05DBD">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22" w:type="dxa"/>
          </w:tcPr>
          <w:p w14:paraId="67BE55F8" w14:textId="36CBA525" w:rsidR="00B12468" w:rsidRDefault="00B12468" w:rsidP="00E05DBD">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w:t>
            </w:r>
            <w:r>
              <w:rPr>
                <w:rFonts w:ascii="Calibri" w:eastAsia="굴림" w:hAnsi="Calibri" w:cs="Calibri"/>
                <w:color w:val="auto"/>
                <w:sz w:val="22"/>
                <w:szCs w:val="22"/>
                <w:lang w:val="en-US" w:eastAsia="ko-KR"/>
              </w:rPr>
              <w:t>ption 1</w:t>
            </w:r>
          </w:p>
        </w:tc>
        <w:tc>
          <w:tcPr>
            <w:tcW w:w="6447" w:type="dxa"/>
          </w:tcPr>
          <w:p w14:paraId="0BF4F678" w14:textId="77777777" w:rsidR="00B12468" w:rsidRDefault="00B12468" w:rsidP="00E05DBD">
            <w:pPr>
              <w:spacing w:after="0"/>
              <w:jc w:val="both"/>
              <w:rPr>
                <w:rFonts w:ascii="Calibri" w:eastAsia="굴림" w:hAnsi="Calibri" w:cs="Calibri"/>
                <w:color w:val="auto"/>
                <w:sz w:val="22"/>
                <w:szCs w:val="22"/>
                <w:lang w:val="en-US" w:eastAsia="ko-KR"/>
              </w:rPr>
            </w:pPr>
          </w:p>
        </w:tc>
      </w:tr>
      <w:tr w:rsidR="003F5FD9" w14:paraId="69529E80" w14:textId="77777777" w:rsidTr="007E5A5F">
        <w:tc>
          <w:tcPr>
            <w:tcW w:w="1793" w:type="dxa"/>
          </w:tcPr>
          <w:p w14:paraId="54644FF4" w14:textId="30A5D902"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22" w:type="dxa"/>
          </w:tcPr>
          <w:p w14:paraId="275C2918" w14:textId="6582EB4E"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1 </w:t>
            </w:r>
          </w:p>
        </w:tc>
        <w:tc>
          <w:tcPr>
            <w:tcW w:w="6447" w:type="dxa"/>
          </w:tcPr>
          <w:p w14:paraId="6A89F769" w14:textId="7777777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fine that UE-A determines the contents of IUC first, and then selects the resources for IUC transmission. </w:t>
            </w:r>
          </w:p>
          <w:p w14:paraId="49E55C73" w14:textId="77777777" w:rsidR="003F5FD9" w:rsidRDefault="003F5FD9" w:rsidP="003F5FD9">
            <w:pPr>
              <w:spacing w:after="0"/>
              <w:jc w:val="both"/>
              <w:rPr>
                <w:rFonts w:ascii="Calibri" w:eastAsia="굴림" w:hAnsi="Calibri" w:cs="Calibri"/>
                <w:color w:val="auto"/>
                <w:sz w:val="22"/>
                <w:szCs w:val="22"/>
                <w:lang w:val="en-US" w:eastAsia="ko-KR"/>
              </w:rPr>
            </w:pPr>
          </w:p>
          <w:p w14:paraId="15A15550" w14:textId="7F18716E"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When determining the resources for IUC transmission, we need to specify the PDB and/or resource selection window. </w:t>
            </w:r>
          </w:p>
        </w:tc>
      </w:tr>
      <w:tr w:rsidR="0084618C" w14:paraId="444BD278" w14:textId="77777777" w:rsidTr="007E5A5F">
        <w:tc>
          <w:tcPr>
            <w:tcW w:w="1793" w:type="dxa"/>
          </w:tcPr>
          <w:p w14:paraId="080F1D13"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 xml:space="preserve">GE </w:t>
            </w:r>
          </w:p>
        </w:tc>
        <w:tc>
          <w:tcPr>
            <w:tcW w:w="1122" w:type="dxa"/>
          </w:tcPr>
          <w:p w14:paraId="46DB104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6447" w:type="dxa"/>
          </w:tcPr>
          <w:p w14:paraId="5D0C84B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Further optimization is deprioritized in this stage. </w:t>
            </w:r>
          </w:p>
        </w:tc>
      </w:tr>
      <w:tr w:rsidR="00FD79A3" w14:paraId="4E78E437" w14:textId="77777777" w:rsidTr="007E5A5F">
        <w:tc>
          <w:tcPr>
            <w:tcW w:w="1793" w:type="dxa"/>
          </w:tcPr>
          <w:p w14:paraId="2BD620B5" w14:textId="502F20FE"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22" w:type="dxa"/>
          </w:tcPr>
          <w:p w14:paraId="50B194CC" w14:textId="3B11865E"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7" w:type="dxa"/>
          </w:tcPr>
          <w:p w14:paraId="47A6362B"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266FAEA2" w14:textId="77777777" w:rsidTr="007E5A5F">
        <w:tc>
          <w:tcPr>
            <w:tcW w:w="1793" w:type="dxa"/>
          </w:tcPr>
          <w:p w14:paraId="26EDAAED" w14:textId="258B36C6"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22" w:type="dxa"/>
          </w:tcPr>
          <w:p w14:paraId="06C30C89" w14:textId="68C10D10"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447" w:type="dxa"/>
          </w:tcPr>
          <w:p w14:paraId="03C48D5C"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23C43BDE" w14:textId="77777777" w:rsidTr="007E5A5F">
        <w:tc>
          <w:tcPr>
            <w:tcW w:w="1793" w:type="dxa"/>
          </w:tcPr>
          <w:p w14:paraId="5627DCB9" w14:textId="3A397E94" w:rsidR="00FD79A3" w:rsidRDefault="00FD79A3" w:rsidP="00FD79A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22" w:type="dxa"/>
          </w:tcPr>
          <w:p w14:paraId="524B8DBB" w14:textId="4AB9BFD1" w:rsidR="00FD79A3" w:rsidRDefault="00FD79A3" w:rsidP="00FD79A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Option 1</w:t>
            </w:r>
          </w:p>
        </w:tc>
        <w:tc>
          <w:tcPr>
            <w:tcW w:w="6447" w:type="dxa"/>
          </w:tcPr>
          <w:p w14:paraId="378927AF"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7EDC9644" w14:textId="77777777" w:rsidTr="007E5A5F">
        <w:tc>
          <w:tcPr>
            <w:tcW w:w="1793" w:type="dxa"/>
          </w:tcPr>
          <w:p w14:paraId="2903BB59" w14:textId="6F7DB01A" w:rsidR="00FD79A3" w:rsidRDefault="00FD79A3" w:rsidP="00FD79A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22" w:type="dxa"/>
          </w:tcPr>
          <w:p w14:paraId="0F370AB8" w14:textId="43D9C9F5" w:rsidR="00FD79A3" w:rsidRDefault="00FD79A3" w:rsidP="00FD79A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447" w:type="dxa"/>
          </w:tcPr>
          <w:p w14:paraId="4DA2EFF6"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4A444E53" w14:textId="77777777" w:rsidTr="007E5A5F">
        <w:tc>
          <w:tcPr>
            <w:tcW w:w="1793" w:type="dxa"/>
          </w:tcPr>
          <w:p w14:paraId="3B2A97DC" w14:textId="397D9607" w:rsidR="00FD79A3" w:rsidRDefault="00FD79A3" w:rsidP="00FD79A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22" w:type="dxa"/>
          </w:tcPr>
          <w:p w14:paraId="6C10B9A5" w14:textId="21F15626" w:rsidR="00FD79A3" w:rsidRDefault="00FD79A3" w:rsidP="00FD79A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7" w:type="dxa"/>
          </w:tcPr>
          <w:p w14:paraId="58AEF044" w14:textId="4282ADD8"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E-A can determine slot n after the coordination signaling, before slot n, it is assumed that UE-A performs sensing continuously, then the whole procedure in section 8.1.4 does not change.</w:t>
            </w:r>
          </w:p>
        </w:tc>
      </w:tr>
      <w:tr w:rsidR="00FD79A3" w14:paraId="1442A270" w14:textId="77777777" w:rsidTr="007E5A5F">
        <w:tc>
          <w:tcPr>
            <w:tcW w:w="1793" w:type="dxa"/>
          </w:tcPr>
          <w:p w14:paraId="70443394" w14:textId="5B5E57A9"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lastRenderedPageBreak/>
              <w:t>N</w:t>
            </w:r>
            <w:r>
              <w:rPr>
                <w:rFonts w:ascii="Calibri" w:eastAsia="MS Mincho" w:hAnsi="Calibri" w:cs="Calibri"/>
                <w:color w:val="auto"/>
                <w:sz w:val="22"/>
                <w:szCs w:val="22"/>
                <w:lang w:val="en-US" w:eastAsia="ja-JP"/>
              </w:rPr>
              <w:t>TT DOCOMO</w:t>
            </w:r>
          </w:p>
        </w:tc>
        <w:tc>
          <w:tcPr>
            <w:tcW w:w="1122" w:type="dxa"/>
          </w:tcPr>
          <w:p w14:paraId="037BB86B" w14:textId="4D55D858"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447" w:type="dxa"/>
          </w:tcPr>
          <w:p w14:paraId="3C5E99E4" w14:textId="77777777" w:rsidR="00FD79A3" w:rsidRDefault="00FD79A3" w:rsidP="00FD79A3">
            <w:pPr>
              <w:spacing w:after="0"/>
              <w:jc w:val="both"/>
              <w:rPr>
                <w:rFonts w:ascii="Calibri" w:hAnsi="Calibri" w:cs="Calibri"/>
                <w:color w:val="auto"/>
                <w:sz w:val="22"/>
                <w:szCs w:val="22"/>
                <w:lang w:val="en-US" w:eastAsia="zh-CN"/>
              </w:rPr>
            </w:pPr>
          </w:p>
        </w:tc>
      </w:tr>
      <w:tr w:rsidR="00FD79A3" w14:paraId="4B7B2C93" w14:textId="77777777" w:rsidTr="007E5A5F">
        <w:tc>
          <w:tcPr>
            <w:tcW w:w="1793" w:type="dxa"/>
          </w:tcPr>
          <w:p w14:paraId="1D81CC05" w14:textId="4F69F119" w:rsidR="00FD79A3" w:rsidRDefault="00FD79A3" w:rsidP="00FD79A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22" w:type="dxa"/>
          </w:tcPr>
          <w:p w14:paraId="177C9597" w14:textId="2E5322ED" w:rsidR="00FD79A3" w:rsidRDefault="00FD79A3" w:rsidP="00FD79A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1</w:t>
            </w:r>
          </w:p>
        </w:tc>
        <w:tc>
          <w:tcPr>
            <w:tcW w:w="6447" w:type="dxa"/>
          </w:tcPr>
          <w:p w14:paraId="2183770F" w14:textId="77777777" w:rsidR="00FD79A3" w:rsidRDefault="00FD79A3" w:rsidP="00FD79A3">
            <w:pPr>
              <w:spacing w:after="0"/>
              <w:jc w:val="both"/>
              <w:rPr>
                <w:rFonts w:ascii="Calibri" w:hAnsi="Calibri" w:cs="Calibri"/>
                <w:color w:val="auto"/>
                <w:sz w:val="22"/>
                <w:szCs w:val="22"/>
                <w:lang w:val="en-US" w:eastAsia="zh-CN"/>
              </w:rPr>
            </w:pPr>
          </w:p>
        </w:tc>
      </w:tr>
      <w:tr w:rsidR="00FD79A3" w14:paraId="58BC54FD" w14:textId="77777777" w:rsidTr="007E5A5F">
        <w:tc>
          <w:tcPr>
            <w:tcW w:w="1793" w:type="dxa"/>
          </w:tcPr>
          <w:p w14:paraId="30D6919C" w14:textId="4C15541D" w:rsidR="00FD79A3" w:rsidRDefault="00FD79A3" w:rsidP="00FD79A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22" w:type="dxa"/>
          </w:tcPr>
          <w:p w14:paraId="329CEC3C" w14:textId="6948AD15" w:rsidR="00FD79A3" w:rsidRDefault="00FD79A3" w:rsidP="00FD79A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5</w:t>
            </w:r>
          </w:p>
        </w:tc>
        <w:tc>
          <w:tcPr>
            <w:tcW w:w="6447" w:type="dxa"/>
          </w:tcPr>
          <w:p w14:paraId="2424E296" w14:textId="77777777" w:rsidR="00FD79A3" w:rsidRDefault="00FD79A3" w:rsidP="00FD79A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supportive of maintaining the same procedure for the sensing window as we have, i.e., the sensing is performed based on the resource selection window. However, one important factor to consider is the sensing time that UE-A has performed. </w:t>
            </w:r>
          </w:p>
          <w:p w14:paraId="361553CF" w14:textId="77777777" w:rsidR="00FD79A3" w:rsidRDefault="00FD79A3" w:rsidP="00FD79A3">
            <w:pPr>
              <w:spacing w:after="0"/>
              <w:jc w:val="both"/>
              <w:rPr>
                <w:rFonts w:ascii="Calibri" w:eastAsia="굴림" w:hAnsi="Calibri" w:cs="Calibri"/>
                <w:color w:val="auto"/>
                <w:sz w:val="22"/>
                <w:szCs w:val="22"/>
                <w:lang w:val="en-US" w:eastAsia="ko-KR"/>
              </w:rPr>
            </w:pPr>
          </w:p>
          <w:p w14:paraId="491F819E" w14:textId="6B3CF254" w:rsidR="00FD79A3" w:rsidRDefault="00FD79A3" w:rsidP="00FD79A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Based on the LS from RAN2 where they indicate that IUC in SL-DRX is deprioritized, we consider that from RAN1 perspective, we need to capture the UE behavior under this assumption of power saving, e.g., partial sensing. Therefore, we propose to indicate that in case the amount of sensing performed by UE-A is below a certain threshold, the inter-UE coordination message is not transmitted by UE-A, and in case of being transmitted it is discarded by UE-B.</w:t>
            </w:r>
          </w:p>
        </w:tc>
      </w:tr>
      <w:tr w:rsidR="00FD79A3" w14:paraId="4BB2FEC3" w14:textId="77777777" w:rsidTr="007E5A5F">
        <w:tc>
          <w:tcPr>
            <w:tcW w:w="1793" w:type="dxa"/>
          </w:tcPr>
          <w:p w14:paraId="0FDD6ADC" w14:textId="2CE45AC7"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22" w:type="dxa"/>
          </w:tcPr>
          <w:p w14:paraId="3C5937D0" w14:textId="4F7B5943"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7" w:type="dxa"/>
          </w:tcPr>
          <w:p w14:paraId="45BF01C0"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65235C10" w14:textId="77777777" w:rsidTr="007E5A5F">
        <w:tc>
          <w:tcPr>
            <w:tcW w:w="1793" w:type="dxa"/>
          </w:tcPr>
          <w:p w14:paraId="7D552778" w14:textId="188FB8D7" w:rsidR="00FD79A3" w:rsidRDefault="00FD79A3" w:rsidP="00FD79A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22" w:type="dxa"/>
          </w:tcPr>
          <w:p w14:paraId="46D81590" w14:textId="5CB2E094" w:rsidR="00FD79A3" w:rsidRDefault="00FD79A3" w:rsidP="00FD79A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p>
        </w:tc>
        <w:tc>
          <w:tcPr>
            <w:tcW w:w="6447" w:type="dxa"/>
          </w:tcPr>
          <w:p w14:paraId="6AC00F99"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1F83675B" w14:textId="77777777" w:rsidTr="007E5A5F">
        <w:tc>
          <w:tcPr>
            <w:tcW w:w="1793" w:type="dxa"/>
          </w:tcPr>
          <w:p w14:paraId="60FE6D63" w14:textId="77777777" w:rsidR="00FD79A3" w:rsidRPr="00EB4B83" w:rsidRDefault="00FD79A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22" w:type="dxa"/>
          </w:tcPr>
          <w:p w14:paraId="1BB75086" w14:textId="77777777" w:rsidR="00FD79A3" w:rsidRPr="00EB4B83" w:rsidRDefault="00FD79A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7" w:type="dxa"/>
          </w:tcPr>
          <w:p w14:paraId="6298EB2F" w14:textId="77777777" w:rsidR="00FD79A3" w:rsidRDefault="00FD79A3" w:rsidP="00856713">
            <w:pPr>
              <w:spacing w:after="0"/>
              <w:jc w:val="both"/>
              <w:rPr>
                <w:rFonts w:ascii="Calibri" w:eastAsia="굴림" w:hAnsi="Calibri" w:cs="Calibri"/>
                <w:color w:val="auto"/>
                <w:sz w:val="22"/>
                <w:szCs w:val="22"/>
                <w:lang w:val="en-US" w:eastAsia="ko-KR"/>
              </w:rPr>
            </w:pPr>
          </w:p>
        </w:tc>
      </w:tr>
      <w:tr w:rsidR="00FD79A3" w14:paraId="7FA03D72" w14:textId="77777777" w:rsidTr="007E5A5F">
        <w:tc>
          <w:tcPr>
            <w:tcW w:w="1793" w:type="dxa"/>
          </w:tcPr>
          <w:p w14:paraId="7F023D0B" w14:textId="77777777" w:rsidR="00FD79A3" w:rsidRDefault="00FD79A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22" w:type="dxa"/>
          </w:tcPr>
          <w:p w14:paraId="13ECC66F" w14:textId="77777777" w:rsidR="00FD79A3" w:rsidRDefault="00FD79A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7" w:type="dxa"/>
          </w:tcPr>
          <w:p w14:paraId="7D85587A" w14:textId="77777777" w:rsidR="00FD79A3" w:rsidRDefault="00FD79A3" w:rsidP="00856713">
            <w:pPr>
              <w:spacing w:after="0"/>
              <w:jc w:val="both"/>
              <w:rPr>
                <w:rFonts w:ascii="Calibri" w:eastAsia="굴림" w:hAnsi="Calibri" w:cs="Calibri"/>
                <w:color w:val="auto"/>
                <w:sz w:val="22"/>
                <w:szCs w:val="22"/>
                <w:lang w:val="en-US" w:eastAsia="ko-KR"/>
              </w:rPr>
            </w:pPr>
          </w:p>
        </w:tc>
      </w:tr>
      <w:tr w:rsidR="007E5A5F" w14:paraId="05833509" w14:textId="77777777" w:rsidTr="007E5A5F">
        <w:tc>
          <w:tcPr>
            <w:tcW w:w="1793" w:type="dxa"/>
          </w:tcPr>
          <w:p w14:paraId="0F361217" w14:textId="77777777" w:rsidR="007E5A5F" w:rsidRDefault="007E5A5F" w:rsidP="001647BC">
            <w:pPr>
              <w:spacing w:after="0"/>
              <w:jc w:val="both"/>
              <w:rPr>
                <w:rFonts w:ascii="Calibri" w:eastAsia="굴림" w:hAnsi="Calibri" w:cs="Calibri"/>
                <w:color w:val="auto"/>
                <w:sz w:val="22"/>
                <w:szCs w:val="22"/>
                <w:lang w:val="en-US" w:eastAsia="ko-KR"/>
              </w:rPr>
            </w:pPr>
            <w:r w:rsidRPr="00BA3123">
              <w:rPr>
                <w:rFonts w:ascii="Calibri" w:eastAsia="굴림" w:hAnsi="Calibri" w:cs="Calibri"/>
                <w:color w:val="auto"/>
                <w:sz w:val="22"/>
                <w:szCs w:val="22"/>
                <w:lang w:val="en-US" w:eastAsia="ko-KR"/>
              </w:rPr>
              <w:t>Huawei, HiSilicon</w:t>
            </w:r>
          </w:p>
        </w:tc>
        <w:tc>
          <w:tcPr>
            <w:tcW w:w="1122" w:type="dxa"/>
          </w:tcPr>
          <w:p w14:paraId="2860AD5C" w14:textId="77777777" w:rsidR="007E5A5F" w:rsidRDefault="007E5A5F" w:rsidP="001647BC">
            <w:pPr>
              <w:spacing w:after="0"/>
              <w:jc w:val="both"/>
              <w:rPr>
                <w:rFonts w:ascii="Calibri" w:eastAsia="굴림" w:hAnsi="Calibri" w:cs="Calibri"/>
                <w:color w:val="auto"/>
                <w:sz w:val="22"/>
                <w:szCs w:val="22"/>
                <w:lang w:val="en-US" w:eastAsia="ko-KR"/>
              </w:rPr>
            </w:pPr>
            <w:r w:rsidRPr="001B1538">
              <w:rPr>
                <w:rFonts w:ascii="Calibri" w:eastAsia="굴림" w:hAnsi="Calibri" w:cs="Calibri"/>
                <w:color w:val="auto"/>
                <w:sz w:val="22"/>
                <w:szCs w:val="22"/>
                <w:lang w:val="en-US" w:eastAsia="ko-KR"/>
              </w:rPr>
              <w:t>Option 2</w:t>
            </w:r>
          </w:p>
        </w:tc>
        <w:tc>
          <w:tcPr>
            <w:tcW w:w="6447" w:type="dxa"/>
          </w:tcPr>
          <w:p w14:paraId="1FE77452"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 ensures UE-A can use</w:t>
            </w:r>
            <w:r>
              <w:rPr>
                <w:rFonts w:ascii="Calibri" w:eastAsia="굴림" w:hAnsi="Calibri" w:cs="Calibri"/>
                <w:color w:val="auto"/>
                <w:sz w:val="22"/>
                <w:szCs w:val="22"/>
                <w:lang w:val="en-US" w:eastAsia="ko-KR"/>
              </w:rPr>
              <w:t xml:space="preserve"> the latest sensing results to </w:t>
            </w:r>
            <w:r w:rsidRPr="00343E7E">
              <w:rPr>
                <w:rFonts w:ascii="Calibri" w:eastAsia="굴림" w:hAnsi="Calibri" w:cs="Calibri"/>
                <w:color w:val="auto"/>
                <w:sz w:val="22"/>
                <w:szCs w:val="22"/>
                <w:lang w:val="en-US" w:eastAsia="ko-KR"/>
              </w:rPr>
              <w:t>guarantee the validity of coordination information</w:t>
            </w:r>
            <w:r>
              <w:rPr>
                <w:rFonts w:ascii="Calibri" w:eastAsia="굴림" w:hAnsi="Calibri" w:cs="Calibri"/>
                <w:color w:val="auto"/>
                <w:sz w:val="22"/>
                <w:szCs w:val="22"/>
                <w:lang w:val="en-US" w:eastAsia="ko-KR"/>
              </w:rPr>
              <w:t xml:space="preserve"> and is supported.</w:t>
            </w:r>
          </w:p>
          <w:p w14:paraId="0D6635B9" w14:textId="77777777" w:rsidR="007E5A5F" w:rsidRDefault="007E5A5F" w:rsidP="001647BC">
            <w:pPr>
              <w:spacing w:after="0"/>
              <w:jc w:val="both"/>
              <w:rPr>
                <w:rFonts w:ascii="Calibri" w:eastAsia="굴림" w:hAnsi="Calibri" w:cs="Calibri"/>
                <w:color w:val="auto"/>
                <w:sz w:val="22"/>
                <w:szCs w:val="22"/>
                <w:lang w:val="en-US" w:eastAsia="ko-KR"/>
              </w:rPr>
            </w:pPr>
          </w:p>
          <w:p w14:paraId="2527BC12"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are not very clear about the meaning of Option 1, does it mean the sensing window </w:t>
            </w:r>
            <w:r>
              <w:rPr>
                <w:rFonts w:ascii="Calibri" w:eastAsia="굴림" w:hAnsi="Calibri" w:cs="Calibri"/>
                <w:sz w:val="22"/>
                <w:szCs w:val="22"/>
                <w:lang w:val="en-US" w:eastAsia="ko-KR"/>
              </w:rPr>
              <w:t>for determining the set of resources</w:t>
            </w:r>
            <w:r>
              <w:rPr>
                <w:rFonts w:ascii="Calibri" w:hAnsi="Calibri" w:cs="Calibri"/>
                <w:color w:val="auto"/>
                <w:sz w:val="22"/>
                <w:szCs w:val="22"/>
                <w:lang w:val="en-US" w:eastAsia="zh-CN"/>
              </w:rPr>
              <w:t xml:space="preserve"> is [n + T_1 - T0, n + T_1 – Tproc,0] in Option 1?</w:t>
            </w:r>
          </w:p>
          <w:p w14:paraId="0066CB6B" w14:textId="77777777" w:rsidR="007E5A5F" w:rsidRDefault="007E5A5F" w:rsidP="001647BC">
            <w:pPr>
              <w:spacing w:after="0"/>
              <w:jc w:val="both"/>
              <w:rPr>
                <w:rFonts w:ascii="Calibri" w:hAnsi="Calibri" w:cs="Calibri"/>
                <w:color w:val="auto"/>
                <w:sz w:val="22"/>
                <w:szCs w:val="22"/>
                <w:lang w:val="en-US" w:eastAsia="zh-CN"/>
              </w:rPr>
            </w:pPr>
          </w:p>
          <w:p w14:paraId="0296894A" w14:textId="77777777" w:rsidR="007E5A5F" w:rsidRPr="008C639C"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meaning of n in Option 1, 2/3, 4 are different.</w:t>
            </w:r>
          </w:p>
          <w:p w14:paraId="641D7EF3" w14:textId="77777777" w:rsidR="007E5A5F" w:rsidRPr="00132476"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To help discussing, we suggest to use unified symbols in each option so that companies can quickly know the difference of each option. For example, maybe we can consi</w:t>
            </w:r>
            <w:r w:rsidRPr="00B41C61">
              <w:rPr>
                <w:rFonts w:ascii="Calibri" w:hAnsi="Calibri" w:cs="Calibri"/>
                <w:color w:val="auto"/>
                <w:sz w:val="22"/>
                <w:szCs w:val="22"/>
                <w:lang w:val="en-US" w:eastAsia="zh-CN"/>
              </w:rPr>
              <w:t>der the following typical timelin</w:t>
            </w:r>
            <w:r w:rsidRPr="00132476">
              <w:rPr>
                <w:rFonts w:ascii="Calibri" w:hAnsi="Calibri" w:cs="Calibri"/>
                <w:color w:val="auto"/>
                <w:sz w:val="22"/>
                <w:szCs w:val="22"/>
                <w:lang w:val="en-US" w:eastAsia="zh-CN"/>
              </w:rPr>
              <w:t>e:</w:t>
            </w:r>
          </w:p>
          <w:p w14:paraId="5A9C18CA" w14:textId="77777777" w:rsidR="007E5A5F" w:rsidRPr="008C639C" w:rsidRDefault="007E5A5F" w:rsidP="007E5A5F">
            <w:pPr>
              <w:pStyle w:val="afa"/>
              <w:widowControl/>
              <w:numPr>
                <w:ilvl w:val="0"/>
                <w:numId w:val="42"/>
              </w:numPr>
              <w:spacing w:before="0" w:after="0" w:line="240" w:lineRule="auto"/>
              <w:jc w:val="left"/>
              <w:rPr>
                <w:rFonts w:ascii="Calibri" w:hAnsi="Calibri" w:cs="Calibri"/>
                <w:sz w:val="22"/>
              </w:rPr>
            </w:pPr>
            <w:r w:rsidRPr="008C639C">
              <w:rPr>
                <w:rFonts w:ascii="Calibri" w:hAnsi="Calibri" w:cs="Calibri"/>
                <w:sz w:val="22"/>
              </w:rPr>
              <w:t xml:space="preserve">Slot r: slot where UE-A receives the </w:t>
            </w:r>
            <w:r w:rsidRPr="008C639C">
              <w:rPr>
                <w:rFonts w:ascii="Calibri" w:hAnsi="Calibri" w:cs="Calibri"/>
                <w:sz w:val="22"/>
                <w:lang w:eastAsia="zh-CN"/>
              </w:rPr>
              <w:t xml:space="preserve">explicit </w:t>
            </w:r>
            <w:r w:rsidRPr="008C639C">
              <w:rPr>
                <w:rFonts w:ascii="Calibri" w:hAnsi="Calibri" w:cs="Calibri"/>
                <w:sz w:val="22"/>
              </w:rPr>
              <w:t>request, or condition is met in non-explicit request case</w:t>
            </w:r>
          </w:p>
          <w:p w14:paraId="316FE635" w14:textId="77777777" w:rsidR="007E5A5F" w:rsidRPr="008C639C" w:rsidRDefault="007E5A5F" w:rsidP="007E5A5F">
            <w:pPr>
              <w:pStyle w:val="afa"/>
              <w:widowControl/>
              <w:numPr>
                <w:ilvl w:val="1"/>
                <w:numId w:val="42"/>
              </w:numPr>
              <w:spacing w:before="0" w:after="0" w:line="240" w:lineRule="auto"/>
              <w:jc w:val="left"/>
              <w:rPr>
                <w:rFonts w:ascii="Calibri" w:hAnsi="Calibri" w:cs="Calibri"/>
                <w:sz w:val="22"/>
              </w:rPr>
            </w:pPr>
            <w:r w:rsidRPr="008C639C">
              <w:rPr>
                <w:rFonts w:ascii="Calibri" w:hAnsi="Calibri" w:cs="Calibri"/>
                <w:sz w:val="22"/>
              </w:rPr>
              <w:t>Assume the start/end slot of RSW is m1, m2, respectively.</w:t>
            </w:r>
          </w:p>
          <w:p w14:paraId="2CDF5D84" w14:textId="77777777" w:rsidR="007E5A5F" w:rsidRPr="008C639C" w:rsidRDefault="007E5A5F" w:rsidP="007E5A5F">
            <w:pPr>
              <w:pStyle w:val="afa"/>
              <w:widowControl/>
              <w:numPr>
                <w:ilvl w:val="0"/>
                <w:numId w:val="42"/>
              </w:numPr>
              <w:spacing w:before="0" w:after="0" w:line="240" w:lineRule="auto"/>
              <w:jc w:val="left"/>
              <w:rPr>
                <w:rFonts w:ascii="Calibri" w:hAnsi="Calibri" w:cs="Calibri"/>
                <w:sz w:val="22"/>
              </w:rPr>
            </w:pPr>
            <w:r w:rsidRPr="008C639C">
              <w:rPr>
                <w:rFonts w:ascii="Calibri" w:hAnsi="Calibri" w:cs="Calibri"/>
                <w:sz w:val="22"/>
              </w:rPr>
              <w:t>Slot n: slot where UE-A sends the coordination information</w:t>
            </w:r>
          </w:p>
          <w:p w14:paraId="101357C3" w14:textId="77777777" w:rsidR="007E5A5F" w:rsidRPr="008C639C" w:rsidRDefault="007E5A5F" w:rsidP="007E5A5F">
            <w:pPr>
              <w:pStyle w:val="afa"/>
              <w:widowControl/>
              <w:numPr>
                <w:ilvl w:val="0"/>
                <w:numId w:val="42"/>
              </w:numPr>
              <w:spacing w:before="0" w:after="0" w:line="240" w:lineRule="auto"/>
              <w:jc w:val="left"/>
              <w:rPr>
                <w:rFonts w:ascii="Calibri" w:hAnsi="Calibri" w:cs="Calibri"/>
                <w:sz w:val="22"/>
              </w:rPr>
            </w:pPr>
            <w:r w:rsidRPr="008C639C">
              <w:rPr>
                <w:rFonts w:ascii="Calibri" w:hAnsi="Calibri" w:cs="Calibri"/>
                <w:sz w:val="22"/>
              </w:rPr>
              <w:t>Slot k: slot where 1</w:t>
            </w:r>
            <w:r w:rsidRPr="008C639C">
              <w:rPr>
                <w:rFonts w:ascii="Calibri" w:hAnsi="Calibri" w:cs="Calibri"/>
                <w:sz w:val="22"/>
                <w:vertAlign w:val="superscript"/>
              </w:rPr>
              <w:t>st</w:t>
            </w:r>
            <w:r w:rsidRPr="008C639C">
              <w:rPr>
                <w:rFonts w:ascii="Calibri" w:hAnsi="Calibri" w:cs="Calibri"/>
                <w:sz w:val="22"/>
              </w:rPr>
              <w:t xml:space="preserve"> preferred/non-preferred resource locates</w:t>
            </w:r>
          </w:p>
          <w:p w14:paraId="511AA044"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Then, maybe we update Option 1~5 using the notations above.</w:t>
            </w:r>
          </w:p>
        </w:tc>
      </w:tr>
      <w:tr w:rsidR="007E5A5F" w14:paraId="0BD9751C" w14:textId="77777777" w:rsidTr="007E5A5F">
        <w:tc>
          <w:tcPr>
            <w:tcW w:w="1793" w:type="dxa"/>
          </w:tcPr>
          <w:p w14:paraId="75C33571" w14:textId="77777777" w:rsidR="007E5A5F" w:rsidRDefault="007E5A5F" w:rsidP="001647BC">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22" w:type="dxa"/>
          </w:tcPr>
          <w:p w14:paraId="5CE6210B"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7" w:type="dxa"/>
          </w:tcPr>
          <w:p w14:paraId="038E798B" w14:textId="77777777" w:rsidR="007E5A5F" w:rsidRDefault="007E5A5F" w:rsidP="001647BC">
            <w:pPr>
              <w:spacing w:after="0"/>
              <w:jc w:val="both"/>
              <w:rPr>
                <w:rFonts w:ascii="Calibri" w:hAnsi="Calibri" w:cs="Calibri"/>
                <w:color w:val="auto"/>
                <w:sz w:val="22"/>
                <w:szCs w:val="22"/>
                <w:lang w:val="en-US" w:eastAsia="zh-CN"/>
              </w:rPr>
            </w:pPr>
          </w:p>
        </w:tc>
      </w:tr>
      <w:tr w:rsidR="007E5A5F" w14:paraId="554829CE" w14:textId="77777777" w:rsidTr="007E5A5F">
        <w:tc>
          <w:tcPr>
            <w:tcW w:w="1793" w:type="dxa"/>
          </w:tcPr>
          <w:p w14:paraId="46A513F9" w14:textId="77777777" w:rsidR="007E5A5F" w:rsidRDefault="007E5A5F" w:rsidP="001647BC">
            <w:pPr>
              <w:spacing w:after="0"/>
              <w:jc w:val="both"/>
              <w:rPr>
                <w:rFonts w:ascii="Calibri" w:eastAsia="굴림" w:hAnsi="Calibri" w:cs="Calibri"/>
                <w:color w:val="auto"/>
                <w:sz w:val="22"/>
                <w:szCs w:val="22"/>
                <w:lang w:val="en-US" w:eastAsia="ko-KR"/>
              </w:rPr>
            </w:pPr>
            <w:r w:rsidRPr="00036C14">
              <w:rPr>
                <w:rFonts w:ascii="Calibri" w:eastAsia="굴림" w:hAnsi="Calibri" w:cs="Calibri"/>
                <w:color w:val="auto"/>
                <w:sz w:val="22"/>
                <w:szCs w:val="22"/>
                <w:lang w:val="en-US" w:eastAsia="ko-KR"/>
              </w:rPr>
              <w:t>X</w:t>
            </w:r>
            <w:r w:rsidRPr="00036C14">
              <w:rPr>
                <w:rFonts w:ascii="Calibri" w:eastAsia="굴림" w:hAnsi="Calibri" w:cs="Calibri" w:hint="eastAsia"/>
                <w:color w:val="auto"/>
                <w:sz w:val="22"/>
                <w:szCs w:val="22"/>
                <w:lang w:val="en-US" w:eastAsia="ko-KR"/>
              </w:rPr>
              <w:t>iaomi</w:t>
            </w:r>
          </w:p>
        </w:tc>
        <w:tc>
          <w:tcPr>
            <w:tcW w:w="1122" w:type="dxa"/>
          </w:tcPr>
          <w:p w14:paraId="45FC04C8"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r>
              <w:rPr>
                <w:rFonts w:ascii="Calibri" w:eastAsia="굴림" w:hAnsi="Calibri" w:cs="Calibri"/>
                <w:color w:val="auto"/>
                <w:sz w:val="22"/>
                <w:szCs w:val="22"/>
                <w:lang w:val="en-US" w:eastAsia="ko-KR"/>
              </w:rPr>
              <w:t xml:space="preserve"> or option 3</w:t>
            </w:r>
          </w:p>
        </w:tc>
        <w:tc>
          <w:tcPr>
            <w:tcW w:w="6447" w:type="dxa"/>
          </w:tcPr>
          <w:p w14:paraId="705057E0"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1809BF48" w14:textId="77777777" w:rsidTr="007E5A5F">
        <w:tc>
          <w:tcPr>
            <w:tcW w:w="1793" w:type="dxa"/>
          </w:tcPr>
          <w:p w14:paraId="4C78A05F"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22" w:type="dxa"/>
          </w:tcPr>
          <w:p w14:paraId="4AAD42DD"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447" w:type="dxa"/>
          </w:tcPr>
          <w:p w14:paraId="73EAF6C4" w14:textId="77777777" w:rsidR="007E5A5F" w:rsidRDefault="007E5A5F" w:rsidP="001647BC">
            <w:pPr>
              <w:spacing w:after="0"/>
              <w:jc w:val="both"/>
              <w:rPr>
                <w:rFonts w:ascii="Calibri" w:hAnsi="Calibri" w:cs="Calibri"/>
                <w:color w:val="auto"/>
                <w:sz w:val="22"/>
                <w:szCs w:val="22"/>
                <w:lang w:val="en-US" w:eastAsia="zh-CN"/>
              </w:rPr>
            </w:pPr>
          </w:p>
        </w:tc>
      </w:tr>
    </w:tbl>
    <w:p w14:paraId="763320FD" w14:textId="77777777" w:rsidR="00B834D2" w:rsidRPr="007E5A5F" w:rsidRDefault="00B834D2" w:rsidP="00427C37">
      <w:pPr>
        <w:spacing w:after="0"/>
        <w:jc w:val="both"/>
        <w:rPr>
          <w:rFonts w:ascii="Calibri" w:eastAsia="굴림" w:hAnsi="Calibri" w:cs="Calibri"/>
          <w:color w:val="auto"/>
          <w:sz w:val="22"/>
          <w:szCs w:val="22"/>
          <w:lang w:val="en-US" w:eastAsia="ko-KR"/>
        </w:rPr>
      </w:pPr>
    </w:p>
    <w:p w14:paraId="5B74C2E9" w14:textId="77777777" w:rsidR="00CD4C2B" w:rsidRPr="00BB672F" w:rsidRDefault="00CD4C2B" w:rsidP="00CD4C2B">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296644EE" w14:textId="398303B4"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Intel, Samsung, InterDigital, Qualcomm, ETRI, Apple, LGE, </w:t>
      </w:r>
      <w:r w:rsidR="007D5F8E">
        <w:rPr>
          <w:rFonts w:ascii="Calibri" w:eastAsia="굴림" w:hAnsi="Calibri" w:cs="Calibri"/>
          <w:sz w:val="22"/>
          <w:szCs w:val="22"/>
          <w:lang w:val="en-US" w:eastAsia="ko-KR"/>
        </w:rPr>
        <w:t xml:space="preserve">Fujitsu, Panasonic, ZTE, </w:t>
      </w:r>
      <w:r w:rsidR="00DC3DD5">
        <w:rPr>
          <w:rFonts w:ascii="Calibri" w:eastAsia="굴림" w:hAnsi="Calibri" w:cs="Calibri"/>
          <w:sz w:val="22"/>
          <w:szCs w:val="22"/>
          <w:lang w:val="en-US" w:eastAsia="ko-KR"/>
        </w:rPr>
        <w:t xml:space="preserve">NEC, vivo, </w:t>
      </w:r>
      <w:r w:rsidR="00FD79A3">
        <w:rPr>
          <w:rFonts w:ascii="Calibri" w:eastAsia="굴림" w:hAnsi="Calibri" w:cs="Calibri"/>
          <w:sz w:val="22"/>
          <w:szCs w:val="22"/>
          <w:lang w:val="en-US" w:eastAsia="ko-KR"/>
        </w:rPr>
        <w:t xml:space="preserve">DCM, Fraunhofer, CMCC, Spreadtrum, OPPO, </w:t>
      </w:r>
      <w:r w:rsidR="007E5A5F">
        <w:rPr>
          <w:rFonts w:ascii="Calibri" w:eastAsia="굴림" w:hAnsi="Calibri" w:cs="Calibri"/>
          <w:sz w:val="22"/>
          <w:szCs w:val="22"/>
          <w:lang w:val="en-US" w:eastAsia="ko-KR"/>
        </w:rPr>
        <w:t xml:space="preserve">Lenovo, xiaomi, CATT, </w:t>
      </w:r>
    </w:p>
    <w:p w14:paraId="6BDEB983" w14:textId="3EC8192B" w:rsidR="00CD4C2B" w:rsidRDefault="00CD4C2B" w:rsidP="00CD4C2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triggered by a condition other than explicit request reception, n is the slot of the inter-UE coordination information transmission: Qualcomm, </w:t>
      </w:r>
    </w:p>
    <w:p w14:paraId="71D44575" w14:textId="48FBED38"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007E5A5F">
        <w:rPr>
          <w:rFonts w:ascii="Calibri" w:eastAsia="굴림" w:hAnsi="Calibri" w:cs="Calibri"/>
          <w:sz w:val="22"/>
          <w:szCs w:val="22"/>
          <w:lang w:val="en-US" w:eastAsia="ko-KR"/>
        </w:rPr>
        <w:t xml:space="preserve">Huawei, </w:t>
      </w:r>
    </w:p>
    <w:p w14:paraId="0D8957D5" w14:textId="7231D0D4"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Samsung, </w:t>
      </w:r>
      <w:r w:rsidR="007E5A5F">
        <w:rPr>
          <w:rFonts w:ascii="Calibri" w:eastAsia="굴림" w:hAnsi="Calibri" w:cs="Calibri"/>
          <w:sz w:val="22"/>
          <w:szCs w:val="22"/>
          <w:lang w:val="en-US" w:eastAsia="ko-KR"/>
        </w:rPr>
        <w:t xml:space="preserve">xiaomi, </w:t>
      </w:r>
    </w:p>
    <w:p w14:paraId="0C28F2BB" w14:textId="0BA64B6E"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583C4FAE" w14:textId="7E1F239D"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p>
    <w:p w14:paraId="36180AA5" w14:textId="5F3B4C78" w:rsidR="00CD4C2B" w:rsidRDefault="00CD4C2B" w:rsidP="00CD4C2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End of sensing window is Tr ealier than n+T_1 indicated by UE-B’s request: Futurewei, </w:t>
      </w:r>
    </w:p>
    <w:p w14:paraId="7302EE62" w14:textId="3C774B1F" w:rsidR="00FD79A3" w:rsidRDefault="00FD79A3" w:rsidP="00CD4C2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Condition of skipping inter-UE coordination information based on sensing status: Ericsson, </w:t>
      </w:r>
    </w:p>
    <w:p w14:paraId="4F6B1E43" w14:textId="77777777" w:rsidR="00CD4C2B" w:rsidRPr="00CD4C2B" w:rsidRDefault="00CD4C2B" w:rsidP="00427C37">
      <w:pPr>
        <w:spacing w:after="0"/>
        <w:jc w:val="both"/>
        <w:rPr>
          <w:rFonts w:ascii="Calibri" w:eastAsia="굴림" w:hAnsi="Calibri" w:cs="Calibri"/>
          <w:color w:val="auto"/>
          <w:sz w:val="22"/>
          <w:szCs w:val="22"/>
          <w:lang w:val="en-US" w:eastAsia="ko-KR"/>
        </w:rPr>
      </w:pPr>
    </w:p>
    <w:p w14:paraId="003C9F15" w14:textId="77777777" w:rsidR="00D94454" w:rsidRDefault="00D94454" w:rsidP="00427C37">
      <w:pPr>
        <w:spacing w:after="0"/>
        <w:jc w:val="both"/>
        <w:rPr>
          <w:rFonts w:ascii="Calibri" w:eastAsia="굴림" w:hAnsi="Calibri" w:cs="Calibri"/>
          <w:color w:val="auto"/>
          <w:sz w:val="22"/>
          <w:szCs w:val="22"/>
          <w:lang w:val="en-US" w:eastAsia="ko-KR"/>
        </w:rPr>
      </w:pPr>
    </w:p>
    <w:p w14:paraId="3C6EA846" w14:textId="77777777" w:rsidR="001F284F" w:rsidRPr="004A2FC7" w:rsidRDefault="001F284F"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7C3A4890" w14:textId="05A666C5" w:rsidR="001F284F" w:rsidRDefault="001F284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Some companies proposed to introduce </w:t>
      </w:r>
      <w:r w:rsidR="0069506A">
        <w:rPr>
          <w:rFonts w:ascii="Calibri" w:eastAsia="굴림" w:hAnsi="Calibri" w:cs="Calibri"/>
          <w:color w:val="auto"/>
          <w:sz w:val="22"/>
          <w:szCs w:val="22"/>
          <w:lang w:val="en-US" w:eastAsia="ko-KR"/>
        </w:rPr>
        <w:t xml:space="preserve">UE-A’s behavior of determining a </w:t>
      </w:r>
      <w:r>
        <w:rPr>
          <w:rFonts w:ascii="Calibri" w:eastAsia="굴림" w:hAnsi="Calibri" w:cs="Calibri"/>
          <w:color w:val="auto"/>
          <w:sz w:val="22"/>
          <w:szCs w:val="22"/>
          <w:lang w:val="en-US" w:eastAsia="ko-KR"/>
        </w:rPr>
        <w:t>priority value of inter-UE coordination information transmission triggered by a condition other than explicit request reception</w:t>
      </w:r>
      <w:r w:rsidR="0069506A">
        <w:rPr>
          <w:rFonts w:ascii="Calibri" w:eastAsia="굴림" w:hAnsi="Calibri" w:cs="Calibri"/>
          <w:color w:val="auto"/>
          <w:sz w:val="22"/>
          <w:szCs w:val="22"/>
          <w:lang w:val="en-US" w:eastAsia="ko-KR"/>
        </w:rPr>
        <w:t xml:space="preserve"> if the priority value is not (pre)configured</w:t>
      </w:r>
      <w:r>
        <w:rPr>
          <w:rFonts w:ascii="Calibri" w:eastAsia="굴림" w:hAnsi="Calibri" w:cs="Calibri"/>
          <w:color w:val="auto"/>
          <w:sz w:val="22"/>
          <w:szCs w:val="22"/>
          <w:lang w:val="en-US" w:eastAsia="ko-KR"/>
        </w:rPr>
        <w:t xml:space="preserve">. </w:t>
      </w:r>
      <w:r w:rsidR="00F04F29">
        <w:rPr>
          <w:rFonts w:ascii="Calibri" w:eastAsia="굴림" w:hAnsi="Calibri" w:cs="Calibri"/>
          <w:color w:val="auto"/>
          <w:sz w:val="22"/>
          <w:szCs w:val="22"/>
          <w:lang w:val="en-US" w:eastAsia="ko-KR"/>
        </w:rPr>
        <w:t xml:space="preserve">Note that according to the guideline from RAN#94 and RAN1 chairman, RAN1 should strive for avoiding the introduction of new RRC parameter unless its </w:t>
      </w:r>
      <w:r w:rsidR="00B12698">
        <w:rPr>
          <w:rFonts w:ascii="Calibri" w:eastAsia="굴림" w:hAnsi="Calibri" w:cs="Calibri"/>
          <w:color w:val="auto"/>
          <w:sz w:val="22"/>
          <w:szCs w:val="22"/>
          <w:lang w:val="en-US" w:eastAsia="ko-KR"/>
        </w:rPr>
        <w:t xml:space="preserve">absolute </w:t>
      </w:r>
      <w:r w:rsidR="00F04F29">
        <w:rPr>
          <w:rFonts w:ascii="Calibri" w:eastAsia="굴림" w:hAnsi="Calibri" w:cs="Calibri"/>
          <w:color w:val="auto"/>
          <w:sz w:val="22"/>
          <w:szCs w:val="22"/>
          <w:lang w:val="en-US" w:eastAsia="ko-KR"/>
        </w:rPr>
        <w:t>essentiality is sufficiently justified.</w:t>
      </w:r>
    </w:p>
    <w:p w14:paraId="2896CE22" w14:textId="77777777" w:rsidR="001F284F" w:rsidRDefault="001F284F" w:rsidP="00427C37">
      <w:pPr>
        <w:spacing w:after="0"/>
        <w:jc w:val="both"/>
        <w:rPr>
          <w:rFonts w:ascii="Calibri" w:eastAsia="굴림" w:hAnsi="Calibri" w:cs="Calibri"/>
          <w:color w:val="auto"/>
          <w:sz w:val="22"/>
          <w:szCs w:val="22"/>
          <w:lang w:val="en-US" w:eastAsia="ko-KR"/>
        </w:rPr>
      </w:pPr>
    </w:p>
    <w:p w14:paraId="7E046555" w14:textId="77777777" w:rsidR="005C1CDD" w:rsidRDefault="005C1CDD" w:rsidP="00427C37">
      <w:pPr>
        <w:spacing w:after="0"/>
        <w:jc w:val="both"/>
        <w:rPr>
          <w:rFonts w:ascii="Calibri" w:eastAsia="굴림" w:hAnsi="Calibri" w:cs="Calibri"/>
          <w:color w:val="auto"/>
          <w:sz w:val="22"/>
          <w:szCs w:val="22"/>
          <w:lang w:val="en-US" w:eastAsia="ko-KR"/>
        </w:rPr>
      </w:pPr>
    </w:p>
    <w:p w14:paraId="37FA18FA" w14:textId="05E9C828" w:rsidR="001F284F" w:rsidRDefault="001F284F"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9</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Which option is </w:t>
      </w:r>
      <w:r w:rsidR="0069506A">
        <w:rPr>
          <w:rFonts w:ascii="Calibri" w:eastAsia="굴림" w:hAnsi="Calibri" w:cs="Calibri"/>
          <w:color w:val="auto"/>
          <w:sz w:val="22"/>
          <w:szCs w:val="22"/>
          <w:lang w:val="en-US" w:eastAsia="ko-KR"/>
        </w:rPr>
        <w:t>preferred</w:t>
      </w:r>
      <w:r>
        <w:rPr>
          <w:rFonts w:ascii="Calibri" w:eastAsia="굴림" w:hAnsi="Calibri" w:cs="Calibri"/>
          <w:color w:val="auto"/>
          <w:sz w:val="22"/>
          <w:szCs w:val="22"/>
          <w:lang w:val="en-US" w:eastAsia="ko-KR"/>
        </w:rPr>
        <w:t xml:space="preserve"> for </w:t>
      </w:r>
      <w:r w:rsidR="0030114B">
        <w:rPr>
          <w:rFonts w:ascii="Calibri" w:eastAsia="굴림" w:hAnsi="Calibri" w:cs="Calibri"/>
          <w:color w:val="auto"/>
          <w:sz w:val="22"/>
          <w:szCs w:val="22"/>
          <w:lang w:val="en-US" w:eastAsia="ko-KR"/>
        </w:rPr>
        <w:t xml:space="preserve">UE-A’s behavior of determining </w:t>
      </w:r>
      <w:r w:rsidR="00957613">
        <w:rPr>
          <w:rFonts w:ascii="Calibri" w:eastAsia="굴림" w:hAnsi="Calibri" w:cs="Calibri"/>
          <w:color w:val="auto"/>
          <w:sz w:val="22"/>
          <w:szCs w:val="22"/>
          <w:lang w:val="en-US" w:eastAsia="ko-KR"/>
        </w:rPr>
        <w:t xml:space="preserve">a </w:t>
      </w:r>
      <w:r>
        <w:rPr>
          <w:rFonts w:ascii="Calibri" w:eastAsia="굴림" w:hAnsi="Calibri" w:cs="Calibri"/>
          <w:color w:val="auto"/>
          <w:sz w:val="22"/>
          <w:szCs w:val="22"/>
          <w:lang w:val="en-US" w:eastAsia="ko-KR"/>
        </w:rPr>
        <w:t>priority value of inter-UE coordination information transmission triggered by a condition other than explicit request reception if the priority value is not (pre)configured?</w:t>
      </w:r>
    </w:p>
    <w:p w14:paraId="7E5C5A1D" w14:textId="77777777" w:rsidR="001F284F" w:rsidRDefault="001F284F" w:rsidP="00427C37">
      <w:pPr>
        <w:spacing w:after="0"/>
        <w:jc w:val="both"/>
        <w:rPr>
          <w:rFonts w:ascii="Calibri" w:eastAsia="굴림" w:hAnsi="Calibri" w:cs="Calibri"/>
          <w:color w:val="auto"/>
          <w:sz w:val="22"/>
          <w:szCs w:val="22"/>
          <w:lang w:val="en-US" w:eastAsia="ko-KR"/>
        </w:rPr>
      </w:pPr>
    </w:p>
    <w:p w14:paraId="043DDBC3" w14:textId="4A06089D"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No further </w:t>
      </w:r>
      <w:r w:rsidR="00551580">
        <w:rPr>
          <w:rFonts w:ascii="Calibri" w:eastAsia="굴림" w:hAnsi="Calibri" w:cs="Calibri"/>
          <w:sz w:val="22"/>
          <w:szCs w:val="22"/>
          <w:lang w:val="en-US" w:eastAsia="ko-KR"/>
        </w:rPr>
        <w:t>decision</w:t>
      </w:r>
      <w:r>
        <w:rPr>
          <w:rFonts w:ascii="Calibri" w:eastAsia="굴림" w:hAnsi="Calibri" w:cs="Calibri"/>
          <w:sz w:val="22"/>
          <w:szCs w:val="22"/>
          <w:lang w:val="en-US" w:eastAsia="ko-KR"/>
        </w:rPr>
        <w:t xml:space="preserve"> is </w:t>
      </w:r>
      <w:r w:rsidR="00551580">
        <w:rPr>
          <w:rFonts w:ascii="Calibri" w:eastAsia="굴림" w:hAnsi="Calibri" w:cs="Calibri"/>
          <w:sz w:val="22"/>
          <w:szCs w:val="22"/>
          <w:lang w:val="en-US" w:eastAsia="ko-KR"/>
        </w:rPr>
        <w:t>necessary</w:t>
      </w:r>
      <w:r>
        <w:rPr>
          <w:rFonts w:ascii="Calibri" w:eastAsia="굴림" w:hAnsi="Calibri" w:cs="Calibri"/>
          <w:sz w:val="22"/>
          <w:szCs w:val="22"/>
          <w:lang w:val="en-US" w:eastAsia="ko-KR"/>
        </w:rPr>
        <w:t xml:space="preserve">. </w:t>
      </w:r>
    </w:p>
    <w:p w14:paraId="14EC7780" w14:textId="3AA05195"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UE-A determines the priority value by </w:t>
      </w:r>
      <w:r w:rsidR="00A47378">
        <w:rPr>
          <w:rFonts w:ascii="Calibri" w:eastAsia="굴림" w:hAnsi="Calibri" w:cs="Calibri"/>
          <w:sz w:val="22"/>
          <w:szCs w:val="22"/>
          <w:lang w:val="en-US" w:eastAsia="ko-KR"/>
        </w:rPr>
        <w:t xml:space="preserve">its </w:t>
      </w:r>
      <w:r>
        <w:rPr>
          <w:rFonts w:ascii="Calibri" w:eastAsia="굴림" w:hAnsi="Calibri" w:cs="Calibri"/>
          <w:sz w:val="22"/>
          <w:szCs w:val="22"/>
          <w:lang w:val="en-US" w:eastAsia="ko-KR"/>
        </w:rPr>
        <w:t xml:space="preserve">implementation. </w:t>
      </w:r>
    </w:p>
    <w:p w14:paraId="700FDE0B" w14:textId="33669D11"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UE-A determines the priority value by </w:t>
      </w:r>
      <w:r w:rsidR="00A47378">
        <w:rPr>
          <w:rFonts w:ascii="Calibri" w:eastAsia="굴림" w:hAnsi="Calibri" w:cs="Calibri"/>
          <w:sz w:val="22"/>
          <w:szCs w:val="22"/>
          <w:lang w:val="en-US" w:eastAsia="ko-KR"/>
        </w:rPr>
        <w:t xml:space="preserve">its </w:t>
      </w:r>
      <w:r>
        <w:rPr>
          <w:rFonts w:ascii="Calibri" w:eastAsia="굴림" w:hAnsi="Calibri" w:cs="Calibri"/>
          <w:sz w:val="22"/>
          <w:szCs w:val="22"/>
          <w:lang w:val="en-US" w:eastAsia="ko-KR"/>
        </w:rPr>
        <w:t xml:space="preserve">implementation with (pre)configured lower limit. </w:t>
      </w:r>
    </w:p>
    <w:p w14:paraId="540D79FB" w14:textId="2CA01529"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The priority value is </w:t>
      </w:r>
      <w:r w:rsidR="00AB45D1">
        <w:rPr>
          <w:rFonts w:ascii="Calibri" w:eastAsia="굴림" w:hAnsi="Calibri" w:cs="Calibri"/>
          <w:sz w:val="22"/>
          <w:szCs w:val="22"/>
          <w:lang w:val="en-US" w:eastAsia="ko-KR"/>
        </w:rPr>
        <w:t xml:space="preserve">fixed to </w:t>
      </w:r>
      <w:r>
        <w:rPr>
          <w:rFonts w:ascii="Calibri" w:eastAsia="굴림" w:hAnsi="Calibri" w:cs="Calibri"/>
          <w:sz w:val="22"/>
          <w:szCs w:val="22"/>
          <w:lang w:val="en-US" w:eastAsia="ko-KR"/>
        </w:rPr>
        <w:t>8.</w:t>
      </w:r>
    </w:p>
    <w:p w14:paraId="31A85758" w14:textId="6E1C0C85"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The priority value is the same as the priority value indicated by other UE’s SCI that is used to determine the non-preferred resource set. </w:t>
      </w:r>
    </w:p>
    <w:p w14:paraId="4519431A" w14:textId="75300ECA"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6: Others (please specify it).</w:t>
      </w:r>
    </w:p>
    <w:p w14:paraId="39621EA1" w14:textId="77777777" w:rsidR="001F284F" w:rsidRDefault="001F284F"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26"/>
        <w:gridCol w:w="6443"/>
      </w:tblGrid>
      <w:tr w:rsidR="00BC44C2" w14:paraId="72B3DC55" w14:textId="77777777" w:rsidTr="007E5A5F">
        <w:tc>
          <w:tcPr>
            <w:tcW w:w="1793" w:type="dxa"/>
          </w:tcPr>
          <w:p w14:paraId="434F4597" w14:textId="77777777" w:rsidR="00BC44C2" w:rsidRDefault="00BC44C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26" w:type="dxa"/>
          </w:tcPr>
          <w:p w14:paraId="532D8879" w14:textId="77777777" w:rsidR="00BC44C2" w:rsidRDefault="00BC44C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443" w:type="dxa"/>
          </w:tcPr>
          <w:p w14:paraId="14D962E6" w14:textId="77777777" w:rsidR="00BC44C2" w:rsidRDefault="00BC44C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C44C2" w14:paraId="7A0D4FBF" w14:textId="77777777" w:rsidTr="007E5A5F">
        <w:tc>
          <w:tcPr>
            <w:tcW w:w="1793" w:type="dxa"/>
          </w:tcPr>
          <w:p w14:paraId="79188D5B" w14:textId="2CE5508B" w:rsidR="00BC44C2"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26" w:type="dxa"/>
          </w:tcPr>
          <w:p w14:paraId="3DF3CC3A" w14:textId="2945F007" w:rsidR="00BC44C2" w:rsidRDefault="00AA429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Option 1 or </w:t>
            </w:r>
            <w:r w:rsidR="00052160">
              <w:rPr>
                <w:rFonts w:ascii="Calibri" w:eastAsia="굴림" w:hAnsi="Calibri" w:cs="Calibri"/>
                <w:color w:val="auto"/>
                <w:sz w:val="22"/>
                <w:szCs w:val="22"/>
                <w:lang w:val="en-US" w:eastAsia="ko-KR"/>
              </w:rPr>
              <w:t>Option 4 or Option 6</w:t>
            </w:r>
          </w:p>
        </w:tc>
        <w:tc>
          <w:tcPr>
            <w:tcW w:w="6443" w:type="dxa"/>
          </w:tcPr>
          <w:p w14:paraId="4CEEA3C3" w14:textId="19C95B2F" w:rsidR="00BC44C2" w:rsidRDefault="0005216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6: Default value is used</w:t>
            </w:r>
          </w:p>
        </w:tc>
      </w:tr>
      <w:tr w:rsidR="009A3AD7" w14:paraId="01BFE668" w14:textId="77777777" w:rsidTr="007E5A5F">
        <w:tc>
          <w:tcPr>
            <w:tcW w:w="1793" w:type="dxa"/>
          </w:tcPr>
          <w:p w14:paraId="6BB93F68" w14:textId="4782791F" w:rsidR="009A3AD7" w:rsidRDefault="009A3AD7" w:rsidP="009A3AD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26" w:type="dxa"/>
          </w:tcPr>
          <w:p w14:paraId="3CC25DB6" w14:textId="736D74EC" w:rsidR="009A3AD7" w:rsidRDefault="009A3AD7" w:rsidP="009A3AD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443" w:type="dxa"/>
          </w:tcPr>
          <w:p w14:paraId="0791DC5F" w14:textId="492B79B2" w:rsidR="009A3AD7" w:rsidRDefault="009A3AD7" w:rsidP="009A3AD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UE-A can obtain priority value from UE-B’s prior SCI as in Scheme 2.</w:t>
            </w:r>
          </w:p>
        </w:tc>
      </w:tr>
      <w:tr w:rsidR="009A3AD7" w14:paraId="12611BD7" w14:textId="77777777" w:rsidTr="007E5A5F">
        <w:tc>
          <w:tcPr>
            <w:tcW w:w="1793" w:type="dxa"/>
          </w:tcPr>
          <w:p w14:paraId="39F6D89B" w14:textId="513DB751" w:rsidR="009A3AD7" w:rsidRDefault="00732596" w:rsidP="009A3AD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26" w:type="dxa"/>
          </w:tcPr>
          <w:p w14:paraId="4DE08E53" w14:textId="735E45A5" w:rsidR="009A3AD7" w:rsidRDefault="00732596" w:rsidP="009A3AD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6443" w:type="dxa"/>
          </w:tcPr>
          <w:p w14:paraId="3AC0D2BB" w14:textId="77777777" w:rsidR="009A3AD7" w:rsidRDefault="009A3AD7" w:rsidP="009A3AD7">
            <w:pPr>
              <w:spacing w:after="0"/>
              <w:jc w:val="both"/>
              <w:rPr>
                <w:rFonts w:ascii="Calibri" w:eastAsia="굴림" w:hAnsi="Calibri" w:cs="Calibri"/>
                <w:color w:val="auto"/>
                <w:sz w:val="22"/>
                <w:szCs w:val="22"/>
                <w:lang w:val="en-US" w:eastAsia="ko-KR"/>
              </w:rPr>
            </w:pPr>
          </w:p>
        </w:tc>
      </w:tr>
      <w:tr w:rsidR="00166DCE" w14:paraId="04698804" w14:textId="77777777" w:rsidTr="007E5A5F">
        <w:tc>
          <w:tcPr>
            <w:tcW w:w="1793" w:type="dxa"/>
          </w:tcPr>
          <w:p w14:paraId="3AF027DD" w14:textId="16D0841E" w:rsidR="00166DCE" w:rsidRDefault="00166DCE" w:rsidP="009A3AD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26" w:type="dxa"/>
          </w:tcPr>
          <w:p w14:paraId="2A361A36" w14:textId="243013F2" w:rsidR="00166DCE" w:rsidRDefault="00166DCE" w:rsidP="009A3AD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5 with comment</w:t>
            </w:r>
          </w:p>
        </w:tc>
        <w:tc>
          <w:tcPr>
            <w:tcW w:w="6443" w:type="dxa"/>
          </w:tcPr>
          <w:p w14:paraId="789843AF" w14:textId="435C89C5" w:rsidR="00166DCE" w:rsidRPr="00166DCE" w:rsidRDefault="00166DCE" w:rsidP="009A3AD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The priority value is the same as the priority value indicated by </w:t>
            </w:r>
            <w:r w:rsidRPr="00166DCE">
              <w:rPr>
                <w:rFonts w:ascii="Calibri" w:eastAsia="굴림" w:hAnsi="Calibri" w:cs="Calibri"/>
                <w:strike/>
                <w:color w:val="FF0000"/>
                <w:sz w:val="22"/>
                <w:szCs w:val="22"/>
                <w:lang w:val="en-US" w:eastAsia="ko-KR"/>
              </w:rPr>
              <w:t>other UE’s SCI</w:t>
            </w:r>
            <w:r w:rsidRPr="00166DCE">
              <w:rPr>
                <w:rFonts w:ascii="Calibri" w:eastAsia="굴림" w:hAnsi="Calibri" w:cs="Calibri"/>
                <w:color w:val="FF0000"/>
                <w:sz w:val="22"/>
                <w:szCs w:val="22"/>
                <w:lang w:val="en-US" w:eastAsia="ko-KR"/>
              </w:rPr>
              <w:t xml:space="preserve"> the latest UE-B’s SCI </w:t>
            </w:r>
            <w:r>
              <w:rPr>
                <w:rFonts w:ascii="Calibri" w:eastAsia="굴림" w:hAnsi="Calibri" w:cs="Calibri"/>
                <w:color w:val="FF0000"/>
                <w:sz w:val="22"/>
                <w:szCs w:val="22"/>
                <w:lang w:val="en-US" w:eastAsia="ko-KR"/>
              </w:rPr>
              <w:t xml:space="preserve">previously </w:t>
            </w:r>
            <w:r w:rsidRPr="00166DCE">
              <w:rPr>
                <w:rFonts w:ascii="Calibri" w:eastAsia="굴림" w:hAnsi="Calibri" w:cs="Calibri"/>
                <w:color w:val="FF0000"/>
                <w:sz w:val="22"/>
                <w:szCs w:val="22"/>
                <w:lang w:val="en-US" w:eastAsia="ko-KR"/>
              </w:rPr>
              <w:t xml:space="preserve">received by UE-A </w:t>
            </w:r>
            <w:r>
              <w:rPr>
                <w:rFonts w:ascii="Calibri" w:eastAsia="굴림" w:hAnsi="Calibri" w:cs="Calibri"/>
                <w:sz w:val="22"/>
                <w:szCs w:val="22"/>
                <w:lang w:val="en-US" w:eastAsia="ko-KR"/>
              </w:rPr>
              <w:t xml:space="preserve">that is used to determine the non-preferred resource set. </w:t>
            </w:r>
          </w:p>
        </w:tc>
      </w:tr>
      <w:tr w:rsidR="00C04BF6" w14:paraId="46F140AD" w14:textId="77777777" w:rsidTr="007E5A5F">
        <w:tc>
          <w:tcPr>
            <w:tcW w:w="1793" w:type="dxa"/>
          </w:tcPr>
          <w:p w14:paraId="4B61BA40" w14:textId="034E28BB" w:rsidR="00C04BF6" w:rsidRDefault="00C04BF6" w:rsidP="00C04BF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26" w:type="dxa"/>
          </w:tcPr>
          <w:p w14:paraId="7F32F9B8" w14:textId="687D3651" w:rsidR="00C04BF6" w:rsidRDefault="00C04BF6" w:rsidP="00C04BF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or 4</w:t>
            </w:r>
          </w:p>
        </w:tc>
        <w:tc>
          <w:tcPr>
            <w:tcW w:w="6443" w:type="dxa"/>
          </w:tcPr>
          <w:p w14:paraId="61A30B31" w14:textId="2699BDF6" w:rsidR="00C04BF6" w:rsidRDefault="00C04BF6" w:rsidP="00C04BF6">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Option 4 is our second preference.</w:t>
            </w:r>
          </w:p>
        </w:tc>
      </w:tr>
      <w:tr w:rsidR="00B12468" w14:paraId="4D150F6F" w14:textId="77777777" w:rsidTr="007E5A5F">
        <w:tc>
          <w:tcPr>
            <w:tcW w:w="1793" w:type="dxa"/>
          </w:tcPr>
          <w:p w14:paraId="3A9D6954" w14:textId="60333D7D" w:rsidR="00B12468" w:rsidRDefault="00B12468" w:rsidP="00B1246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26" w:type="dxa"/>
          </w:tcPr>
          <w:p w14:paraId="43DE9A13" w14:textId="36AAB52F" w:rsidR="00B12468" w:rsidRDefault="00B12468" w:rsidP="00B12468">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ither Option 1 or Option 4</w:t>
            </w:r>
          </w:p>
        </w:tc>
        <w:tc>
          <w:tcPr>
            <w:tcW w:w="6443" w:type="dxa"/>
          </w:tcPr>
          <w:p w14:paraId="4DC9AD95" w14:textId="77777777" w:rsidR="00B12468" w:rsidRDefault="00B12468" w:rsidP="00B12468">
            <w:pPr>
              <w:spacing w:after="0"/>
              <w:jc w:val="both"/>
              <w:rPr>
                <w:rFonts w:ascii="Calibri" w:eastAsia="굴림" w:hAnsi="Calibri" w:cs="Calibri"/>
                <w:color w:val="auto"/>
                <w:sz w:val="22"/>
                <w:szCs w:val="22"/>
                <w:lang w:val="en-US" w:eastAsia="ko-KR"/>
              </w:rPr>
            </w:pPr>
          </w:p>
        </w:tc>
      </w:tr>
      <w:tr w:rsidR="003F5FD9" w14:paraId="1FAF514D" w14:textId="77777777" w:rsidTr="007E5A5F">
        <w:tc>
          <w:tcPr>
            <w:tcW w:w="1793" w:type="dxa"/>
          </w:tcPr>
          <w:p w14:paraId="2C6D9F2A" w14:textId="344F2188"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26" w:type="dxa"/>
          </w:tcPr>
          <w:p w14:paraId="047FE421" w14:textId="5AC640D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3" w:type="dxa"/>
          </w:tcPr>
          <w:p w14:paraId="395F7F9C" w14:textId="02B32BB1"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IUC triggered by a condition other than explicit request reception, the resource pool always (pre)configures the priority value of IUC transmission. Hence, no need of further discussion. </w:t>
            </w:r>
          </w:p>
        </w:tc>
      </w:tr>
      <w:tr w:rsidR="0084618C" w14:paraId="727FDD47" w14:textId="77777777" w:rsidTr="007E5A5F">
        <w:tc>
          <w:tcPr>
            <w:tcW w:w="1793" w:type="dxa"/>
          </w:tcPr>
          <w:p w14:paraId="6CF2323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26" w:type="dxa"/>
          </w:tcPr>
          <w:p w14:paraId="227E1D6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6443" w:type="dxa"/>
          </w:tcPr>
          <w:p w14:paraId="5B3A9C02" w14:textId="77777777" w:rsidR="0084618C" w:rsidRDefault="0084618C" w:rsidP="003238B3">
            <w:pPr>
              <w:spacing w:after="0"/>
              <w:jc w:val="both"/>
              <w:rPr>
                <w:rFonts w:ascii="Calibri" w:eastAsia="굴림" w:hAnsi="Calibri" w:cs="Calibri"/>
                <w:color w:val="auto"/>
                <w:sz w:val="22"/>
                <w:szCs w:val="22"/>
                <w:lang w:val="en-US" w:eastAsia="ko-KR"/>
              </w:rPr>
            </w:pPr>
          </w:p>
        </w:tc>
      </w:tr>
      <w:tr w:rsidR="00FD79A3" w14:paraId="5D2645BB" w14:textId="77777777" w:rsidTr="007E5A5F">
        <w:tc>
          <w:tcPr>
            <w:tcW w:w="1793" w:type="dxa"/>
          </w:tcPr>
          <w:p w14:paraId="2E58E3DB" w14:textId="620DFD10"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26" w:type="dxa"/>
          </w:tcPr>
          <w:p w14:paraId="232A142A" w14:textId="4DB244C0"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6443" w:type="dxa"/>
          </w:tcPr>
          <w:p w14:paraId="20544D4D"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3DDBC17A" w14:textId="77777777" w:rsidTr="007E5A5F">
        <w:tc>
          <w:tcPr>
            <w:tcW w:w="1793" w:type="dxa"/>
          </w:tcPr>
          <w:p w14:paraId="031E2B7D" w14:textId="329A2B61"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26" w:type="dxa"/>
          </w:tcPr>
          <w:p w14:paraId="37771D66" w14:textId="5F7EFBB5"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6443" w:type="dxa"/>
          </w:tcPr>
          <w:p w14:paraId="6FAF945E" w14:textId="258B35EF" w:rsidR="00FD79A3" w:rsidRDefault="00FD79A3" w:rsidP="00FD79A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Lowest limit can avoid the UE-A select lower priority value (higher priority) of inter-UE coordination more than necessary by UE-A’s implementation.</w:t>
            </w:r>
          </w:p>
        </w:tc>
      </w:tr>
      <w:tr w:rsidR="00FD79A3" w14:paraId="3B660656" w14:textId="77777777" w:rsidTr="007E5A5F">
        <w:tc>
          <w:tcPr>
            <w:tcW w:w="1793" w:type="dxa"/>
          </w:tcPr>
          <w:p w14:paraId="7F1B5A9E" w14:textId="540DD68D" w:rsidR="00FD79A3" w:rsidRDefault="00FD79A3" w:rsidP="00FD79A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26" w:type="dxa"/>
          </w:tcPr>
          <w:p w14:paraId="57706ECF" w14:textId="31ECB9BD" w:rsidR="00FD79A3" w:rsidRDefault="00FD79A3" w:rsidP="00FD79A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Option 1</w:t>
            </w:r>
          </w:p>
        </w:tc>
        <w:tc>
          <w:tcPr>
            <w:tcW w:w="6443" w:type="dxa"/>
          </w:tcPr>
          <w:p w14:paraId="0F57EE84"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3B046007" w14:textId="77777777" w:rsidTr="007E5A5F">
        <w:tc>
          <w:tcPr>
            <w:tcW w:w="1793" w:type="dxa"/>
          </w:tcPr>
          <w:p w14:paraId="06B46716" w14:textId="31E4BBAB" w:rsidR="00FD79A3" w:rsidRDefault="00FD79A3" w:rsidP="00FD79A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26" w:type="dxa"/>
          </w:tcPr>
          <w:p w14:paraId="51E362F9" w14:textId="2F0061C5" w:rsidR="00FD79A3" w:rsidRDefault="00FD79A3" w:rsidP="00FD79A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443" w:type="dxa"/>
          </w:tcPr>
          <w:p w14:paraId="1B58DC33"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107BDAF9" w14:textId="77777777" w:rsidTr="007E5A5F">
        <w:tc>
          <w:tcPr>
            <w:tcW w:w="1793" w:type="dxa"/>
          </w:tcPr>
          <w:p w14:paraId="5754361C" w14:textId="7A8C2A8B" w:rsidR="00FD79A3" w:rsidRDefault="00FD79A3" w:rsidP="00FD79A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26" w:type="dxa"/>
          </w:tcPr>
          <w:p w14:paraId="54ACB1BA" w14:textId="6E490585" w:rsidR="00FD79A3" w:rsidRDefault="00FD79A3" w:rsidP="00FD79A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3" w:type="dxa"/>
          </w:tcPr>
          <w:p w14:paraId="002B1972" w14:textId="77777777" w:rsidR="00FD79A3" w:rsidRDefault="00FD79A3" w:rsidP="00FD79A3">
            <w:pPr>
              <w:spacing w:after="0"/>
              <w:jc w:val="both"/>
              <w:rPr>
                <w:rFonts w:ascii="Calibri" w:eastAsia="굴림" w:hAnsi="Calibri" w:cs="Calibri"/>
                <w:color w:val="auto"/>
                <w:sz w:val="22"/>
                <w:szCs w:val="22"/>
                <w:lang w:val="en-US" w:eastAsia="ko-KR"/>
              </w:rPr>
            </w:pPr>
          </w:p>
        </w:tc>
      </w:tr>
      <w:tr w:rsidR="00FD79A3" w14:paraId="376DEDB0" w14:textId="77777777" w:rsidTr="007E5A5F">
        <w:tc>
          <w:tcPr>
            <w:tcW w:w="1793" w:type="dxa"/>
          </w:tcPr>
          <w:p w14:paraId="6CDEE3A3" w14:textId="0F445255"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lastRenderedPageBreak/>
              <w:t>N</w:t>
            </w:r>
            <w:r>
              <w:rPr>
                <w:rFonts w:ascii="Calibri" w:eastAsia="MS Mincho" w:hAnsi="Calibri" w:cs="Calibri"/>
                <w:color w:val="auto"/>
                <w:sz w:val="22"/>
                <w:szCs w:val="22"/>
                <w:lang w:val="en-US" w:eastAsia="ja-JP"/>
              </w:rPr>
              <w:t>TT DOCOMO</w:t>
            </w:r>
          </w:p>
        </w:tc>
        <w:tc>
          <w:tcPr>
            <w:tcW w:w="1126" w:type="dxa"/>
          </w:tcPr>
          <w:p w14:paraId="3DCFD821" w14:textId="4B172EBE" w:rsidR="00FD79A3" w:rsidRDefault="00FD79A3" w:rsidP="00FD79A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1</w:t>
            </w:r>
            <w:r>
              <w:rPr>
                <w:rFonts w:ascii="Calibri" w:eastAsia="MS Mincho" w:hAnsi="Calibri" w:cs="Calibri"/>
                <w:color w:val="auto"/>
                <w:sz w:val="22"/>
                <w:szCs w:val="22"/>
                <w:lang w:val="en-US" w:eastAsia="ja-JP"/>
              </w:rPr>
              <w:t xml:space="preserve"> or 4</w:t>
            </w:r>
          </w:p>
        </w:tc>
        <w:tc>
          <w:tcPr>
            <w:tcW w:w="6443" w:type="dxa"/>
          </w:tcPr>
          <w:p w14:paraId="69A343D3" w14:textId="5368FAC6" w:rsidR="00FD79A3" w:rsidRDefault="00FD79A3" w:rsidP="00FD79A3">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4 is the first preference.</w:t>
            </w:r>
          </w:p>
        </w:tc>
      </w:tr>
      <w:tr w:rsidR="00FD79A3" w14:paraId="55E7F45C" w14:textId="77777777" w:rsidTr="007E5A5F">
        <w:tc>
          <w:tcPr>
            <w:tcW w:w="1793" w:type="dxa"/>
          </w:tcPr>
          <w:p w14:paraId="5FAA2C9F" w14:textId="3E965067" w:rsidR="00FD79A3" w:rsidRDefault="00FD79A3" w:rsidP="00FD79A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26" w:type="dxa"/>
          </w:tcPr>
          <w:p w14:paraId="1E7EBD16" w14:textId="2797573C" w:rsidR="00FD79A3" w:rsidRDefault="00FD79A3" w:rsidP="00FD79A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5</w:t>
            </w:r>
          </w:p>
        </w:tc>
        <w:tc>
          <w:tcPr>
            <w:tcW w:w="6443" w:type="dxa"/>
          </w:tcPr>
          <w:p w14:paraId="7F28A8FD" w14:textId="73FA6E23" w:rsidR="00FD79A3" w:rsidRDefault="00FD79A3" w:rsidP="00FD79A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are supportive of the change by InterDigital.</w:t>
            </w:r>
          </w:p>
        </w:tc>
      </w:tr>
      <w:tr w:rsidR="00FD79A3" w14:paraId="0C7BE035" w14:textId="77777777" w:rsidTr="007E5A5F">
        <w:tc>
          <w:tcPr>
            <w:tcW w:w="1793" w:type="dxa"/>
          </w:tcPr>
          <w:p w14:paraId="50A5D46A" w14:textId="07550961"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Ericsson</w:t>
            </w:r>
          </w:p>
        </w:tc>
        <w:tc>
          <w:tcPr>
            <w:tcW w:w="1126" w:type="dxa"/>
          </w:tcPr>
          <w:p w14:paraId="04D2BBEE" w14:textId="64558396" w:rsidR="00FD79A3" w:rsidRDefault="00FD79A3" w:rsidP="00FD79A3">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6 or Option 4</w:t>
            </w:r>
          </w:p>
        </w:tc>
        <w:tc>
          <w:tcPr>
            <w:tcW w:w="6443" w:type="dxa"/>
          </w:tcPr>
          <w:p w14:paraId="23804FA3" w14:textId="3FA5F7EB" w:rsidR="00FD79A3" w:rsidRDefault="00FD79A3" w:rsidP="00FD79A3">
            <w:pPr>
              <w:spacing w:after="0"/>
              <w:jc w:val="both"/>
              <w:rPr>
                <w:rFonts w:ascii="Calibri" w:eastAsia="굴림" w:hAnsi="Calibri" w:cs="Calibri"/>
                <w:color w:val="auto"/>
                <w:sz w:val="22"/>
                <w:szCs w:val="22"/>
                <w:lang w:val="en-US" w:eastAsia="ko-KR"/>
              </w:rPr>
            </w:pPr>
            <w:r w:rsidRPr="00DC22CC">
              <w:rPr>
                <w:rFonts w:ascii="Calibri" w:eastAsia="굴림" w:hAnsi="Calibri" w:cs="Calibri"/>
                <w:color w:val="auto"/>
                <w:sz w:val="22"/>
                <w:szCs w:val="22"/>
                <w:lang w:val="en-US" w:eastAsia="ko-KR"/>
              </w:rPr>
              <w:t>If transmitted together with data, prio</w:t>
            </w:r>
            <w:r>
              <w:rPr>
                <w:rFonts w:ascii="Calibri" w:eastAsia="굴림" w:hAnsi="Calibri" w:cs="Calibri"/>
                <w:color w:val="auto"/>
                <w:sz w:val="22"/>
                <w:szCs w:val="22"/>
                <w:lang w:val="en-US" w:eastAsia="ko-KR"/>
              </w:rPr>
              <w:t>rity</w:t>
            </w:r>
            <w:r w:rsidRPr="00DC22CC">
              <w:rPr>
                <w:rFonts w:ascii="Calibri" w:eastAsia="굴림" w:hAnsi="Calibri" w:cs="Calibri"/>
                <w:color w:val="auto"/>
                <w:sz w:val="22"/>
                <w:szCs w:val="22"/>
                <w:lang w:val="en-US" w:eastAsia="ko-KR"/>
              </w:rPr>
              <w:t xml:space="preserve"> is given by data. </w:t>
            </w:r>
            <w:r>
              <w:rPr>
                <w:rFonts w:ascii="Calibri" w:eastAsia="굴림" w:hAnsi="Calibri" w:cs="Calibri"/>
                <w:color w:val="auto"/>
                <w:sz w:val="22"/>
                <w:szCs w:val="22"/>
                <w:lang w:val="en-US" w:eastAsia="ko-KR"/>
              </w:rPr>
              <w:t>Our second priority is Option</w:t>
            </w:r>
            <w:r w:rsidRPr="00DC22CC">
              <w:rPr>
                <w:rFonts w:ascii="Calibri" w:eastAsia="굴림" w:hAnsi="Calibri" w:cs="Calibri"/>
                <w:color w:val="auto"/>
                <w:sz w:val="22"/>
                <w:szCs w:val="22"/>
                <w:lang w:val="en-US" w:eastAsia="ko-KR"/>
              </w:rPr>
              <w:t xml:space="preserve"> 4.</w:t>
            </w:r>
          </w:p>
        </w:tc>
      </w:tr>
      <w:tr w:rsidR="00FD79A3" w14:paraId="4FF53176" w14:textId="77777777" w:rsidTr="007E5A5F">
        <w:tc>
          <w:tcPr>
            <w:tcW w:w="1793" w:type="dxa"/>
          </w:tcPr>
          <w:p w14:paraId="3F25F816" w14:textId="0C774AEC" w:rsidR="00FD79A3" w:rsidRDefault="00FD79A3" w:rsidP="00FD79A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26" w:type="dxa"/>
          </w:tcPr>
          <w:p w14:paraId="2EAB26FB" w14:textId="5781E50C" w:rsidR="00FD79A3" w:rsidRDefault="00FD79A3" w:rsidP="00FD79A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5</w:t>
            </w:r>
          </w:p>
        </w:tc>
        <w:tc>
          <w:tcPr>
            <w:tcW w:w="6443" w:type="dxa"/>
          </w:tcPr>
          <w:p w14:paraId="77032D7E" w14:textId="77777777" w:rsidR="00FD79A3" w:rsidRPr="00DC22CC" w:rsidRDefault="00FD79A3" w:rsidP="00FD79A3">
            <w:pPr>
              <w:spacing w:after="0"/>
              <w:jc w:val="both"/>
              <w:rPr>
                <w:rFonts w:ascii="Calibri" w:eastAsia="굴림" w:hAnsi="Calibri" w:cs="Calibri"/>
                <w:color w:val="auto"/>
                <w:sz w:val="22"/>
                <w:szCs w:val="22"/>
                <w:lang w:val="en-US" w:eastAsia="ko-KR"/>
              </w:rPr>
            </w:pPr>
          </w:p>
        </w:tc>
      </w:tr>
      <w:tr w:rsidR="00FD79A3" w14:paraId="7814205E" w14:textId="77777777" w:rsidTr="007E5A5F">
        <w:tc>
          <w:tcPr>
            <w:tcW w:w="1793" w:type="dxa"/>
          </w:tcPr>
          <w:p w14:paraId="0747970C" w14:textId="372AA199" w:rsidR="00FD79A3" w:rsidRDefault="00FD79A3" w:rsidP="00FD79A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26" w:type="dxa"/>
          </w:tcPr>
          <w:p w14:paraId="607A60AE" w14:textId="79863056" w:rsidR="00FD79A3" w:rsidRDefault="00FD79A3" w:rsidP="00FD79A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1</w:t>
            </w:r>
            <w:r w:rsidRPr="00726BDB">
              <w:rPr>
                <w:rFonts w:ascii="Calibri" w:eastAsia="굴림" w:hAnsi="Calibri" w:cs="Calibri"/>
                <w:color w:val="auto"/>
                <w:sz w:val="22"/>
                <w:szCs w:val="22"/>
                <w:lang w:val="en-US" w:eastAsia="ko-KR"/>
              </w:rPr>
              <w:t xml:space="preserve"> or Option 4</w:t>
            </w:r>
          </w:p>
        </w:tc>
        <w:tc>
          <w:tcPr>
            <w:tcW w:w="6443" w:type="dxa"/>
          </w:tcPr>
          <w:p w14:paraId="51DBCB53" w14:textId="77777777" w:rsidR="00FD79A3" w:rsidRPr="00DC22CC" w:rsidRDefault="00FD79A3" w:rsidP="00FD79A3">
            <w:pPr>
              <w:spacing w:after="0"/>
              <w:jc w:val="both"/>
              <w:rPr>
                <w:rFonts w:ascii="Calibri" w:eastAsia="굴림" w:hAnsi="Calibri" w:cs="Calibri"/>
                <w:color w:val="auto"/>
                <w:sz w:val="22"/>
                <w:szCs w:val="22"/>
                <w:lang w:val="en-US" w:eastAsia="ko-KR"/>
              </w:rPr>
            </w:pPr>
          </w:p>
        </w:tc>
      </w:tr>
      <w:tr w:rsidR="00FD79A3" w14:paraId="16FCE797" w14:textId="77777777" w:rsidTr="007E5A5F">
        <w:tc>
          <w:tcPr>
            <w:tcW w:w="1793" w:type="dxa"/>
          </w:tcPr>
          <w:p w14:paraId="712BFC22" w14:textId="77777777" w:rsidR="00FD79A3" w:rsidRPr="00EB4B83" w:rsidRDefault="00FD79A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26" w:type="dxa"/>
          </w:tcPr>
          <w:p w14:paraId="3F749CB0" w14:textId="77777777" w:rsidR="00FD79A3" w:rsidRPr="00EB4B83" w:rsidRDefault="00FD79A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3" w:type="dxa"/>
          </w:tcPr>
          <w:p w14:paraId="77ABDAFC" w14:textId="77777777" w:rsidR="00FD79A3" w:rsidRDefault="00FD79A3" w:rsidP="00856713">
            <w:pPr>
              <w:spacing w:after="0"/>
              <w:jc w:val="both"/>
              <w:rPr>
                <w:rFonts w:ascii="Calibri" w:eastAsia="굴림" w:hAnsi="Calibri" w:cs="Calibri"/>
                <w:color w:val="auto"/>
                <w:sz w:val="22"/>
                <w:szCs w:val="22"/>
                <w:lang w:val="en-US" w:eastAsia="ko-KR"/>
              </w:rPr>
            </w:pPr>
          </w:p>
        </w:tc>
      </w:tr>
      <w:tr w:rsidR="00FD79A3" w:rsidRPr="00DC22CC" w14:paraId="6669A97A" w14:textId="77777777" w:rsidTr="007E5A5F">
        <w:tc>
          <w:tcPr>
            <w:tcW w:w="1793" w:type="dxa"/>
          </w:tcPr>
          <w:p w14:paraId="58065105" w14:textId="77777777" w:rsidR="00FD79A3" w:rsidRDefault="00FD79A3" w:rsidP="0085671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Nokia, NSB</w:t>
            </w:r>
          </w:p>
        </w:tc>
        <w:tc>
          <w:tcPr>
            <w:tcW w:w="1126" w:type="dxa"/>
          </w:tcPr>
          <w:p w14:paraId="055F1ABD" w14:textId="77777777" w:rsidR="00FD79A3" w:rsidRDefault="00FD79A3" w:rsidP="0085671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5, Option 2</w:t>
            </w:r>
          </w:p>
        </w:tc>
        <w:tc>
          <w:tcPr>
            <w:tcW w:w="6443" w:type="dxa"/>
          </w:tcPr>
          <w:p w14:paraId="2C918A0C" w14:textId="77777777" w:rsidR="00FD79A3" w:rsidRPr="00DC22CC" w:rsidRDefault="00FD79A3" w:rsidP="00856713">
            <w:pPr>
              <w:spacing w:after="0"/>
              <w:jc w:val="both"/>
              <w:rPr>
                <w:rFonts w:ascii="Calibri" w:eastAsia="굴림" w:hAnsi="Calibri" w:cs="Calibri"/>
                <w:color w:val="auto"/>
                <w:sz w:val="22"/>
                <w:szCs w:val="22"/>
                <w:lang w:val="en-US" w:eastAsia="ko-KR"/>
              </w:rPr>
            </w:pPr>
          </w:p>
        </w:tc>
      </w:tr>
      <w:tr w:rsidR="007E5A5F" w:rsidRPr="00DC22CC" w14:paraId="3A3DF472" w14:textId="77777777" w:rsidTr="007E5A5F">
        <w:tc>
          <w:tcPr>
            <w:tcW w:w="1793" w:type="dxa"/>
          </w:tcPr>
          <w:p w14:paraId="710A9120" w14:textId="77777777" w:rsidR="007E5A5F" w:rsidRDefault="007E5A5F" w:rsidP="001647BC">
            <w:pPr>
              <w:spacing w:after="0"/>
              <w:jc w:val="both"/>
              <w:rPr>
                <w:rFonts w:ascii="Calibri" w:hAnsi="Calibri" w:cs="Calibri"/>
                <w:color w:val="auto"/>
                <w:sz w:val="22"/>
                <w:szCs w:val="22"/>
                <w:lang w:val="en-US" w:eastAsia="zh-CN"/>
              </w:rPr>
            </w:pPr>
            <w:r w:rsidRPr="00BA3123">
              <w:rPr>
                <w:rFonts w:ascii="Calibri" w:eastAsia="굴림" w:hAnsi="Calibri" w:cs="Calibri"/>
                <w:color w:val="auto"/>
                <w:sz w:val="22"/>
                <w:szCs w:val="22"/>
                <w:lang w:val="en-US" w:eastAsia="ko-KR"/>
              </w:rPr>
              <w:t>Huawei, HiSilicon</w:t>
            </w:r>
          </w:p>
        </w:tc>
        <w:tc>
          <w:tcPr>
            <w:tcW w:w="1126" w:type="dxa"/>
          </w:tcPr>
          <w:p w14:paraId="3D6E6366" w14:textId="77777777" w:rsidR="007E5A5F" w:rsidRDefault="007E5A5F" w:rsidP="001647BC">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Option 2</w:t>
            </w:r>
          </w:p>
        </w:tc>
        <w:tc>
          <w:tcPr>
            <w:tcW w:w="6443" w:type="dxa"/>
          </w:tcPr>
          <w:p w14:paraId="4EE813C0" w14:textId="77777777" w:rsidR="007E5A5F" w:rsidRDefault="007E5A5F" w:rsidP="001647BC">
            <w:pPr>
              <w:spacing w:after="0"/>
              <w:jc w:val="both"/>
              <w:rPr>
                <w:rFonts w:ascii="Calibri" w:eastAsia="굴림" w:hAnsi="Calibri" w:cs="Calibri"/>
                <w:color w:val="auto"/>
                <w:sz w:val="22"/>
                <w:szCs w:val="22"/>
                <w:lang w:val="en-US" w:eastAsia="ko-KR"/>
              </w:rPr>
            </w:pPr>
            <w:r w:rsidRPr="003D5AB8">
              <w:rPr>
                <w:rFonts w:ascii="Calibri" w:eastAsia="굴림" w:hAnsi="Calibri" w:cs="Calibri"/>
                <w:color w:val="auto"/>
                <w:sz w:val="22"/>
                <w:szCs w:val="22"/>
                <w:lang w:val="en-US" w:eastAsia="ko-KR"/>
              </w:rPr>
              <w:t>If the priority value is not (pre-)configured, let UE-A determine</w:t>
            </w:r>
            <w:r>
              <w:rPr>
                <w:rFonts w:ascii="Calibri" w:eastAsia="굴림" w:hAnsi="Calibri" w:cs="Calibri"/>
                <w:color w:val="auto"/>
                <w:sz w:val="22"/>
                <w:szCs w:val="22"/>
                <w:lang w:val="en-US" w:eastAsia="ko-KR"/>
              </w:rPr>
              <w:t>s</w:t>
            </w:r>
            <w:r w:rsidRPr="003D5AB8">
              <w:rPr>
                <w:rFonts w:ascii="Calibri" w:eastAsia="굴림" w:hAnsi="Calibri" w:cs="Calibri"/>
                <w:color w:val="auto"/>
                <w:sz w:val="22"/>
                <w:szCs w:val="22"/>
                <w:lang w:val="en-US" w:eastAsia="ko-KR"/>
              </w:rPr>
              <w:t xml:space="preserve"> the priority value by UE implementation works and is enough.</w:t>
            </w:r>
            <w:r>
              <w:rPr>
                <w:rFonts w:ascii="Calibri" w:eastAsia="굴림" w:hAnsi="Calibri" w:cs="Calibri"/>
                <w:color w:val="auto"/>
                <w:sz w:val="22"/>
                <w:szCs w:val="22"/>
                <w:lang w:val="en-US" w:eastAsia="ko-KR"/>
              </w:rPr>
              <w:t xml:space="preserve"> </w:t>
            </w:r>
            <w:r w:rsidRPr="008C639C">
              <w:rPr>
                <w:rFonts w:ascii="Calibri" w:eastAsia="굴림" w:hAnsi="Calibri" w:cs="Calibri"/>
                <w:color w:val="auto"/>
                <w:sz w:val="22"/>
                <w:szCs w:val="22"/>
                <w:lang w:val="en-US" w:eastAsia="ko-KR"/>
              </w:rPr>
              <w:t>There is no need to consider other sophisticated design.</w:t>
            </w:r>
          </w:p>
          <w:p w14:paraId="384A8278" w14:textId="77777777" w:rsidR="007E5A5F" w:rsidRDefault="007E5A5F" w:rsidP="001647BC">
            <w:pPr>
              <w:spacing w:after="0"/>
              <w:jc w:val="both"/>
              <w:rPr>
                <w:rFonts w:ascii="Calibri" w:eastAsia="굴림" w:hAnsi="Calibri" w:cs="Calibri"/>
                <w:color w:val="auto"/>
                <w:sz w:val="22"/>
                <w:szCs w:val="22"/>
                <w:lang w:val="en-US" w:eastAsia="ko-KR"/>
              </w:rPr>
            </w:pPr>
          </w:p>
          <w:p w14:paraId="1D7C07A5" w14:textId="77777777" w:rsidR="007E5A5F" w:rsidRPr="00DC22CC"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leaves the specification incomplete for the case i</w:t>
            </w:r>
            <w:r w:rsidRPr="009B229D">
              <w:rPr>
                <w:rFonts w:ascii="Calibri" w:eastAsia="굴림" w:hAnsi="Calibri" w:cs="Calibri"/>
                <w:color w:val="auto"/>
                <w:sz w:val="22"/>
                <w:szCs w:val="22"/>
                <w:lang w:val="en-US" w:eastAsia="ko-KR"/>
              </w:rPr>
              <w:t>f the priority value is not (pre)configured</w:t>
            </w:r>
            <w:r>
              <w:rPr>
                <w:rFonts w:ascii="Calibri" w:eastAsia="굴림" w:hAnsi="Calibri" w:cs="Calibri"/>
                <w:color w:val="auto"/>
                <w:sz w:val="22"/>
                <w:szCs w:val="22"/>
                <w:lang w:val="en-US" w:eastAsia="ko-KR"/>
              </w:rPr>
              <w:t>.</w:t>
            </w:r>
          </w:p>
        </w:tc>
      </w:tr>
      <w:tr w:rsidR="007E5A5F" w14:paraId="1C41CDE0" w14:textId="77777777" w:rsidTr="007E5A5F">
        <w:tc>
          <w:tcPr>
            <w:tcW w:w="1793" w:type="dxa"/>
          </w:tcPr>
          <w:p w14:paraId="7C4BBC44" w14:textId="77777777" w:rsidR="007E5A5F" w:rsidRDefault="007E5A5F" w:rsidP="001647BC">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26" w:type="dxa"/>
          </w:tcPr>
          <w:p w14:paraId="0082805B"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443" w:type="dxa"/>
          </w:tcPr>
          <w:p w14:paraId="2982DC15"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rsidRPr="00236CEF" w14:paraId="526B843D" w14:textId="77777777" w:rsidTr="007E5A5F">
        <w:tc>
          <w:tcPr>
            <w:tcW w:w="1793" w:type="dxa"/>
          </w:tcPr>
          <w:p w14:paraId="26D7ABF8" w14:textId="77777777" w:rsidR="007E5A5F" w:rsidRPr="00036C14" w:rsidRDefault="007E5A5F" w:rsidP="001647BC">
            <w:pPr>
              <w:spacing w:after="0"/>
              <w:jc w:val="both"/>
              <w:rPr>
                <w:rFonts w:ascii="Calibri" w:eastAsia="굴림" w:hAnsi="Calibri" w:cs="Calibri"/>
                <w:color w:val="auto"/>
                <w:sz w:val="22"/>
                <w:szCs w:val="22"/>
                <w:lang w:val="en-US" w:eastAsia="ko-KR"/>
              </w:rPr>
            </w:pPr>
            <w:r w:rsidRPr="00036C14">
              <w:rPr>
                <w:rFonts w:ascii="Calibri" w:eastAsia="굴림" w:hAnsi="Calibri" w:cs="Calibri" w:hint="eastAsia"/>
                <w:color w:val="auto"/>
                <w:sz w:val="22"/>
                <w:szCs w:val="22"/>
                <w:lang w:val="en-US" w:eastAsia="ko-KR"/>
              </w:rPr>
              <w:t>x</w:t>
            </w:r>
            <w:r w:rsidRPr="00036C14">
              <w:rPr>
                <w:rFonts w:ascii="Calibri" w:eastAsia="굴림" w:hAnsi="Calibri" w:cs="Calibri"/>
                <w:color w:val="auto"/>
                <w:sz w:val="22"/>
                <w:szCs w:val="22"/>
                <w:lang w:val="en-US" w:eastAsia="ko-KR"/>
              </w:rPr>
              <w:t>iaomi</w:t>
            </w:r>
          </w:p>
        </w:tc>
        <w:tc>
          <w:tcPr>
            <w:tcW w:w="1126" w:type="dxa"/>
          </w:tcPr>
          <w:p w14:paraId="3AED11ED" w14:textId="77777777" w:rsidR="007E5A5F" w:rsidRDefault="007E5A5F" w:rsidP="001647BC">
            <w:pPr>
              <w:spacing w:after="0"/>
              <w:jc w:val="both"/>
              <w:rPr>
                <w:rFonts w:ascii="Calibri" w:eastAsia="굴림" w:hAnsi="Calibri" w:cs="Calibri"/>
                <w:color w:val="auto"/>
                <w:sz w:val="22"/>
                <w:szCs w:val="22"/>
                <w:lang w:val="en-US" w:eastAsia="ko-KR"/>
              </w:rPr>
            </w:pPr>
            <w:r w:rsidRPr="00036C14">
              <w:rPr>
                <w:rFonts w:ascii="Calibri" w:eastAsia="굴림" w:hAnsi="Calibri" w:cs="Calibri"/>
                <w:color w:val="auto"/>
                <w:sz w:val="22"/>
                <w:szCs w:val="22"/>
                <w:lang w:val="en-US" w:eastAsia="ko-KR"/>
              </w:rPr>
              <w:t>O</w:t>
            </w:r>
            <w:r w:rsidRPr="00036C14">
              <w:rPr>
                <w:rFonts w:ascii="Calibri" w:eastAsia="굴림" w:hAnsi="Calibri" w:cs="Calibri" w:hint="eastAsia"/>
                <w:color w:val="auto"/>
                <w:sz w:val="22"/>
                <w:szCs w:val="22"/>
                <w:lang w:val="en-US" w:eastAsia="ko-KR"/>
              </w:rPr>
              <w:t>ption</w:t>
            </w:r>
            <w:r>
              <w:rPr>
                <w:rFonts w:ascii="Calibri" w:eastAsia="굴림" w:hAnsi="Calibri" w:cs="Calibri"/>
                <w:color w:val="auto"/>
                <w:sz w:val="22"/>
                <w:szCs w:val="22"/>
                <w:lang w:val="en-US" w:eastAsia="ko-KR"/>
              </w:rPr>
              <w:t xml:space="preserve"> 2</w:t>
            </w:r>
          </w:p>
          <w:p w14:paraId="33D579DB" w14:textId="77777777" w:rsidR="007E5A5F" w:rsidRDefault="007E5A5F" w:rsidP="001647BC">
            <w:pPr>
              <w:spacing w:after="0"/>
              <w:jc w:val="both"/>
              <w:rPr>
                <w:rFonts w:ascii="Calibri" w:eastAsia="굴림" w:hAnsi="Calibri" w:cs="Calibri"/>
                <w:color w:val="auto"/>
                <w:sz w:val="22"/>
                <w:szCs w:val="22"/>
                <w:lang w:val="en-US" w:eastAsia="ko-KR"/>
              </w:rPr>
            </w:pPr>
          </w:p>
        </w:tc>
        <w:tc>
          <w:tcPr>
            <w:tcW w:w="6443" w:type="dxa"/>
          </w:tcPr>
          <w:p w14:paraId="1FB08859" w14:textId="77777777" w:rsidR="007E5A5F" w:rsidRPr="00236CEF" w:rsidRDefault="007E5A5F" w:rsidP="001647BC">
            <w:pPr>
              <w:spacing w:after="0"/>
              <w:jc w:val="both"/>
              <w:rPr>
                <w:rFonts w:ascii="Calibri" w:eastAsia="굴림" w:hAnsi="Calibri" w:cs="Calibri"/>
                <w:color w:val="auto"/>
                <w:sz w:val="22"/>
                <w:szCs w:val="22"/>
                <w:lang w:val="en-US" w:eastAsia="ko-KR"/>
              </w:rPr>
            </w:pPr>
          </w:p>
        </w:tc>
      </w:tr>
      <w:tr w:rsidR="007E5A5F" w14:paraId="0CC58D79" w14:textId="77777777" w:rsidTr="007E5A5F">
        <w:tc>
          <w:tcPr>
            <w:tcW w:w="1793" w:type="dxa"/>
          </w:tcPr>
          <w:p w14:paraId="01BD0410"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26" w:type="dxa"/>
          </w:tcPr>
          <w:p w14:paraId="4B517C81"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443" w:type="dxa"/>
          </w:tcPr>
          <w:p w14:paraId="10223E87" w14:textId="77777777" w:rsidR="007E5A5F" w:rsidRDefault="007E5A5F" w:rsidP="001647BC">
            <w:pPr>
              <w:spacing w:after="0"/>
              <w:jc w:val="both"/>
              <w:rPr>
                <w:rFonts w:ascii="Calibri" w:eastAsia="굴림" w:hAnsi="Calibri" w:cs="Calibri"/>
                <w:color w:val="auto"/>
                <w:sz w:val="22"/>
                <w:szCs w:val="22"/>
                <w:lang w:val="en-US" w:eastAsia="ko-KR"/>
              </w:rPr>
            </w:pPr>
          </w:p>
        </w:tc>
      </w:tr>
    </w:tbl>
    <w:p w14:paraId="5E5C35DE" w14:textId="77777777" w:rsidR="00855EF8" w:rsidRPr="007E5A5F" w:rsidRDefault="00855EF8" w:rsidP="00427C37">
      <w:pPr>
        <w:spacing w:after="0"/>
        <w:jc w:val="both"/>
        <w:rPr>
          <w:rFonts w:ascii="Calibri" w:eastAsia="굴림" w:hAnsi="Calibri" w:cs="Calibri"/>
          <w:color w:val="auto"/>
          <w:sz w:val="22"/>
          <w:szCs w:val="22"/>
          <w:lang w:val="en-US" w:eastAsia="ko-KR"/>
        </w:rPr>
      </w:pPr>
    </w:p>
    <w:p w14:paraId="7845508C" w14:textId="77777777" w:rsidR="00CD4C2B" w:rsidRPr="00BB672F" w:rsidRDefault="00CD4C2B" w:rsidP="00CD4C2B">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6301122" w14:textId="69C21827"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Intel, Samsung, Qualcomm, ETRI, Apple, LGE, </w:t>
      </w:r>
      <w:r w:rsidR="007D5F8E">
        <w:rPr>
          <w:rFonts w:ascii="Calibri" w:eastAsia="굴림" w:hAnsi="Calibri" w:cs="Calibri"/>
          <w:sz w:val="22"/>
          <w:szCs w:val="22"/>
          <w:lang w:val="en-US" w:eastAsia="ko-KR"/>
        </w:rPr>
        <w:t xml:space="preserve">ZTE, </w:t>
      </w:r>
      <w:r w:rsidR="00DC3DD5">
        <w:rPr>
          <w:rFonts w:ascii="Calibri" w:eastAsia="굴림" w:hAnsi="Calibri" w:cs="Calibri"/>
          <w:sz w:val="22"/>
          <w:szCs w:val="22"/>
          <w:lang w:val="en-US" w:eastAsia="ko-KR"/>
        </w:rPr>
        <w:t xml:space="preserve">NEC, vivo, </w:t>
      </w:r>
      <w:r w:rsidR="00FD79A3">
        <w:rPr>
          <w:rFonts w:ascii="Calibri" w:eastAsia="굴림" w:hAnsi="Calibri" w:cs="Calibri"/>
          <w:sz w:val="22"/>
          <w:szCs w:val="22"/>
          <w:lang w:val="en-US" w:eastAsia="ko-KR"/>
        </w:rPr>
        <w:t xml:space="preserve">DCM, </w:t>
      </w:r>
      <w:r w:rsidR="00133483">
        <w:rPr>
          <w:rFonts w:ascii="Calibri" w:eastAsia="굴림" w:hAnsi="Calibri" w:cs="Calibri"/>
          <w:sz w:val="22"/>
          <w:szCs w:val="22"/>
          <w:lang w:val="en-US" w:eastAsia="ko-KR"/>
        </w:rPr>
        <w:t xml:space="preserve">Spreadtrum, OPPO, </w:t>
      </w:r>
      <w:r w:rsidR="007E5A5F">
        <w:rPr>
          <w:rFonts w:ascii="Calibri" w:eastAsia="굴림" w:hAnsi="Calibri" w:cs="Calibri"/>
          <w:sz w:val="22"/>
          <w:szCs w:val="22"/>
          <w:lang w:val="en-US" w:eastAsia="ko-KR"/>
        </w:rPr>
        <w:t xml:space="preserve">Lenovo, CATT, </w:t>
      </w:r>
    </w:p>
    <w:p w14:paraId="2EEF8D95" w14:textId="68F3BDB8"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Futurewei, </w:t>
      </w:r>
      <w:r w:rsidR="007D5F8E">
        <w:rPr>
          <w:rFonts w:ascii="Calibri" w:eastAsia="굴림" w:hAnsi="Calibri" w:cs="Calibri"/>
          <w:sz w:val="22"/>
          <w:szCs w:val="22"/>
          <w:lang w:val="en-US" w:eastAsia="ko-KR"/>
        </w:rPr>
        <w:t xml:space="preserve">Fujitsu, </w:t>
      </w:r>
      <w:r w:rsidR="00133483">
        <w:rPr>
          <w:rFonts w:ascii="Calibri" w:eastAsia="굴림" w:hAnsi="Calibri" w:cs="Calibri"/>
          <w:sz w:val="22"/>
          <w:szCs w:val="22"/>
          <w:lang w:val="en-US" w:eastAsia="ko-KR"/>
        </w:rPr>
        <w:t xml:space="preserve">Nokia, </w:t>
      </w:r>
      <w:r w:rsidR="007E5A5F">
        <w:rPr>
          <w:rFonts w:ascii="Calibri" w:eastAsia="굴림" w:hAnsi="Calibri" w:cs="Calibri"/>
          <w:sz w:val="22"/>
          <w:szCs w:val="22"/>
          <w:lang w:val="en-US" w:eastAsia="ko-KR"/>
        </w:rPr>
        <w:t xml:space="preserve">Huawei, xiaomi, </w:t>
      </w:r>
    </w:p>
    <w:p w14:paraId="37175356" w14:textId="188CEAC7"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w:t>
      </w:r>
      <w:r w:rsidR="007D5F8E">
        <w:rPr>
          <w:rFonts w:ascii="Calibri" w:eastAsia="굴림" w:hAnsi="Calibri" w:cs="Calibri"/>
          <w:sz w:val="22"/>
          <w:szCs w:val="22"/>
          <w:lang w:val="en-US" w:eastAsia="ko-KR"/>
        </w:rPr>
        <w:t xml:space="preserve"> Panasonic, </w:t>
      </w:r>
    </w:p>
    <w:p w14:paraId="2D311E3E" w14:textId="523A0F4A"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Intel, Qualcomm, ETRI, </w:t>
      </w:r>
      <w:r w:rsidR="00FD79A3">
        <w:rPr>
          <w:rFonts w:ascii="Calibri" w:eastAsia="굴림" w:hAnsi="Calibri" w:cs="Calibri"/>
          <w:sz w:val="22"/>
          <w:szCs w:val="22"/>
          <w:lang w:val="en-US" w:eastAsia="ko-KR"/>
        </w:rPr>
        <w:t xml:space="preserve">DCM, </w:t>
      </w:r>
      <w:r w:rsidR="00133483">
        <w:rPr>
          <w:rFonts w:ascii="Calibri" w:eastAsia="굴림" w:hAnsi="Calibri" w:cs="Calibri"/>
          <w:sz w:val="22"/>
          <w:szCs w:val="22"/>
          <w:lang w:val="en-US" w:eastAsia="ko-KR"/>
        </w:rPr>
        <w:t xml:space="preserve">Ericsson, Spreadtrum, </w:t>
      </w:r>
    </w:p>
    <w:p w14:paraId="5740BC7D" w14:textId="1A5F00C8"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r w:rsidR="00133483">
        <w:rPr>
          <w:rFonts w:ascii="Calibri" w:eastAsia="굴림" w:hAnsi="Calibri" w:cs="Calibri"/>
          <w:sz w:val="22"/>
          <w:szCs w:val="22"/>
          <w:lang w:val="en-US" w:eastAsia="ko-KR"/>
        </w:rPr>
        <w:t xml:space="preserve">CMCC, Nokia, </w:t>
      </w:r>
    </w:p>
    <w:p w14:paraId="3860EDFF" w14:textId="37C8975D" w:rsidR="00CD4C2B" w:rsidRDefault="00CD4C2B" w:rsidP="00CD4C2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6: </w:t>
      </w:r>
    </w:p>
    <w:p w14:paraId="08054DF7" w14:textId="4E8CAEB5" w:rsidR="00CD4C2B" w:rsidRDefault="00CD4C2B" w:rsidP="00CD4C2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Default value: Intel, </w:t>
      </w:r>
    </w:p>
    <w:p w14:paraId="70A4A996" w14:textId="4200F4C6" w:rsidR="00CD4C2B" w:rsidRDefault="00CD4C2B" w:rsidP="00CD4C2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Priority value indicated by the latest UE-B’s SCI: InterDigital, </w:t>
      </w:r>
      <w:r w:rsidR="00133483">
        <w:rPr>
          <w:rFonts w:ascii="Calibri" w:eastAsia="굴림" w:hAnsi="Calibri" w:cs="Calibri"/>
          <w:sz w:val="22"/>
          <w:szCs w:val="22"/>
          <w:lang w:val="en-US" w:eastAsia="ko-KR"/>
        </w:rPr>
        <w:t xml:space="preserve">Fraunhofer, </w:t>
      </w:r>
    </w:p>
    <w:p w14:paraId="59589D9A" w14:textId="0522F6CE" w:rsidR="00133483" w:rsidRDefault="00133483" w:rsidP="00CD4C2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Priority of other data to be multiplexed with inter-UE coordination information: Ericsson, </w:t>
      </w:r>
    </w:p>
    <w:p w14:paraId="669B8B8B" w14:textId="77777777" w:rsidR="00CD4C2B" w:rsidRPr="00CD4C2B" w:rsidRDefault="00CD4C2B" w:rsidP="00427C37">
      <w:pPr>
        <w:spacing w:after="0"/>
        <w:jc w:val="both"/>
        <w:rPr>
          <w:rFonts w:ascii="Calibri" w:eastAsia="굴림" w:hAnsi="Calibri" w:cs="Calibri"/>
          <w:color w:val="auto"/>
          <w:sz w:val="22"/>
          <w:szCs w:val="22"/>
          <w:lang w:val="en-US" w:eastAsia="ko-KR"/>
        </w:rPr>
      </w:pPr>
    </w:p>
    <w:p w14:paraId="15F733FB" w14:textId="77777777" w:rsidR="00BA06DD" w:rsidRDefault="00BA06DD" w:rsidP="00427C37">
      <w:pPr>
        <w:spacing w:after="0"/>
        <w:jc w:val="both"/>
        <w:rPr>
          <w:rFonts w:ascii="Calibri" w:eastAsia="굴림" w:hAnsi="Calibri" w:cs="Calibri"/>
          <w:color w:val="auto"/>
          <w:sz w:val="22"/>
          <w:szCs w:val="22"/>
          <w:lang w:val="en-US" w:eastAsia="ko-KR"/>
        </w:rPr>
      </w:pPr>
    </w:p>
    <w:p w14:paraId="7A2D0FB8" w14:textId="77777777" w:rsidR="00BA06DD" w:rsidRPr="004A2FC7" w:rsidRDefault="00BA06DD"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60E6ADF8" w14:textId="4A553249" w:rsidR="00BA06DD" w:rsidRDefault="00BA06D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F1EF2">
        <w:rPr>
          <w:rFonts w:ascii="Calibri" w:eastAsia="굴림" w:hAnsi="Calibri" w:cs="Calibri"/>
          <w:b/>
          <w:color w:val="FF0000"/>
          <w:sz w:val="22"/>
          <w:szCs w:val="22"/>
          <w:lang w:val="en-US" w:eastAsia="ko-KR"/>
        </w:rPr>
        <w:t>Inter-UE coordination (IUC) issues (on which) RAN2 mainly relies on RAN1:</w:t>
      </w:r>
      <w:r>
        <w:rPr>
          <w:rFonts w:ascii="Calibri" w:eastAsia="굴림" w:hAnsi="Calibri" w:cs="Calibri"/>
          <w:b/>
          <w:color w:val="FF0000"/>
          <w:sz w:val="22"/>
          <w:szCs w:val="22"/>
          <w:lang w:val="en-US" w:eastAsia="ko-KR"/>
        </w:rPr>
        <w:t xml:space="preserve"> </w:t>
      </w:r>
      <w:r w:rsidRPr="00BA06DD">
        <w:rPr>
          <w:rFonts w:ascii="Calibri" w:eastAsia="굴림" w:hAnsi="Calibri" w:cs="Calibri"/>
          <w:b/>
          <w:color w:val="FF0000"/>
          <w:sz w:val="22"/>
          <w:szCs w:val="22"/>
          <w:lang w:val="en-US" w:eastAsia="ko-KR"/>
        </w:rPr>
        <w:t>Cast types (UC/GC/BC) of inter-UE coordination</w:t>
      </w:r>
      <w:r>
        <w:rPr>
          <w:rFonts w:ascii="Calibri" w:eastAsia="굴림" w:hAnsi="Calibri" w:cs="Calibri"/>
          <w:color w:val="auto"/>
          <w:sz w:val="22"/>
          <w:szCs w:val="22"/>
          <w:lang w:val="en-US" w:eastAsia="ko-KR"/>
        </w:rPr>
        <w:t xml:space="preserve">”. Considering this RAN2 agreement, FL understands that RAN1 needs to have further discussion on FFS </w:t>
      </w:r>
      <w:r w:rsidR="00903EC5">
        <w:rPr>
          <w:rFonts w:ascii="Calibri" w:eastAsia="굴림" w:hAnsi="Calibri" w:cs="Calibri"/>
          <w:color w:val="auto"/>
          <w:sz w:val="22"/>
          <w:szCs w:val="22"/>
          <w:lang w:val="en-US" w:eastAsia="ko-KR"/>
        </w:rPr>
        <w:t xml:space="preserve">points </w:t>
      </w:r>
      <w:r>
        <w:rPr>
          <w:rFonts w:ascii="Calibri" w:eastAsia="굴림" w:hAnsi="Calibri" w:cs="Calibri"/>
          <w:color w:val="auto"/>
          <w:sz w:val="22"/>
          <w:szCs w:val="22"/>
          <w:lang w:val="en-US" w:eastAsia="ko-KR"/>
        </w:rPr>
        <w:t xml:space="preserve">of the following WA. </w:t>
      </w:r>
    </w:p>
    <w:p w14:paraId="2983237C" w14:textId="77777777" w:rsidR="00903EC5" w:rsidRDefault="00903EC5"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BA06DD" w14:paraId="292FDD3B" w14:textId="77777777" w:rsidTr="00BA06DD">
        <w:tc>
          <w:tcPr>
            <w:tcW w:w="9362" w:type="dxa"/>
          </w:tcPr>
          <w:p w14:paraId="06797C83" w14:textId="77777777" w:rsidR="00BA06DD" w:rsidRPr="00BA06DD" w:rsidRDefault="00BA06DD" w:rsidP="00427C37">
            <w:pPr>
              <w:tabs>
                <w:tab w:val="left" w:pos="400"/>
              </w:tabs>
              <w:spacing w:after="0"/>
              <w:jc w:val="both"/>
              <w:rPr>
                <w:rFonts w:eastAsia="바탕"/>
                <w:bCs/>
                <w:i/>
                <w:color w:val="auto"/>
                <w:sz w:val="21"/>
                <w:szCs w:val="21"/>
                <w:lang w:eastAsia="x-none"/>
              </w:rPr>
            </w:pPr>
            <w:r w:rsidRPr="00BA06DD">
              <w:rPr>
                <w:rFonts w:eastAsia="바탕"/>
                <w:bCs/>
                <w:i/>
                <w:color w:val="auto"/>
                <w:sz w:val="21"/>
                <w:szCs w:val="21"/>
                <w:highlight w:val="darkYellow"/>
              </w:rPr>
              <w:t>Working Assumption</w:t>
            </w:r>
            <w:r w:rsidRPr="00BA06DD">
              <w:rPr>
                <w:rFonts w:eastAsia="바탕"/>
                <w:bCs/>
                <w:i/>
                <w:color w:val="auto"/>
                <w:sz w:val="21"/>
                <w:szCs w:val="21"/>
              </w:rPr>
              <w:t>:</w:t>
            </w:r>
          </w:p>
          <w:p w14:paraId="7DAA585F" w14:textId="77777777" w:rsidR="00BA06DD" w:rsidRPr="00FA5DFD" w:rsidRDefault="00BA06DD" w:rsidP="00427C37">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0B0D29DA" w14:textId="77777777" w:rsidR="00BA06DD" w:rsidRPr="00FA5DFD" w:rsidRDefault="00BA06DD" w:rsidP="00427C37">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Groupcast/Broadcast for non-preferred resource set, FFS for preferred resource set</w:t>
            </w:r>
          </w:p>
          <w:p w14:paraId="130B550F" w14:textId="77777777" w:rsidR="00BA06DD" w:rsidRPr="00FA5DFD" w:rsidRDefault="00BA06DD" w:rsidP="00427C37">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groupcast/broadcast can be supported</w:t>
            </w:r>
          </w:p>
          <w:p w14:paraId="34CAD127" w14:textId="77777777" w:rsidR="00BA06DD" w:rsidRPr="00FA5DFD" w:rsidRDefault="00BA06DD" w:rsidP="00427C37">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37E00BC2" w14:textId="6FDE216D" w:rsidR="00BA06DD" w:rsidRPr="00BA06DD" w:rsidRDefault="00BA06DD" w:rsidP="00427C37">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tc>
      </w:tr>
    </w:tbl>
    <w:p w14:paraId="6360230A" w14:textId="77777777" w:rsidR="00BA06DD" w:rsidRDefault="00BA06DD" w:rsidP="00427C37">
      <w:pPr>
        <w:spacing w:after="0"/>
        <w:jc w:val="both"/>
        <w:rPr>
          <w:rFonts w:ascii="Calibri" w:eastAsia="굴림" w:hAnsi="Calibri" w:cs="Calibri"/>
          <w:color w:val="auto"/>
          <w:sz w:val="22"/>
          <w:szCs w:val="22"/>
          <w:lang w:val="en-US" w:eastAsia="ko-KR"/>
        </w:rPr>
      </w:pPr>
    </w:p>
    <w:p w14:paraId="09B074E7" w14:textId="77777777" w:rsidR="005C1CDD" w:rsidRPr="00BA06DD" w:rsidRDefault="005C1CDD" w:rsidP="00427C37">
      <w:pPr>
        <w:spacing w:after="0"/>
        <w:jc w:val="both"/>
        <w:rPr>
          <w:rFonts w:ascii="Calibri" w:eastAsia="굴림" w:hAnsi="Calibri" w:cs="Calibri"/>
          <w:color w:val="auto"/>
          <w:sz w:val="22"/>
          <w:szCs w:val="22"/>
          <w:lang w:val="en-US" w:eastAsia="ko-KR"/>
        </w:rPr>
      </w:pPr>
    </w:p>
    <w:p w14:paraId="1C5A5882" w14:textId="66479D88" w:rsidR="00BA06DD" w:rsidRDefault="00BA06D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10</w:t>
      </w:r>
      <w:r>
        <w:rPr>
          <w:rFonts w:ascii="Calibri" w:eastAsia="굴림" w:hAnsi="Calibri" w:cs="Calibri" w:hint="eastAsia"/>
          <w:color w:val="auto"/>
          <w:sz w:val="22"/>
          <w:szCs w:val="22"/>
          <w:lang w:val="en-US" w:eastAsia="ko-KR"/>
        </w:rPr>
        <w:t xml:space="preserve">: </w:t>
      </w:r>
      <w:r w:rsidR="002475AC">
        <w:rPr>
          <w:rFonts w:ascii="Calibri" w:eastAsia="굴림" w:hAnsi="Calibri" w:cs="Calibri"/>
          <w:color w:val="auto"/>
          <w:sz w:val="22"/>
          <w:szCs w:val="22"/>
          <w:lang w:val="en-US" w:eastAsia="ko-KR"/>
        </w:rPr>
        <w:t xml:space="preserve">Which option is preferred for the conditions for cast type(s) of inter-UE coordination information transmission </w:t>
      </w:r>
      <w:r w:rsidR="002475AC" w:rsidRPr="002475AC">
        <w:rPr>
          <w:rFonts w:ascii="Calibri" w:eastAsia="굴림" w:hAnsi="Calibri" w:cs="Calibri"/>
          <w:color w:val="auto"/>
          <w:sz w:val="22"/>
          <w:szCs w:val="22"/>
          <w:lang w:val="en-US" w:eastAsia="ko-KR"/>
        </w:rPr>
        <w:t>triggered by a condition other than explicit request reception</w:t>
      </w:r>
      <w:r w:rsidR="002475AC">
        <w:rPr>
          <w:rFonts w:ascii="Calibri" w:eastAsia="굴림" w:hAnsi="Calibri" w:cs="Calibri"/>
          <w:color w:val="auto"/>
          <w:sz w:val="22"/>
          <w:szCs w:val="22"/>
          <w:lang w:val="en-US" w:eastAsia="ko-KR"/>
        </w:rPr>
        <w:t>?</w:t>
      </w:r>
    </w:p>
    <w:p w14:paraId="5A2D7124" w14:textId="77777777" w:rsidR="00BA06DD" w:rsidRPr="00BA06DD" w:rsidRDefault="00BA06DD" w:rsidP="00427C37">
      <w:pPr>
        <w:spacing w:after="0"/>
        <w:jc w:val="both"/>
        <w:rPr>
          <w:rFonts w:ascii="Calibri" w:eastAsia="굴림" w:hAnsi="Calibri" w:cs="Calibri"/>
          <w:color w:val="auto"/>
          <w:sz w:val="22"/>
          <w:szCs w:val="22"/>
          <w:lang w:val="en-US" w:eastAsia="ko-KR"/>
        </w:rPr>
      </w:pPr>
    </w:p>
    <w:p w14:paraId="5202C0A8" w14:textId="30AD6458" w:rsidR="002475AC" w:rsidRDefault="002475AC"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00B36BA2">
        <w:rPr>
          <w:rFonts w:ascii="Calibri" w:eastAsia="굴림" w:hAnsi="Calibri" w:cs="Calibri"/>
          <w:sz w:val="22"/>
          <w:szCs w:val="22"/>
          <w:lang w:val="en-US" w:eastAsia="ko-KR"/>
        </w:rPr>
        <w:t>Only cast type(s) available at UE-A for other data transmission can be used for c</w:t>
      </w:r>
      <w:r w:rsidR="00C6591F">
        <w:rPr>
          <w:rFonts w:ascii="Calibri" w:eastAsia="굴림" w:hAnsi="Calibri" w:cs="Calibri"/>
          <w:sz w:val="22"/>
          <w:szCs w:val="22"/>
          <w:lang w:val="en-US" w:eastAsia="ko-KR"/>
        </w:rPr>
        <w:t>ast type(s)</w:t>
      </w:r>
      <w:r w:rsidR="00B36BA2">
        <w:rPr>
          <w:rFonts w:ascii="Calibri" w:eastAsia="굴림" w:hAnsi="Calibri" w:cs="Calibri"/>
          <w:sz w:val="22"/>
          <w:szCs w:val="22"/>
          <w:lang w:val="en-US" w:eastAsia="ko-KR"/>
        </w:rPr>
        <w:t xml:space="preserve"> for the inter-UE coordination information transmission</w:t>
      </w:r>
      <w:r w:rsidR="00C6591F">
        <w:rPr>
          <w:rFonts w:ascii="Calibri" w:eastAsia="굴림" w:hAnsi="Calibri" w:cs="Calibri"/>
          <w:sz w:val="22"/>
          <w:szCs w:val="22"/>
          <w:lang w:val="en-US" w:eastAsia="ko-KR"/>
        </w:rPr>
        <w:t xml:space="preserve"> </w:t>
      </w:r>
    </w:p>
    <w:p w14:paraId="7C45BB1D" w14:textId="401C1133" w:rsidR="001613E5" w:rsidRDefault="001613E5" w:rsidP="00427C37">
      <w:pPr>
        <w:numPr>
          <w:ilvl w:val="1"/>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 xml:space="preserve">is applied to both when the inter-UE coordination information is multiplexed with other data and when the inter-UE coordination information is </w:t>
      </w:r>
      <w:r w:rsidR="000E7F37">
        <w:rPr>
          <w:rFonts w:ascii="Calibri" w:eastAsia="굴림" w:hAnsi="Calibri" w:cs="Calibri"/>
          <w:sz w:val="22"/>
          <w:szCs w:val="22"/>
          <w:lang w:val="en-US" w:eastAsia="ko-KR"/>
        </w:rPr>
        <w:t xml:space="preserve">not </w:t>
      </w:r>
      <w:r>
        <w:rPr>
          <w:rFonts w:ascii="Calibri" w:eastAsia="굴림" w:hAnsi="Calibri" w:cs="Calibri"/>
          <w:sz w:val="22"/>
          <w:szCs w:val="22"/>
          <w:lang w:val="en-US" w:eastAsia="ko-KR"/>
        </w:rPr>
        <w:t>multiplexed with other data</w:t>
      </w:r>
    </w:p>
    <w:p w14:paraId="06EF5D36" w14:textId="0B948F04" w:rsidR="00B36BA2" w:rsidRPr="00007542" w:rsidRDefault="00B36BA2"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sidR="00F1346E">
        <w:rPr>
          <w:rFonts w:ascii="Calibri" w:eastAsia="굴림" w:hAnsi="Calibri" w:cs="Calibri"/>
          <w:sz w:val="22"/>
          <w:szCs w:val="22"/>
          <w:lang w:val="en-US" w:eastAsia="ko-KR"/>
        </w:rPr>
        <w:t xml:space="preserve"> Others (please specify it)</w:t>
      </w:r>
    </w:p>
    <w:p w14:paraId="447238E1" w14:textId="77777777" w:rsidR="00BA06DD" w:rsidRDefault="00BA06DD"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217"/>
        <w:gridCol w:w="6352"/>
      </w:tblGrid>
      <w:tr w:rsidR="00F1346E" w14:paraId="1A52BD6F" w14:textId="77777777" w:rsidTr="007E5A5F">
        <w:tc>
          <w:tcPr>
            <w:tcW w:w="1793" w:type="dxa"/>
          </w:tcPr>
          <w:p w14:paraId="35A6CD31" w14:textId="77777777" w:rsidR="00F1346E" w:rsidRDefault="00F1346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17" w:type="dxa"/>
          </w:tcPr>
          <w:p w14:paraId="5B1A9D14" w14:textId="77777777" w:rsidR="00F1346E" w:rsidRDefault="00F1346E"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352" w:type="dxa"/>
          </w:tcPr>
          <w:p w14:paraId="2708DEA9" w14:textId="77777777" w:rsidR="00F1346E" w:rsidRDefault="00F1346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F1346E" w14:paraId="0DA0D60D" w14:textId="77777777" w:rsidTr="007E5A5F">
        <w:tc>
          <w:tcPr>
            <w:tcW w:w="1793" w:type="dxa"/>
          </w:tcPr>
          <w:p w14:paraId="7339FC1A" w14:textId="03343216" w:rsidR="00F1346E" w:rsidRDefault="00AA429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17" w:type="dxa"/>
          </w:tcPr>
          <w:p w14:paraId="128954CE" w14:textId="570D078D" w:rsidR="00F1346E" w:rsidRDefault="00AA429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352" w:type="dxa"/>
          </w:tcPr>
          <w:p w14:paraId="398710EB" w14:textId="5C2A8049" w:rsidR="00F1346E" w:rsidRDefault="00AA429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Intention of Option 1 is OK for simplicity. We are not clear how cast type is determined for the case when </w:t>
            </w:r>
            <w:r>
              <w:rPr>
                <w:rFonts w:ascii="Calibri" w:eastAsia="굴림" w:hAnsi="Calibri" w:cs="Calibri"/>
                <w:sz w:val="22"/>
                <w:szCs w:val="22"/>
                <w:lang w:val="en-US" w:eastAsia="ko-KR"/>
              </w:rPr>
              <w:t>the inter-UE coordination information is not multiplexed with other data. It needs to be clarified</w:t>
            </w:r>
          </w:p>
        </w:tc>
      </w:tr>
      <w:tr w:rsidR="002947E2" w14:paraId="716B8BCD" w14:textId="77777777" w:rsidTr="007E5A5F">
        <w:tc>
          <w:tcPr>
            <w:tcW w:w="1793" w:type="dxa"/>
          </w:tcPr>
          <w:p w14:paraId="6E40598E" w14:textId="18BB313A" w:rsidR="002947E2" w:rsidRDefault="002947E2" w:rsidP="002947E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17" w:type="dxa"/>
          </w:tcPr>
          <w:p w14:paraId="35B89C90" w14:textId="605C4E9E" w:rsidR="002947E2" w:rsidRDefault="002947E2" w:rsidP="002947E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52" w:type="dxa"/>
          </w:tcPr>
          <w:p w14:paraId="5040E75A" w14:textId="5340F9C7" w:rsidR="002947E2" w:rsidRDefault="002947E2" w:rsidP="002947E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Since we have the following agreement in 107b-e, whether IUC information multiplexed with data when the source/destination ID pair is the same. So multiplex data is dependent on the transmission of coordination information not the other way around. Therefore, we prefer cast types regardless the cast types for other data transmission available at UE-A.</w:t>
            </w:r>
          </w:p>
          <w:p w14:paraId="64F84D5F" w14:textId="77777777" w:rsidR="002947E2" w:rsidRDefault="002947E2" w:rsidP="002947E2">
            <w:pPr>
              <w:spacing w:after="0"/>
              <w:jc w:val="both"/>
              <w:rPr>
                <w:rFonts w:ascii="Calibri" w:eastAsia="굴림" w:hAnsi="Calibri" w:cs="Calibri"/>
                <w:color w:val="auto"/>
                <w:sz w:val="22"/>
                <w:szCs w:val="22"/>
                <w:lang w:val="en-US" w:eastAsia="ko-KR"/>
              </w:rPr>
            </w:pPr>
          </w:p>
          <w:p w14:paraId="24BD2203" w14:textId="77777777" w:rsidR="002947E2" w:rsidRPr="00FB0B35" w:rsidRDefault="002947E2" w:rsidP="002947E2">
            <w:pPr>
              <w:numPr>
                <w:ilvl w:val="0"/>
                <w:numId w:val="4"/>
              </w:numPr>
              <w:spacing w:after="0"/>
              <w:jc w:val="both"/>
              <w:rPr>
                <w:rFonts w:cs="Times"/>
                <w:szCs w:val="22"/>
                <w:lang w:val="en-US" w:eastAsia="ko-KR"/>
              </w:rPr>
            </w:pPr>
            <w:r w:rsidRPr="00FB0B35">
              <w:rPr>
                <w:rFonts w:cs="Times"/>
                <w:szCs w:val="22"/>
                <w:lang w:val="en-US" w:eastAsia="ja-JP"/>
              </w:rPr>
              <w:t xml:space="preserve">For inter-UE coordination information transmission in Scheme 1, </w:t>
            </w:r>
          </w:p>
          <w:p w14:paraId="06CE812B" w14:textId="77777777" w:rsidR="002947E2" w:rsidRPr="00FB0B35" w:rsidRDefault="002947E2" w:rsidP="002947E2">
            <w:pPr>
              <w:numPr>
                <w:ilvl w:val="1"/>
                <w:numId w:val="4"/>
              </w:numPr>
              <w:spacing w:after="0"/>
              <w:jc w:val="both"/>
              <w:rPr>
                <w:rFonts w:cs="Times"/>
                <w:szCs w:val="22"/>
                <w:lang w:val="en-US" w:eastAsia="ja-JP"/>
              </w:rPr>
            </w:pPr>
            <w:r w:rsidRPr="00FB0B35">
              <w:rPr>
                <w:rFonts w:cs="Times"/>
                <w:szCs w:val="22"/>
                <w:lang w:val="en-US" w:eastAsia="ja-JP"/>
              </w:rPr>
              <w:t>Inter-UE coordination information can be multiplexed with other data only if the source/destination ID pair is the same</w:t>
            </w:r>
          </w:p>
          <w:p w14:paraId="3B3E0B50" w14:textId="77777777" w:rsidR="002947E2" w:rsidRPr="00FB0B35" w:rsidRDefault="002947E2" w:rsidP="002947E2">
            <w:pPr>
              <w:numPr>
                <w:ilvl w:val="2"/>
                <w:numId w:val="4"/>
              </w:numPr>
              <w:spacing w:after="0"/>
              <w:jc w:val="both"/>
              <w:rPr>
                <w:rFonts w:cs="Times"/>
                <w:szCs w:val="22"/>
                <w:lang w:val="en-US" w:eastAsia="ja-JP"/>
              </w:rPr>
            </w:pPr>
            <w:r w:rsidRPr="00FB0B35">
              <w:rPr>
                <w:rFonts w:cs="Times"/>
                <w:szCs w:val="22"/>
                <w:lang w:val="en-US" w:eastAsia="ja-JP"/>
              </w:rPr>
              <w:t>Retransmission of the TB carrying inter-UE coordination information is supported</w:t>
            </w:r>
          </w:p>
          <w:p w14:paraId="065B2372" w14:textId="77777777" w:rsidR="002947E2" w:rsidRDefault="002947E2" w:rsidP="002947E2">
            <w:pPr>
              <w:spacing w:after="0"/>
              <w:jc w:val="both"/>
              <w:rPr>
                <w:rFonts w:ascii="Calibri" w:eastAsia="굴림" w:hAnsi="Calibri" w:cs="Calibri"/>
                <w:color w:val="auto"/>
                <w:sz w:val="22"/>
                <w:szCs w:val="22"/>
                <w:lang w:val="en-US" w:eastAsia="ko-KR"/>
              </w:rPr>
            </w:pPr>
          </w:p>
        </w:tc>
      </w:tr>
      <w:tr w:rsidR="002947E2" w14:paraId="5438A166" w14:textId="77777777" w:rsidTr="007E5A5F">
        <w:tc>
          <w:tcPr>
            <w:tcW w:w="1793" w:type="dxa"/>
          </w:tcPr>
          <w:p w14:paraId="45DF2AF0" w14:textId="575F1E0C" w:rsidR="002947E2" w:rsidRDefault="00732596" w:rsidP="002947E2">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17" w:type="dxa"/>
          </w:tcPr>
          <w:p w14:paraId="1D7F0F95" w14:textId="2B4B3441" w:rsidR="002947E2" w:rsidRDefault="00732596" w:rsidP="002947E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52" w:type="dxa"/>
          </w:tcPr>
          <w:p w14:paraId="6ACF022C" w14:textId="0A2105D3" w:rsidR="00732596" w:rsidRDefault="00732596" w:rsidP="00732596">
            <w:pPr>
              <w:spacing w:after="0"/>
              <w:jc w:val="both"/>
              <w:rPr>
                <w:rFonts w:eastAsiaTheme="minorEastAsia"/>
                <w:i/>
                <w:lang w:eastAsia="ko-KR"/>
              </w:rPr>
            </w:pPr>
            <w:r>
              <w:rPr>
                <w:rFonts w:ascii="Calibri" w:eastAsia="굴림" w:hAnsi="Calibri" w:cs="Calibri"/>
                <w:color w:val="auto"/>
                <w:sz w:val="22"/>
                <w:szCs w:val="22"/>
                <w:lang w:val="en-US" w:eastAsia="ko-KR"/>
              </w:rPr>
              <w:t>We suggest the followings:</w:t>
            </w:r>
          </w:p>
          <w:p w14:paraId="229346A6" w14:textId="77777777" w:rsidR="00732596" w:rsidRPr="00C25BEA" w:rsidRDefault="00732596" w:rsidP="00732596">
            <w:pPr>
              <w:numPr>
                <w:ilvl w:val="1"/>
                <w:numId w:val="34"/>
              </w:numPr>
              <w:overflowPunct w:val="0"/>
              <w:autoSpaceDE w:val="0"/>
              <w:autoSpaceDN w:val="0"/>
              <w:adjustRightInd w:val="0"/>
              <w:jc w:val="both"/>
              <w:textAlignment w:val="baseline"/>
              <w:rPr>
                <w:rFonts w:eastAsiaTheme="minorEastAsia"/>
                <w:i/>
                <w:lang w:eastAsia="ko-KR"/>
              </w:rPr>
            </w:pPr>
            <w:r w:rsidRPr="00C25BEA">
              <w:rPr>
                <w:rFonts w:eastAsiaTheme="minorEastAsia"/>
                <w:i/>
                <w:lang w:eastAsia="ko-KR"/>
              </w:rPr>
              <w:t xml:space="preserve">Groupcast/Broadcast for non-preferred resource set, </w:t>
            </w:r>
          </w:p>
          <w:p w14:paraId="070A211B" w14:textId="77777777" w:rsidR="00732596" w:rsidRPr="00855F0F" w:rsidRDefault="00732596" w:rsidP="00732596">
            <w:pPr>
              <w:numPr>
                <w:ilvl w:val="2"/>
                <w:numId w:val="34"/>
              </w:numPr>
              <w:overflowPunct w:val="0"/>
              <w:autoSpaceDE w:val="0"/>
              <w:autoSpaceDN w:val="0"/>
              <w:adjustRightInd w:val="0"/>
              <w:jc w:val="both"/>
              <w:textAlignment w:val="baseline"/>
              <w:rPr>
                <w:rFonts w:eastAsiaTheme="minorEastAsia"/>
                <w:i/>
                <w:lang w:eastAsia="ko-KR"/>
              </w:rPr>
            </w:pPr>
            <w:r w:rsidRPr="00855F0F">
              <w:rPr>
                <w:rFonts w:eastAsiaTheme="minorEastAsia"/>
                <w:i/>
                <w:lang w:eastAsia="ko-KR"/>
              </w:rPr>
              <w:t xml:space="preserve">A Groupcast set for the transmission of condition-based </w:t>
            </w:r>
            <w:r w:rsidRPr="00855F0F">
              <w:rPr>
                <w:i/>
                <w:spacing w:val="-2"/>
              </w:rPr>
              <w:t>RSAI</w:t>
            </w:r>
            <w:r w:rsidRPr="00855F0F" w:rsidDel="004F5129">
              <w:rPr>
                <w:spacing w:val="-2"/>
              </w:rPr>
              <w:t xml:space="preserve"> </w:t>
            </w:r>
            <w:r w:rsidRPr="00855F0F">
              <w:rPr>
                <w:rFonts w:eastAsiaTheme="minorEastAsia"/>
                <w:i/>
                <w:lang w:eastAsia="ko-KR"/>
              </w:rPr>
              <w:t>information to can be (pre-)configured, if not (pre-)configured, the condition-based RSAI information is broadcast to surrounding UEs.</w:t>
            </w:r>
          </w:p>
          <w:p w14:paraId="2AA4B146" w14:textId="77777777" w:rsidR="00732596" w:rsidRPr="00855F0F" w:rsidRDefault="00732596" w:rsidP="00732596">
            <w:pPr>
              <w:numPr>
                <w:ilvl w:val="2"/>
                <w:numId w:val="34"/>
              </w:numPr>
              <w:overflowPunct w:val="0"/>
              <w:autoSpaceDE w:val="0"/>
              <w:autoSpaceDN w:val="0"/>
              <w:adjustRightInd w:val="0"/>
              <w:jc w:val="both"/>
              <w:textAlignment w:val="baseline"/>
              <w:rPr>
                <w:rFonts w:eastAsiaTheme="minorEastAsia"/>
                <w:i/>
                <w:lang w:eastAsia="ko-KR"/>
              </w:rPr>
            </w:pPr>
            <w:r w:rsidRPr="00855F0F">
              <w:rPr>
                <w:i/>
                <w:spacing w:val="-2"/>
                <w:lang w:val="en-US"/>
              </w:rPr>
              <w:t xml:space="preserve">The period of the condition-based </w:t>
            </w:r>
            <w:r w:rsidRPr="00855F0F">
              <w:rPr>
                <w:i/>
                <w:spacing w:val="-2"/>
              </w:rPr>
              <w:t>RSAI</w:t>
            </w:r>
            <w:r w:rsidRPr="00855F0F" w:rsidDel="004F5129">
              <w:rPr>
                <w:i/>
                <w:spacing w:val="-2"/>
              </w:rPr>
              <w:t xml:space="preserve"> </w:t>
            </w:r>
            <w:r w:rsidRPr="00855F0F">
              <w:rPr>
                <w:i/>
                <w:spacing w:val="-2"/>
                <w:lang w:val="en-US"/>
              </w:rPr>
              <w:t>information is (pre-)configured to one of [{100, 500, 1000, 2000}]</w:t>
            </w:r>
          </w:p>
          <w:p w14:paraId="2E858B2A" w14:textId="0B318135" w:rsidR="002947E2" w:rsidRDefault="00732596" w:rsidP="00732596">
            <w:pPr>
              <w:numPr>
                <w:ilvl w:val="1"/>
                <w:numId w:val="34"/>
              </w:numPr>
              <w:overflowPunct w:val="0"/>
              <w:autoSpaceDE w:val="0"/>
              <w:autoSpaceDN w:val="0"/>
              <w:adjustRightInd w:val="0"/>
              <w:jc w:val="both"/>
              <w:textAlignment w:val="baseline"/>
              <w:rPr>
                <w:rFonts w:ascii="Calibri" w:eastAsia="굴림" w:hAnsi="Calibri" w:cs="Calibri"/>
                <w:color w:val="auto"/>
                <w:sz w:val="22"/>
                <w:szCs w:val="22"/>
                <w:lang w:val="en-US" w:eastAsia="ko-KR"/>
              </w:rPr>
            </w:pPr>
            <w:r w:rsidRPr="00732596">
              <w:rPr>
                <w:rFonts w:eastAsiaTheme="minorEastAsia"/>
                <w:i/>
                <w:lang w:eastAsia="ko-KR"/>
              </w:rPr>
              <w:t>Unicast: Only when UE-A has data send to UE-B, and the inter-UE co-ordination information is included in the same SL transmission with the data.</w:t>
            </w:r>
          </w:p>
        </w:tc>
      </w:tr>
      <w:tr w:rsidR="00166DCE" w14:paraId="37BADAF5" w14:textId="77777777" w:rsidTr="007E5A5F">
        <w:tc>
          <w:tcPr>
            <w:tcW w:w="1793" w:type="dxa"/>
          </w:tcPr>
          <w:p w14:paraId="34924783" w14:textId="2264F209" w:rsidR="00166DCE" w:rsidRDefault="00166DCE" w:rsidP="002947E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217" w:type="dxa"/>
          </w:tcPr>
          <w:p w14:paraId="6ACE454D" w14:textId="5FE4EC3E" w:rsidR="00166DCE" w:rsidRDefault="00EE463A" w:rsidP="002947E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352" w:type="dxa"/>
          </w:tcPr>
          <w:p w14:paraId="06459D94" w14:textId="5B59AE79" w:rsidR="00166DCE" w:rsidRDefault="00EE463A" w:rsidP="007325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Option 1 is acceptable given we have limited time to finish.</w:t>
            </w:r>
          </w:p>
        </w:tc>
      </w:tr>
      <w:tr w:rsidR="00EB5661" w14:paraId="5227560D" w14:textId="77777777" w:rsidTr="007E5A5F">
        <w:tc>
          <w:tcPr>
            <w:tcW w:w="1793" w:type="dxa"/>
          </w:tcPr>
          <w:p w14:paraId="0A186E1C" w14:textId="097C7851" w:rsidR="00EB5661" w:rsidRDefault="00EB5661" w:rsidP="00EB5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17" w:type="dxa"/>
          </w:tcPr>
          <w:p w14:paraId="6644D4E7" w14:textId="072070EE" w:rsidR="00EB5661" w:rsidRDefault="00EB5661" w:rsidP="00EB5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352" w:type="dxa"/>
          </w:tcPr>
          <w:p w14:paraId="0299021A" w14:textId="77777777" w:rsidR="00EB5661" w:rsidRDefault="00EB5661" w:rsidP="00EB566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Only cast type(s) available at UE-A for other data transmission can be used for cast type(s) for the inter-UE coordination information transmission when the inter-UE coordination information is multiplexed with other data.</w:t>
            </w:r>
          </w:p>
          <w:p w14:paraId="42F2564B" w14:textId="77777777" w:rsidR="00EB5661" w:rsidRDefault="00EB5661" w:rsidP="00EB5661">
            <w:pPr>
              <w:spacing w:after="0"/>
              <w:jc w:val="both"/>
              <w:rPr>
                <w:rFonts w:ascii="Calibri" w:eastAsia="굴림" w:hAnsi="Calibri" w:cs="Calibri"/>
                <w:sz w:val="22"/>
                <w:szCs w:val="22"/>
                <w:lang w:val="en-US" w:eastAsia="ko-KR"/>
              </w:rPr>
            </w:pPr>
          </w:p>
          <w:p w14:paraId="79A88C9D" w14:textId="65E55396" w:rsidR="00EB5661" w:rsidRDefault="00EB5661" w:rsidP="00EB566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w:t>
            </w:r>
            <w:r w:rsidRPr="00FC6A78">
              <w:rPr>
                <w:rFonts w:ascii="Calibri" w:eastAsia="굴림" w:hAnsi="Calibri" w:cs="Calibri"/>
                <w:color w:val="auto"/>
                <w:sz w:val="22"/>
                <w:szCs w:val="22"/>
                <w:lang w:val="en-US" w:eastAsia="ko-KR"/>
              </w:rPr>
              <w:t>hen the inter-UE coordination information is not multiplexed with other data</w:t>
            </w:r>
            <w:r>
              <w:rPr>
                <w:rFonts w:ascii="Calibri" w:eastAsia="굴림" w:hAnsi="Calibri" w:cs="Calibri"/>
                <w:color w:val="auto"/>
                <w:sz w:val="22"/>
                <w:szCs w:val="22"/>
                <w:lang w:val="en-US" w:eastAsia="ko-KR"/>
              </w:rPr>
              <w:t>, unicast is used for preferred set of resource and broadcast is used for non-preferred set of resource.</w:t>
            </w:r>
          </w:p>
        </w:tc>
      </w:tr>
      <w:tr w:rsidR="003F5FD9" w14:paraId="57ADCD14" w14:textId="77777777" w:rsidTr="007E5A5F">
        <w:tc>
          <w:tcPr>
            <w:tcW w:w="1793" w:type="dxa"/>
          </w:tcPr>
          <w:p w14:paraId="3B60D1DE" w14:textId="339D2EE5"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17" w:type="dxa"/>
          </w:tcPr>
          <w:p w14:paraId="0C600499" w14:textId="301CC948"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352" w:type="dxa"/>
          </w:tcPr>
          <w:p w14:paraId="5A9D17FB" w14:textId="5B628A93" w:rsidR="003F5FD9" w:rsidRDefault="003F5FD9" w:rsidP="003F5FD9">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We do not think any restriction is needed on the two FFS sub-bullets in the working assumption. </w:t>
            </w:r>
          </w:p>
        </w:tc>
      </w:tr>
      <w:tr w:rsidR="0084618C" w14:paraId="6C596DB9" w14:textId="77777777" w:rsidTr="007E5A5F">
        <w:tc>
          <w:tcPr>
            <w:tcW w:w="1793" w:type="dxa"/>
          </w:tcPr>
          <w:p w14:paraId="51C9B0F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17" w:type="dxa"/>
          </w:tcPr>
          <w:p w14:paraId="4197938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6352" w:type="dxa"/>
          </w:tcPr>
          <w:p w14:paraId="6F03960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In our view, if inter-UE </w:t>
            </w:r>
            <w:r>
              <w:rPr>
                <w:rFonts w:ascii="Calibri" w:eastAsia="굴림" w:hAnsi="Calibri" w:cs="Calibri"/>
                <w:color w:val="auto"/>
                <w:sz w:val="22"/>
                <w:szCs w:val="22"/>
                <w:lang w:val="en-US" w:eastAsia="ko-KR"/>
              </w:rPr>
              <w:t>coordination</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information is not multiplexed with other data, UE-A will determine the cast type of inter-UE coordination information transmission by its implementation among cast type(s) available for other data of UE-A. </w:t>
            </w:r>
          </w:p>
          <w:p w14:paraId="779F91A3" w14:textId="77777777" w:rsidR="0084618C" w:rsidRDefault="0084618C" w:rsidP="003238B3">
            <w:pPr>
              <w:spacing w:after="0"/>
              <w:jc w:val="both"/>
              <w:rPr>
                <w:rFonts w:ascii="Calibri" w:eastAsia="굴림" w:hAnsi="Calibri" w:cs="Calibri"/>
                <w:color w:val="auto"/>
                <w:sz w:val="22"/>
                <w:szCs w:val="22"/>
                <w:lang w:val="en-US" w:eastAsia="ko-KR"/>
              </w:rPr>
            </w:pPr>
          </w:p>
          <w:p w14:paraId="3FA3073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 xml:space="preserve">Moreover, additional (pre)configuration should be deprioritized unless the system is broken. </w:t>
            </w:r>
          </w:p>
        </w:tc>
      </w:tr>
      <w:tr w:rsidR="00133483" w:rsidRPr="00494D03" w14:paraId="2B66C151" w14:textId="77777777" w:rsidTr="007E5A5F">
        <w:tc>
          <w:tcPr>
            <w:tcW w:w="1793" w:type="dxa"/>
          </w:tcPr>
          <w:p w14:paraId="3DD345BF" w14:textId="4B78A644"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217" w:type="dxa"/>
          </w:tcPr>
          <w:p w14:paraId="6D278DD2" w14:textId="6E8F6BA5"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52" w:type="dxa"/>
          </w:tcPr>
          <w:p w14:paraId="21789E89" w14:textId="0F219D31" w:rsidR="00133483" w:rsidRPr="00494D0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generally fine with the proposal.</w:t>
            </w:r>
          </w:p>
        </w:tc>
      </w:tr>
      <w:tr w:rsidR="00133483" w:rsidRPr="00494D03" w14:paraId="2264363A" w14:textId="77777777" w:rsidTr="007E5A5F">
        <w:tc>
          <w:tcPr>
            <w:tcW w:w="1793" w:type="dxa"/>
          </w:tcPr>
          <w:p w14:paraId="17B9F709" w14:textId="7981131A" w:rsidR="00133483" w:rsidRDefault="00133483" w:rsidP="0013348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217" w:type="dxa"/>
          </w:tcPr>
          <w:p w14:paraId="5446DCB9" w14:textId="77777777" w:rsidR="00133483" w:rsidRDefault="00133483" w:rsidP="00133483">
            <w:pPr>
              <w:spacing w:after="0"/>
              <w:jc w:val="both"/>
              <w:rPr>
                <w:rFonts w:ascii="Calibri" w:hAnsi="Calibri" w:cs="Calibri"/>
                <w:color w:val="auto"/>
                <w:sz w:val="22"/>
                <w:szCs w:val="22"/>
                <w:lang w:val="en-US" w:eastAsia="zh-CN"/>
              </w:rPr>
            </w:pPr>
          </w:p>
        </w:tc>
        <w:tc>
          <w:tcPr>
            <w:tcW w:w="6352" w:type="dxa"/>
          </w:tcPr>
          <w:p w14:paraId="67C6C9F3" w14:textId="77777777" w:rsidR="00133483" w:rsidRDefault="00133483" w:rsidP="00133483">
            <w:pPr>
              <w:pStyle w:val="aff3"/>
              <w:rPr>
                <w:rFonts w:eastAsia="SimSun"/>
                <w:lang w:eastAsia="zh-CN"/>
              </w:rPr>
            </w:pPr>
            <w:r>
              <w:rPr>
                <w:rFonts w:eastAsia="SimSun" w:hint="eastAsia"/>
                <w:lang w:eastAsia="zh-CN"/>
              </w:rPr>
              <w:t>Option 1 is OK for us, and share similar view with Intel, clarification is needed on the case when IUC information is not multiplexed with other data.</w:t>
            </w:r>
          </w:p>
          <w:p w14:paraId="3D8E97D9" w14:textId="77777777" w:rsidR="00133483" w:rsidRDefault="00133483" w:rsidP="00133483">
            <w:pPr>
              <w:spacing w:after="0"/>
              <w:jc w:val="both"/>
              <w:rPr>
                <w:rFonts w:ascii="Calibri" w:hAnsi="Calibri" w:cs="Calibri"/>
                <w:color w:val="auto"/>
                <w:sz w:val="22"/>
                <w:szCs w:val="22"/>
                <w:lang w:val="en-US" w:eastAsia="zh-CN"/>
              </w:rPr>
            </w:pPr>
          </w:p>
        </w:tc>
      </w:tr>
      <w:tr w:rsidR="00133483" w:rsidRPr="00494D03" w14:paraId="4AB79C61" w14:textId="77777777" w:rsidTr="007E5A5F">
        <w:tc>
          <w:tcPr>
            <w:tcW w:w="1793" w:type="dxa"/>
          </w:tcPr>
          <w:p w14:paraId="62663324" w14:textId="00F71347" w:rsidR="00133483" w:rsidRDefault="00133483" w:rsidP="0013348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217" w:type="dxa"/>
          </w:tcPr>
          <w:p w14:paraId="05C4D86E" w14:textId="21AB3CB3" w:rsidR="00133483" w:rsidRDefault="00133483" w:rsidP="001334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Comment </w:t>
            </w:r>
          </w:p>
        </w:tc>
        <w:tc>
          <w:tcPr>
            <w:tcW w:w="6352" w:type="dxa"/>
          </w:tcPr>
          <w:p w14:paraId="6BAF9A19" w14:textId="41445175" w:rsidR="00133483" w:rsidRDefault="00133483" w:rsidP="00133483">
            <w:pPr>
              <w:rPr>
                <w:lang w:eastAsia="zh-CN"/>
              </w:rPr>
            </w:pPr>
            <w:r>
              <w:rPr>
                <w:rFonts w:ascii="Calibri" w:hAnsi="Calibri" w:cs="Calibri"/>
                <w:sz w:val="22"/>
                <w:szCs w:val="22"/>
                <w:lang w:eastAsia="zh-CN"/>
              </w:rPr>
              <w:t>Option 1 seems OK for non-preferred resource. Furthermore, the cast type is also associated with the condition to determine the non-preferred resource, e.g., when the non-preferred resource is determined based on condition 1-B-1, any cast type can be used, when non-preferred resource is determined based on condition 1-B-2, only unicast/groupcast can be used and slots of the reserved resource is also used as non-preferred resource.</w:t>
            </w:r>
          </w:p>
        </w:tc>
      </w:tr>
      <w:tr w:rsidR="00133483" w:rsidRPr="00494D03" w14:paraId="2B31E4D7" w14:textId="77777777" w:rsidTr="007E5A5F">
        <w:tc>
          <w:tcPr>
            <w:tcW w:w="1793" w:type="dxa"/>
          </w:tcPr>
          <w:p w14:paraId="35466BC5" w14:textId="3424E439" w:rsidR="00133483" w:rsidRDefault="00133483" w:rsidP="0013348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17" w:type="dxa"/>
          </w:tcPr>
          <w:p w14:paraId="69A138B5" w14:textId="77777777" w:rsidR="00133483" w:rsidRDefault="00133483" w:rsidP="00133483">
            <w:pPr>
              <w:spacing w:after="0"/>
              <w:jc w:val="both"/>
              <w:rPr>
                <w:rFonts w:ascii="Calibri" w:hAnsi="Calibri" w:cs="Calibri"/>
                <w:color w:val="auto"/>
                <w:sz w:val="22"/>
                <w:szCs w:val="22"/>
                <w:lang w:val="en-US" w:eastAsia="zh-CN"/>
              </w:rPr>
            </w:pPr>
          </w:p>
        </w:tc>
        <w:tc>
          <w:tcPr>
            <w:tcW w:w="6352" w:type="dxa"/>
          </w:tcPr>
          <w:p w14:paraId="69097748" w14:textId="06542990" w:rsidR="00133483" w:rsidRDefault="00133483" w:rsidP="00133483">
            <w:pPr>
              <w:rPr>
                <w:rFonts w:ascii="Calibri" w:hAnsi="Calibri" w:cs="Calibri"/>
                <w:sz w:val="22"/>
                <w:szCs w:val="22"/>
                <w:lang w:eastAsia="zh-CN"/>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are not sure further agreement is necessary. But if needed, when multiplexed with data, the cast type should be used. When not multiplexed with data, any cast type would be OK.</w:t>
            </w:r>
          </w:p>
        </w:tc>
      </w:tr>
      <w:tr w:rsidR="00133483" w:rsidRPr="00494D03" w14:paraId="6A12AC15" w14:textId="77777777" w:rsidTr="007E5A5F">
        <w:tc>
          <w:tcPr>
            <w:tcW w:w="1793" w:type="dxa"/>
          </w:tcPr>
          <w:p w14:paraId="77AE8B31" w14:textId="6960A08E" w:rsidR="00133483" w:rsidRDefault="00133483" w:rsidP="00133483">
            <w:pPr>
              <w:spacing w:after="0"/>
              <w:jc w:val="both"/>
              <w:rPr>
                <w:rFonts w:ascii="Calibri" w:eastAsia="MS Mincho" w:hAnsi="Calibri" w:cs="Calibri"/>
                <w:color w:val="auto"/>
                <w:sz w:val="22"/>
                <w:szCs w:val="22"/>
                <w:lang w:val="en-US" w:eastAsia="ja-JP"/>
              </w:rPr>
            </w:pPr>
            <w:r w:rsidRPr="00384738">
              <w:rPr>
                <w:rFonts w:ascii="Calibri" w:eastAsia="굴림" w:hAnsi="Calibri" w:cs="Calibri"/>
                <w:color w:val="auto"/>
                <w:sz w:val="22"/>
                <w:szCs w:val="22"/>
                <w:lang w:val="en-US" w:eastAsia="ko-KR"/>
              </w:rPr>
              <w:t>Fraunhofer</w:t>
            </w:r>
          </w:p>
        </w:tc>
        <w:tc>
          <w:tcPr>
            <w:tcW w:w="1217" w:type="dxa"/>
          </w:tcPr>
          <w:p w14:paraId="7E1ED953" w14:textId="3AFC67B7" w:rsidR="00133483" w:rsidRDefault="00133483" w:rsidP="00133483">
            <w:pPr>
              <w:spacing w:after="0"/>
              <w:jc w:val="both"/>
              <w:rPr>
                <w:rFonts w:ascii="Calibri" w:hAnsi="Calibri" w:cs="Calibri"/>
                <w:color w:val="auto"/>
                <w:sz w:val="22"/>
                <w:szCs w:val="22"/>
                <w:lang w:val="en-US" w:eastAsia="zh-CN"/>
              </w:rPr>
            </w:pPr>
            <w:r w:rsidRPr="00384738">
              <w:rPr>
                <w:rFonts w:ascii="Calibri" w:eastAsia="굴림" w:hAnsi="Calibri" w:cs="Calibri"/>
                <w:color w:val="auto"/>
                <w:sz w:val="22"/>
                <w:szCs w:val="22"/>
                <w:lang w:val="en-US" w:eastAsia="ko-KR"/>
              </w:rPr>
              <w:t>Option 2</w:t>
            </w:r>
          </w:p>
        </w:tc>
        <w:tc>
          <w:tcPr>
            <w:tcW w:w="6352" w:type="dxa"/>
          </w:tcPr>
          <w:p w14:paraId="00842F2E" w14:textId="0023A230" w:rsidR="00133483" w:rsidRDefault="00133483" w:rsidP="00133483">
            <w:pPr>
              <w:rPr>
                <w:rFonts w:ascii="Calibri" w:eastAsia="MS Mincho" w:hAnsi="Calibri" w:cs="Calibri"/>
                <w:sz w:val="22"/>
                <w:szCs w:val="22"/>
                <w:lang w:eastAsia="ja-JP"/>
              </w:rPr>
            </w:pPr>
            <w:r w:rsidRPr="00384738">
              <w:rPr>
                <w:rFonts w:ascii="Calibri" w:eastAsia="굴림" w:hAnsi="Calibri" w:cs="Calibri"/>
                <w:sz w:val="22"/>
                <w:szCs w:val="22"/>
              </w:rPr>
              <w:t>We do not think any further condition is required</w:t>
            </w:r>
            <w:r>
              <w:rPr>
                <w:rFonts w:ascii="Calibri" w:eastAsia="굴림" w:hAnsi="Calibri" w:cs="Calibri"/>
                <w:sz w:val="22"/>
                <w:szCs w:val="22"/>
              </w:rPr>
              <w:t>. Also Option 1 is unclear as mentioned by Intel.</w:t>
            </w:r>
          </w:p>
        </w:tc>
      </w:tr>
      <w:tr w:rsidR="00133483" w:rsidRPr="00494D03" w14:paraId="7079F2E1" w14:textId="77777777" w:rsidTr="007E5A5F">
        <w:tc>
          <w:tcPr>
            <w:tcW w:w="1793" w:type="dxa"/>
          </w:tcPr>
          <w:p w14:paraId="6450E725" w14:textId="116796C8" w:rsidR="00133483" w:rsidRPr="00384738" w:rsidRDefault="00133483" w:rsidP="0013348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217" w:type="dxa"/>
          </w:tcPr>
          <w:p w14:paraId="0EC05FB8" w14:textId="4E101FA4" w:rsidR="00133483" w:rsidRPr="00384738" w:rsidRDefault="00133483" w:rsidP="0013348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352" w:type="dxa"/>
          </w:tcPr>
          <w:p w14:paraId="0524D131" w14:textId="5B9ABE21" w:rsidR="00133483" w:rsidRPr="00384738" w:rsidRDefault="00133483" w:rsidP="00133483">
            <w:pPr>
              <w:rPr>
                <w:rFonts w:ascii="Calibri" w:eastAsia="굴림" w:hAnsi="Calibri" w:cs="Calibri"/>
                <w:sz w:val="22"/>
                <w:szCs w:val="22"/>
              </w:rPr>
            </w:pPr>
            <w:r>
              <w:rPr>
                <w:rFonts w:ascii="Calibri" w:eastAsia="굴림" w:hAnsi="Calibri" w:cs="Calibri"/>
                <w:sz w:val="22"/>
                <w:szCs w:val="22"/>
              </w:rPr>
              <w:t xml:space="preserve">In our view, one important factor to consider when groupcast/broadcast of inter-UE coordination message is supported, it is the issue of signalling overload. Therefore, we propose to restrict the use of </w:t>
            </w:r>
            <w:r w:rsidRPr="005A7ADD">
              <w:rPr>
                <w:rFonts w:ascii="Calibri" w:eastAsia="굴림" w:hAnsi="Calibri" w:cs="Calibri"/>
                <w:sz w:val="22"/>
                <w:szCs w:val="22"/>
              </w:rPr>
              <w:t xml:space="preserve">non-preferred resources </w:t>
            </w:r>
            <w:r>
              <w:rPr>
                <w:rFonts w:ascii="Calibri" w:eastAsia="굴림" w:hAnsi="Calibri" w:cs="Calibri"/>
                <w:sz w:val="22"/>
                <w:szCs w:val="22"/>
              </w:rPr>
              <w:t>to the case</w:t>
            </w:r>
            <w:r w:rsidRPr="005A7ADD">
              <w:rPr>
                <w:rFonts w:ascii="Calibri" w:eastAsia="굴림" w:hAnsi="Calibri" w:cs="Calibri"/>
                <w:sz w:val="22"/>
                <w:szCs w:val="22"/>
              </w:rPr>
              <w:t xml:space="preserve"> when the distance between the UE-B</w:t>
            </w:r>
            <w:r>
              <w:rPr>
                <w:rFonts w:ascii="Calibri" w:eastAsia="굴림" w:hAnsi="Calibri" w:cs="Calibri"/>
                <w:sz w:val="22"/>
                <w:szCs w:val="22"/>
              </w:rPr>
              <w:t xml:space="preserve"> </w:t>
            </w:r>
            <w:r w:rsidRPr="005A7ADD">
              <w:rPr>
                <w:rFonts w:ascii="Calibri" w:eastAsia="굴림" w:hAnsi="Calibri" w:cs="Calibri"/>
                <w:sz w:val="22"/>
                <w:szCs w:val="22"/>
              </w:rPr>
              <w:t>and UE-A(s</w:t>
            </w:r>
            <w:r>
              <w:rPr>
                <w:rFonts w:ascii="Calibri" w:eastAsia="굴림" w:hAnsi="Calibri" w:cs="Calibri"/>
                <w:sz w:val="22"/>
                <w:szCs w:val="22"/>
              </w:rPr>
              <w:t xml:space="preserve">) </w:t>
            </w:r>
            <w:r w:rsidRPr="005A7ADD">
              <w:rPr>
                <w:rFonts w:ascii="Calibri" w:eastAsia="굴림" w:hAnsi="Calibri" w:cs="Calibri"/>
                <w:sz w:val="22"/>
                <w:szCs w:val="22"/>
              </w:rPr>
              <w:t>is below a certain threshold</w:t>
            </w:r>
          </w:p>
        </w:tc>
      </w:tr>
      <w:tr w:rsidR="00133483" w:rsidRPr="00494D03" w14:paraId="5937448B" w14:textId="77777777" w:rsidTr="007E5A5F">
        <w:tc>
          <w:tcPr>
            <w:tcW w:w="1793" w:type="dxa"/>
          </w:tcPr>
          <w:p w14:paraId="2E735795" w14:textId="384D72F8"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217" w:type="dxa"/>
          </w:tcPr>
          <w:p w14:paraId="19F3C6F3" w14:textId="0E407235"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6352" w:type="dxa"/>
          </w:tcPr>
          <w:p w14:paraId="38240742" w14:textId="596A1420" w:rsidR="00133483" w:rsidRDefault="00133483" w:rsidP="00133483">
            <w:pPr>
              <w:rPr>
                <w:rFonts w:ascii="Calibri" w:eastAsia="굴림" w:hAnsi="Calibri" w:cs="Calibri"/>
                <w:sz w:val="22"/>
                <w:szCs w:val="22"/>
              </w:rPr>
            </w:pPr>
            <w:r>
              <w:rPr>
                <w:rFonts w:ascii="Calibri" w:hAnsi="Calibri" w:cs="Calibri" w:hint="eastAsia"/>
                <w:sz w:val="22"/>
                <w:szCs w:val="22"/>
                <w:lang w:eastAsia="zh-CN"/>
              </w:rPr>
              <w:t>F</w:t>
            </w:r>
            <w:r>
              <w:rPr>
                <w:rFonts w:ascii="Calibri" w:hAnsi="Calibri" w:cs="Calibri"/>
                <w:sz w:val="22"/>
                <w:szCs w:val="22"/>
                <w:lang w:eastAsia="zh-CN"/>
              </w:rPr>
              <w:t>or Condition 1-B-1 to determine the non-preferred resource set, broadcast/groupcast can be used for IUC if not multiplexed with data.</w:t>
            </w:r>
            <w:r>
              <w:rPr>
                <w:rFonts w:ascii="Calibri" w:hAnsi="Calibri" w:cs="Calibri" w:hint="eastAsia"/>
                <w:sz w:val="22"/>
                <w:szCs w:val="22"/>
                <w:lang w:eastAsia="zh-CN"/>
              </w:rPr>
              <w:t xml:space="preserve"> O</w:t>
            </w:r>
            <w:r>
              <w:rPr>
                <w:rFonts w:ascii="Calibri" w:hAnsi="Calibri" w:cs="Calibri"/>
                <w:sz w:val="22"/>
                <w:szCs w:val="22"/>
                <w:lang w:eastAsia="zh-CN"/>
              </w:rPr>
              <w:t>therwise, unicast is used.</w:t>
            </w:r>
          </w:p>
        </w:tc>
      </w:tr>
      <w:tr w:rsidR="00133483" w:rsidRPr="00494D03" w14:paraId="5717BA35" w14:textId="77777777" w:rsidTr="007E5A5F">
        <w:tc>
          <w:tcPr>
            <w:tcW w:w="1793" w:type="dxa"/>
          </w:tcPr>
          <w:p w14:paraId="65F424EE" w14:textId="444F7179" w:rsidR="00133483" w:rsidRDefault="00133483" w:rsidP="0013348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217" w:type="dxa"/>
          </w:tcPr>
          <w:p w14:paraId="6239BD63" w14:textId="36C11037" w:rsidR="00133483" w:rsidRDefault="00133483" w:rsidP="00133483">
            <w:pPr>
              <w:spacing w:after="0"/>
              <w:jc w:val="both"/>
              <w:rPr>
                <w:rFonts w:ascii="Calibri" w:hAnsi="Calibri" w:cs="Calibri"/>
                <w:color w:val="auto"/>
                <w:sz w:val="22"/>
                <w:szCs w:val="22"/>
                <w:lang w:val="en-US" w:eastAsia="zh-CN"/>
              </w:rPr>
            </w:pPr>
            <w:r w:rsidRPr="00726BDB">
              <w:rPr>
                <w:rFonts w:ascii="Calibri" w:hAnsi="Calibri" w:cs="Calibri" w:hint="eastAsia"/>
                <w:color w:val="auto"/>
                <w:sz w:val="22"/>
                <w:szCs w:val="22"/>
                <w:lang w:val="en-US" w:eastAsia="zh-CN"/>
              </w:rPr>
              <w:t>O</w:t>
            </w:r>
            <w:r w:rsidRPr="00726BDB">
              <w:rPr>
                <w:rFonts w:ascii="Calibri" w:hAnsi="Calibri" w:cs="Calibri"/>
                <w:color w:val="auto"/>
                <w:sz w:val="22"/>
                <w:szCs w:val="22"/>
                <w:lang w:val="en-US" w:eastAsia="zh-CN"/>
              </w:rPr>
              <w:t>ption 1 with comments</w:t>
            </w:r>
          </w:p>
        </w:tc>
        <w:tc>
          <w:tcPr>
            <w:tcW w:w="6352" w:type="dxa"/>
          </w:tcPr>
          <w:p w14:paraId="2797DEFB" w14:textId="77777777" w:rsidR="00133483" w:rsidRPr="00726BDB" w:rsidRDefault="00133483" w:rsidP="00133483">
            <w:pPr>
              <w:spacing w:after="0"/>
              <w:jc w:val="both"/>
              <w:rPr>
                <w:rFonts w:ascii="Calibri" w:eastAsia="굴림" w:hAnsi="Calibri" w:cs="Calibri"/>
                <w:sz w:val="22"/>
                <w:szCs w:val="22"/>
                <w:lang w:val="en-US" w:eastAsia="ko-KR"/>
              </w:rPr>
            </w:pPr>
            <w:r w:rsidRPr="00726BDB">
              <w:rPr>
                <w:rFonts w:ascii="Calibri" w:eastAsia="굴림" w:hAnsi="Calibri" w:cs="Calibri"/>
                <w:sz w:val="22"/>
                <w:szCs w:val="22"/>
                <w:lang w:val="en-US" w:eastAsia="ko-KR"/>
              </w:rPr>
              <w:t>When the inter-UE coordination information is multiplexed with other data, we support option 1.</w:t>
            </w:r>
          </w:p>
          <w:p w14:paraId="0852043A" w14:textId="77777777" w:rsidR="00133483" w:rsidRPr="00726BDB" w:rsidRDefault="00133483" w:rsidP="00133483">
            <w:pPr>
              <w:spacing w:after="0"/>
              <w:jc w:val="both"/>
              <w:rPr>
                <w:rFonts w:ascii="Calibri" w:eastAsia="굴림" w:hAnsi="Calibri" w:cs="Calibri"/>
                <w:sz w:val="22"/>
                <w:szCs w:val="22"/>
                <w:lang w:val="en-US" w:eastAsia="ko-KR"/>
              </w:rPr>
            </w:pPr>
            <w:r w:rsidRPr="00726BDB">
              <w:rPr>
                <w:rFonts w:ascii="Calibri" w:eastAsia="굴림" w:hAnsi="Calibri" w:cs="Calibri"/>
                <w:color w:val="auto"/>
                <w:sz w:val="22"/>
                <w:szCs w:val="22"/>
                <w:lang w:val="en-US" w:eastAsia="ko-KR"/>
              </w:rPr>
              <w:t xml:space="preserve"> When the inter-UE coordination information is not multiplexed with other data, only unicast is supported for preferred resource set. And we should further clarify how to determine the cast type for non-preferred resource set.</w:t>
            </w:r>
          </w:p>
          <w:p w14:paraId="5C2373A0" w14:textId="77777777" w:rsidR="00133483" w:rsidRDefault="00133483" w:rsidP="00133483">
            <w:pPr>
              <w:rPr>
                <w:rFonts w:ascii="Calibri" w:hAnsi="Calibri" w:cs="Calibri"/>
                <w:sz w:val="22"/>
                <w:szCs w:val="22"/>
                <w:lang w:eastAsia="zh-CN"/>
              </w:rPr>
            </w:pPr>
          </w:p>
        </w:tc>
      </w:tr>
      <w:tr w:rsidR="00133483" w:rsidRPr="00D07F94" w14:paraId="7F75278A" w14:textId="77777777" w:rsidTr="007E5A5F">
        <w:tc>
          <w:tcPr>
            <w:tcW w:w="1793" w:type="dxa"/>
          </w:tcPr>
          <w:p w14:paraId="6BB64AB4" w14:textId="77777777" w:rsidR="00133483" w:rsidRPr="00D07F94" w:rsidRDefault="00133483" w:rsidP="00856713">
            <w:pPr>
              <w:spacing w:after="0"/>
              <w:jc w:val="both"/>
              <w:rPr>
                <w:rFonts w:ascii="Calibri" w:hAnsi="Calibri" w:cs="Calibri"/>
                <w:color w:val="auto"/>
                <w:sz w:val="21"/>
                <w:szCs w:val="21"/>
                <w:lang w:val="en-US" w:eastAsia="zh-CN"/>
              </w:rPr>
            </w:pPr>
            <w:r w:rsidRPr="00D07F94">
              <w:rPr>
                <w:rFonts w:ascii="Calibri" w:hAnsi="Calibri" w:cs="Calibri" w:hint="eastAsia"/>
                <w:color w:val="auto"/>
                <w:sz w:val="21"/>
                <w:szCs w:val="21"/>
                <w:lang w:val="en-US" w:eastAsia="zh-CN"/>
              </w:rPr>
              <w:t>O</w:t>
            </w:r>
            <w:r w:rsidRPr="00D07F94">
              <w:rPr>
                <w:rFonts w:ascii="Calibri" w:hAnsi="Calibri" w:cs="Calibri"/>
                <w:color w:val="auto"/>
                <w:sz w:val="21"/>
                <w:szCs w:val="21"/>
                <w:lang w:val="en-US" w:eastAsia="zh-CN"/>
              </w:rPr>
              <w:t>PPO</w:t>
            </w:r>
          </w:p>
        </w:tc>
        <w:tc>
          <w:tcPr>
            <w:tcW w:w="1217" w:type="dxa"/>
          </w:tcPr>
          <w:p w14:paraId="4B5CD35A" w14:textId="77777777" w:rsidR="00133483" w:rsidRPr="00D07F94" w:rsidRDefault="00133483" w:rsidP="00856713">
            <w:pPr>
              <w:spacing w:after="0"/>
              <w:jc w:val="both"/>
              <w:rPr>
                <w:rFonts w:ascii="Calibri" w:hAnsi="Calibri" w:cs="Calibri"/>
                <w:color w:val="auto"/>
                <w:sz w:val="21"/>
                <w:szCs w:val="21"/>
                <w:lang w:val="en-US" w:eastAsia="zh-CN"/>
              </w:rPr>
            </w:pPr>
            <w:r>
              <w:rPr>
                <w:rFonts w:ascii="Calibri" w:hAnsi="Calibri" w:cs="Calibri" w:hint="eastAsia"/>
                <w:color w:val="auto"/>
                <w:sz w:val="21"/>
                <w:szCs w:val="21"/>
                <w:lang w:val="en-US" w:eastAsia="zh-CN"/>
              </w:rPr>
              <w:t>O</w:t>
            </w:r>
            <w:r>
              <w:rPr>
                <w:rFonts w:ascii="Calibri" w:hAnsi="Calibri" w:cs="Calibri"/>
                <w:color w:val="auto"/>
                <w:sz w:val="21"/>
                <w:szCs w:val="21"/>
                <w:lang w:val="en-US" w:eastAsia="zh-CN"/>
              </w:rPr>
              <w:t>ption 1 with comments</w:t>
            </w:r>
          </w:p>
        </w:tc>
        <w:tc>
          <w:tcPr>
            <w:tcW w:w="6352" w:type="dxa"/>
          </w:tcPr>
          <w:p w14:paraId="43250D1F" w14:textId="77777777" w:rsidR="00133483" w:rsidRPr="00D07F94" w:rsidRDefault="00133483" w:rsidP="00856713">
            <w:pPr>
              <w:spacing w:after="0"/>
              <w:jc w:val="both"/>
              <w:rPr>
                <w:rFonts w:ascii="Calibri" w:hAnsi="Calibri" w:cs="Calibri"/>
                <w:color w:val="auto"/>
                <w:sz w:val="21"/>
                <w:szCs w:val="21"/>
                <w:lang w:val="en-US" w:eastAsia="zh-CN"/>
              </w:rPr>
            </w:pPr>
            <w:r>
              <w:rPr>
                <w:rFonts w:ascii="Calibri" w:hAnsi="Calibri" w:cs="Calibri"/>
                <w:color w:val="auto"/>
                <w:sz w:val="21"/>
                <w:szCs w:val="21"/>
                <w:lang w:val="en-US" w:eastAsia="zh-CN"/>
              </w:rPr>
              <w:t>Fine with Option 1 basically</w:t>
            </w:r>
            <w:r w:rsidRPr="00D07F94">
              <w:rPr>
                <w:rFonts w:ascii="Calibri" w:hAnsi="Calibri" w:cs="Calibri"/>
                <w:color w:val="auto"/>
                <w:sz w:val="21"/>
                <w:szCs w:val="21"/>
                <w:lang w:val="en-US" w:eastAsia="zh-CN"/>
              </w:rPr>
              <w:t xml:space="preserve">, </w:t>
            </w:r>
            <w:r>
              <w:rPr>
                <w:rFonts w:ascii="Calibri" w:hAnsi="Calibri" w:cs="Calibri"/>
                <w:color w:val="auto"/>
                <w:sz w:val="21"/>
                <w:szCs w:val="21"/>
                <w:lang w:val="en-US" w:eastAsia="zh-CN"/>
              </w:rPr>
              <w:t xml:space="preserve">but </w:t>
            </w:r>
            <w:r w:rsidRPr="00D07F94">
              <w:rPr>
                <w:rFonts w:ascii="Calibri" w:hAnsi="Calibri" w:cs="Calibri"/>
                <w:color w:val="auto"/>
                <w:sz w:val="21"/>
                <w:szCs w:val="21"/>
                <w:lang w:val="en-US" w:eastAsia="zh-CN"/>
              </w:rPr>
              <w:t>the discussion is only for non-preferred resource set in our view, as for preferred resource set, only unicast is used.</w:t>
            </w:r>
          </w:p>
        </w:tc>
      </w:tr>
      <w:tr w:rsidR="00133483" w:rsidRPr="00494D03" w14:paraId="2098513B" w14:textId="77777777" w:rsidTr="007E5A5F">
        <w:tc>
          <w:tcPr>
            <w:tcW w:w="1793" w:type="dxa"/>
          </w:tcPr>
          <w:p w14:paraId="7F139804" w14:textId="77777777" w:rsidR="00133483" w:rsidRDefault="0013348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17" w:type="dxa"/>
          </w:tcPr>
          <w:p w14:paraId="2DBBC871" w14:textId="77777777" w:rsidR="00133483" w:rsidRDefault="0013348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352" w:type="dxa"/>
          </w:tcPr>
          <w:p w14:paraId="18055B9D" w14:textId="77777777" w:rsidR="00133483" w:rsidRPr="00494D03" w:rsidRDefault="0013348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However, it is not clear if/how Option 1 works for standalone IUC transmission</w:t>
            </w:r>
          </w:p>
        </w:tc>
      </w:tr>
      <w:tr w:rsidR="007E5A5F" w14:paraId="21AEF35B" w14:textId="77777777" w:rsidTr="007E5A5F">
        <w:tc>
          <w:tcPr>
            <w:tcW w:w="1793" w:type="dxa"/>
          </w:tcPr>
          <w:p w14:paraId="2191B4E2" w14:textId="77777777" w:rsidR="007E5A5F" w:rsidRDefault="007E5A5F" w:rsidP="001647BC">
            <w:pPr>
              <w:spacing w:after="0"/>
              <w:jc w:val="both"/>
              <w:rPr>
                <w:rFonts w:ascii="Calibri" w:eastAsia="굴림" w:hAnsi="Calibri" w:cs="Calibri"/>
                <w:color w:val="auto"/>
                <w:sz w:val="22"/>
                <w:szCs w:val="22"/>
                <w:lang w:val="en-US" w:eastAsia="ko-KR"/>
              </w:rPr>
            </w:pPr>
            <w:r w:rsidRPr="00C373AF">
              <w:rPr>
                <w:rFonts w:ascii="Calibri" w:eastAsia="굴림" w:hAnsi="Calibri" w:cs="Calibri"/>
                <w:color w:val="auto"/>
                <w:sz w:val="22"/>
                <w:szCs w:val="22"/>
                <w:lang w:val="en-US" w:eastAsia="ko-KR"/>
              </w:rPr>
              <w:t>Huawei, HiSilicon</w:t>
            </w:r>
          </w:p>
        </w:tc>
        <w:tc>
          <w:tcPr>
            <w:tcW w:w="1217" w:type="dxa"/>
          </w:tcPr>
          <w:p w14:paraId="6DD50D07"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 need for further discussions</w:t>
            </w:r>
          </w:p>
        </w:tc>
        <w:tc>
          <w:tcPr>
            <w:tcW w:w="6352" w:type="dxa"/>
          </w:tcPr>
          <w:p w14:paraId="2161B7F6"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Given the newly made conclusion below, we think there is no need for further discussions. No additional conditions are necessary. RAN1 can stop the discussions about this WA.</w:t>
            </w:r>
          </w:p>
          <w:p w14:paraId="3CDB19EE" w14:textId="77777777" w:rsidR="007E5A5F" w:rsidRDefault="007E5A5F" w:rsidP="001647BC">
            <w:pPr>
              <w:spacing w:after="0"/>
              <w:jc w:val="both"/>
              <w:rPr>
                <w:rFonts w:ascii="Calibri" w:hAnsi="Calibri" w:cs="Calibri"/>
                <w:color w:val="auto"/>
                <w:sz w:val="22"/>
                <w:szCs w:val="22"/>
                <w:lang w:val="en-US" w:eastAsia="zh-CN"/>
              </w:rPr>
            </w:pPr>
          </w:p>
          <w:p w14:paraId="3C7E96D4"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additions, t</w:t>
            </w:r>
            <w:r w:rsidRPr="00986279">
              <w:rPr>
                <w:rFonts w:ascii="Calibri" w:hAnsi="Calibri" w:cs="Calibri"/>
                <w:color w:val="auto"/>
                <w:sz w:val="22"/>
                <w:szCs w:val="22"/>
                <w:lang w:val="en-US" w:eastAsia="zh-CN"/>
              </w:rPr>
              <w:t>he conditions for supporting groupcast and broadcast needs to be decided by RAN2/SA2</w:t>
            </w:r>
            <w:r>
              <w:rPr>
                <w:rFonts w:ascii="Calibri" w:hAnsi="Calibri" w:cs="Calibri"/>
                <w:color w:val="auto"/>
                <w:sz w:val="22"/>
                <w:szCs w:val="22"/>
                <w:lang w:val="en-US" w:eastAsia="zh-CN"/>
              </w:rPr>
              <w:t xml:space="preserve">. </w:t>
            </w:r>
            <w:r w:rsidRPr="00986279">
              <w:rPr>
                <w:rFonts w:ascii="Calibri" w:hAnsi="Calibri" w:cs="Calibri"/>
                <w:color w:val="auto"/>
                <w:sz w:val="22"/>
                <w:szCs w:val="22"/>
                <w:lang w:val="en-US" w:eastAsia="zh-CN"/>
              </w:rPr>
              <w:t>RAN2 already</w:t>
            </w:r>
            <w:r>
              <w:rPr>
                <w:rFonts w:ascii="Calibri" w:hAnsi="Calibri" w:cs="Calibri"/>
                <w:color w:val="auto"/>
                <w:sz w:val="22"/>
                <w:szCs w:val="22"/>
                <w:lang w:val="en-US" w:eastAsia="zh-CN"/>
              </w:rPr>
              <w:t xml:space="preserve"> triggered some discussions (</w:t>
            </w:r>
            <w:r w:rsidRPr="00986279">
              <w:rPr>
                <w:rFonts w:ascii="Calibri" w:hAnsi="Calibri" w:cs="Calibri"/>
                <w:color w:val="auto"/>
                <w:sz w:val="22"/>
                <w:szCs w:val="22"/>
                <w:lang w:val="en-US" w:eastAsia="zh-CN"/>
              </w:rPr>
              <w:t>R2-2203159 Proposal 6-1)</w:t>
            </w:r>
            <w:r>
              <w:rPr>
                <w:rFonts w:ascii="Calibri" w:hAnsi="Calibri" w:cs="Calibri"/>
                <w:color w:val="auto"/>
                <w:sz w:val="22"/>
                <w:szCs w:val="22"/>
                <w:lang w:val="en-US" w:eastAsia="zh-CN"/>
              </w:rPr>
              <w:t xml:space="preserve">. </w:t>
            </w:r>
          </w:p>
          <w:p w14:paraId="5F6D14E9" w14:textId="77777777" w:rsidR="007E5A5F" w:rsidRDefault="007E5A5F" w:rsidP="001647BC">
            <w:pPr>
              <w:spacing w:after="0"/>
              <w:jc w:val="both"/>
              <w:rPr>
                <w:rFonts w:ascii="Calibri" w:hAnsi="Calibri" w:cs="Calibri"/>
                <w:color w:val="auto"/>
                <w:sz w:val="22"/>
                <w:szCs w:val="22"/>
                <w:lang w:val="en-US" w:eastAsia="zh-CN"/>
              </w:rPr>
            </w:pPr>
          </w:p>
          <w:p w14:paraId="76C81CF0"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760B0B69" w14:textId="77777777" w:rsidR="007E5A5F" w:rsidRPr="00EE2D26" w:rsidRDefault="007E5A5F" w:rsidP="001647BC">
            <w:pPr>
              <w:spacing w:after="0"/>
              <w:rPr>
                <w:rFonts w:ascii="Times" w:eastAsia="바탕" w:hAnsi="Times"/>
                <w:b/>
                <w:bCs/>
                <w:color w:val="auto"/>
                <w:szCs w:val="24"/>
                <w:lang w:eastAsia="x-none"/>
              </w:rPr>
            </w:pPr>
            <w:r w:rsidRPr="00EE2D26">
              <w:rPr>
                <w:rFonts w:ascii="Times" w:eastAsia="바탕" w:hAnsi="Times"/>
                <w:b/>
                <w:bCs/>
                <w:color w:val="auto"/>
                <w:szCs w:val="24"/>
                <w:lang w:eastAsia="x-none"/>
              </w:rPr>
              <w:t>Conclusion</w:t>
            </w:r>
          </w:p>
          <w:p w14:paraId="20C1AE76" w14:textId="77777777" w:rsidR="007E5A5F" w:rsidRPr="00EE2D26" w:rsidRDefault="007E5A5F" w:rsidP="007E5A5F">
            <w:pPr>
              <w:numPr>
                <w:ilvl w:val="0"/>
                <w:numId w:val="5"/>
              </w:numPr>
              <w:spacing w:after="0"/>
              <w:jc w:val="both"/>
              <w:rPr>
                <w:rFonts w:ascii="Calibri" w:eastAsia="굴림" w:hAnsi="Calibri" w:cs="Calibri"/>
                <w:color w:val="auto"/>
                <w:lang w:val="en-US" w:eastAsia="ko-KR"/>
              </w:rPr>
            </w:pPr>
            <w:r w:rsidRPr="00EE2D26">
              <w:rPr>
                <w:rFonts w:ascii="Calibri" w:eastAsia="굴림" w:hAnsi="Calibri" w:cs="Calibri"/>
                <w:color w:val="auto"/>
                <w:lang w:val="en-US" w:eastAsia="ko-KR"/>
              </w:rPr>
              <w:lastRenderedPageBreak/>
              <w:t>For cast type(s) of inter-UE coordination information with preferred resource set triggered by a condition other than explicit request reception</w:t>
            </w:r>
          </w:p>
          <w:p w14:paraId="414EAD53" w14:textId="77777777" w:rsidR="007E5A5F" w:rsidRPr="00EE2D26" w:rsidRDefault="007E5A5F" w:rsidP="007E5A5F">
            <w:pPr>
              <w:numPr>
                <w:ilvl w:val="1"/>
                <w:numId w:val="5"/>
              </w:numPr>
              <w:spacing w:after="0"/>
              <w:jc w:val="both"/>
              <w:rPr>
                <w:rFonts w:ascii="Calibri" w:eastAsia="굴림" w:hAnsi="Calibri" w:cs="Calibri"/>
                <w:color w:val="auto"/>
                <w:lang w:val="en-US" w:eastAsia="ko-KR"/>
              </w:rPr>
            </w:pPr>
            <w:r w:rsidRPr="00EE2D26">
              <w:rPr>
                <w:rFonts w:ascii="Calibri" w:eastAsia="굴림" w:hAnsi="Calibri" w:cs="Calibri"/>
                <w:color w:val="auto"/>
                <w:lang w:val="en-US" w:eastAsia="ko-KR"/>
              </w:rPr>
              <w:t>There is no consensus in RAN1 on the support of groupcast or broadcast for preferred resource set</w:t>
            </w:r>
          </w:p>
          <w:p w14:paraId="025C156F"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6EF3304B" w14:textId="77777777" w:rsidTr="007E5A5F">
        <w:tc>
          <w:tcPr>
            <w:tcW w:w="1793" w:type="dxa"/>
          </w:tcPr>
          <w:p w14:paraId="08187172" w14:textId="77777777" w:rsidR="007E5A5F" w:rsidRDefault="007E5A5F" w:rsidP="001647BC">
            <w:pPr>
              <w:spacing w:after="0"/>
              <w:jc w:val="both"/>
              <w:rPr>
                <w:rFonts w:ascii="Calibri" w:hAnsi="Calibri" w:cs="Calibri"/>
                <w:color w:val="auto"/>
                <w:sz w:val="22"/>
                <w:szCs w:val="22"/>
                <w:lang w:val="en-US" w:eastAsia="zh-CN"/>
              </w:rPr>
            </w:pPr>
            <w:r w:rsidRPr="00CF4034">
              <w:rPr>
                <w:rFonts w:ascii="Calibri" w:eastAsia="굴림" w:hAnsi="Calibri" w:cs="Calibri"/>
                <w:color w:val="auto"/>
                <w:sz w:val="22"/>
                <w:szCs w:val="22"/>
                <w:lang w:val="en-US" w:eastAsia="ko-KR"/>
              </w:rPr>
              <w:lastRenderedPageBreak/>
              <w:t>Lenovo</w:t>
            </w:r>
            <w:r>
              <w:rPr>
                <w:rFonts w:ascii="Calibri" w:eastAsia="굴림" w:hAnsi="Calibri" w:cs="Calibri"/>
                <w:color w:val="auto"/>
                <w:sz w:val="22"/>
                <w:szCs w:val="22"/>
                <w:lang w:val="en-US" w:eastAsia="ko-KR"/>
              </w:rPr>
              <w:t>/Motorola Mobility</w:t>
            </w:r>
          </w:p>
        </w:tc>
        <w:tc>
          <w:tcPr>
            <w:tcW w:w="1217" w:type="dxa"/>
          </w:tcPr>
          <w:p w14:paraId="2CC4D90A" w14:textId="77777777" w:rsidR="007E5A5F" w:rsidRDefault="007E5A5F" w:rsidP="001647B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Option 1</w:t>
            </w:r>
          </w:p>
        </w:tc>
        <w:tc>
          <w:tcPr>
            <w:tcW w:w="6352" w:type="dxa"/>
          </w:tcPr>
          <w:p w14:paraId="16C71812" w14:textId="77777777" w:rsidR="007E5A5F" w:rsidRDefault="007E5A5F" w:rsidP="001647BC">
            <w:pPr>
              <w:spacing w:after="0"/>
              <w:jc w:val="both"/>
              <w:rPr>
                <w:rFonts w:ascii="Calibri" w:hAnsi="Calibri" w:cs="Calibri"/>
                <w:color w:val="auto"/>
                <w:sz w:val="22"/>
                <w:szCs w:val="22"/>
                <w:lang w:val="en-US" w:eastAsia="zh-CN"/>
              </w:rPr>
            </w:pPr>
          </w:p>
        </w:tc>
      </w:tr>
      <w:tr w:rsidR="007E5A5F" w14:paraId="044DD97E" w14:textId="77777777" w:rsidTr="007E5A5F">
        <w:tc>
          <w:tcPr>
            <w:tcW w:w="1793" w:type="dxa"/>
          </w:tcPr>
          <w:p w14:paraId="29BFBEB6" w14:textId="77777777" w:rsidR="007E5A5F" w:rsidRDefault="007E5A5F" w:rsidP="001647BC">
            <w:pPr>
              <w:spacing w:after="0"/>
              <w:jc w:val="both"/>
              <w:rPr>
                <w:rFonts w:ascii="Calibri" w:eastAsia="굴림" w:hAnsi="Calibri" w:cs="Calibri"/>
                <w:color w:val="auto"/>
                <w:sz w:val="22"/>
                <w:szCs w:val="22"/>
                <w:lang w:val="en-US" w:eastAsia="ko-KR"/>
              </w:rPr>
            </w:pPr>
            <w:r w:rsidRPr="004111C3">
              <w:rPr>
                <w:rFonts w:ascii="Calibri" w:eastAsia="굴림" w:hAnsi="Calibri" w:cs="Calibri"/>
                <w:color w:val="auto"/>
                <w:sz w:val="22"/>
                <w:szCs w:val="22"/>
                <w:lang w:val="en-US" w:eastAsia="ko-KR"/>
              </w:rPr>
              <w:t>X</w:t>
            </w:r>
            <w:r w:rsidRPr="004111C3">
              <w:rPr>
                <w:rFonts w:ascii="Calibri" w:eastAsia="굴림" w:hAnsi="Calibri" w:cs="Calibri" w:hint="eastAsia"/>
                <w:color w:val="auto"/>
                <w:sz w:val="22"/>
                <w:szCs w:val="22"/>
                <w:lang w:val="en-US" w:eastAsia="ko-KR"/>
              </w:rPr>
              <w:t>iaom</w:t>
            </w:r>
            <w:r>
              <w:rPr>
                <w:rFonts w:ascii="Calibri" w:eastAsia="굴림" w:hAnsi="Calibri" w:cs="Calibri"/>
                <w:color w:val="auto"/>
                <w:sz w:val="22"/>
                <w:szCs w:val="22"/>
                <w:lang w:val="en-US" w:eastAsia="ko-KR"/>
              </w:rPr>
              <w:t>i</w:t>
            </w:r>
          </w:p>
        </w:tc>
        <w:tc>
          <w:tcPr>
            <w:tcW w:w="1217" w:type="dxa"/>
          </w:tcPr>
          <w:p w14:paraId="3C042728" w14:textId="77777777" w:rsidR="007E5A5F" w:rsidRDefault="007E5A5F" w:rsidP="001647BC">
            <w:pPr>
              <w:spacing w:after="0"/>
              <w:jc w:val="both"/>
              <w:rPr>
                <w:rFonts w:ascii="Calibri" w:eastAsia="굴림" w:hAnsi="Calibri" w:cs="Calibri"/>
                <w:color w:val="auto"/>
                <w:sz w:val="22"/>
                <w:szCs w:val="22"/>
                <w:lang w:val="en-US" w:eastAsia="ko-KR"/>
              </w:rPr>
            </w:pPr>
            <w:r w:rsidRPr="004111C3">
              <w:rPr>
                <w:rFonts w:ascii="Calibri" w:eastAsia="굴림" w:hAnsi="Calibri" w:cs="Calibri"/>
                <w:color w:val="auto"/>
                <w:sz w:val="22"/>
                <w:szCs w:val="22"/>
                <w:lang w:val="en-US" w:eastAsia="ko-KR"/>
              </w:rPr>
              <w:t>O</w:t>
            </w:r>
            <w:r w:rsidRPr="004111C3">
              <w:rPr>
                <w:rFonts w:ascii="Calibri" w:eastAsia="굴림" w:hAnsi="Calibri" w:cs="Calibri" w:hint="eastAsia"/>
                <w:color w:val="auto"/>
                <w:sz w:val="22"/>
                <w:szCs w:val="22"/>
                <w:lang w:val="en-US" w:eastAsia="ko-KR"/>
              </w:rPr>
              <w:t>ption</w:t>
            </w:r>
            <w:r>
              <w:rPr>
                <w:rFonts w:ascii="Calibri" w:eastAsia="굴림" w:hAnsi="Calibri" w:cs="Calibri"/>
                <w:color w:val="auto"/>
                <w:sz w:val="22"/>
                <w:szCs w:val="22"/>
                <w:lang w:val="en-US" w:eastAsia="ko-KR"/>
              </w:rPr>
              <w:t xml:space="preserve">1 </w:t>
            </w:r>
          </w:p>
        </w:tc>
        <w:tc>
          <w:tcPr>
            <w:tcW w:w="6352" w:type="dxa"/>
          </w:tcPr>
          <w:p w14:paraId="065EF79C"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0CA6CFA5" w14:textId="77777777" w:rsidTr="007E5A5F">
        <w:tc>
          <w:tcPr>
            <w:tcW w:w="1793" w:type="dxa"/>
          </w:tcPr>
          <w:p w14:paraId="399D64A1"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17" w:type="dxa"/>
          </w:tcPr>
          <w:p w14:paraId="662A549F"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52" w:type="dxa"/>
          </w:tcPr>
          <w:p w14:paraId="00FD3354" w14:textId="77777777" w:rsidR="007E5A5F" w:rsidRDefault="007E5A5F" w:rsidP="001647BC">
            <w:pPr>
              <w:spacing w:after="0"/>
              <w:jc w:val="both"/>
              <w:rPr>
                <w:rFonts w:ascii="Calibri" w:hAnsi="Calibri" w:cs="Calibri"/>
                <w:color w:val="auto"/>
                <w:sz w:val="22"/>
                <w:szCs w:val="22"/>
                <w:lang w:val="en-US" w:eastAsia="zh-CN"/>
              </w:rPr>
            </w:pPr>
          </w:p>
        </w:tc>
      </w:tr>
    </w:tbl>
    <w:p w14:paraId="539A54A4" w14:textId="77777777" w:rsidR="00B36BA2" w:rsidRPr="007E5A5F" w:rsidRDefault="00B36BA2" w:rsidP="00427C37">
      <w:pPr>
        <w:spacing w:after="0"/>
        <w:jc w:val="both"/>
        <w:rPr>
          <w:rFonts w:ascii="Calibri" w:eastAsia="굴림" w:hAnsi="Calibri" w:cs="Calibri"/>
          <w:color w:val="auto"/>
          <w:sz w:val="22"/>
          <w:szCs w:val="22"/>
          <w:lang w:val="en-US" w:eastAsia="ko-KR"/>
        </w:rPr>
      </w:pPr>
    </w:p>
    <w:p w14:paraId="52E18660"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30ECE133" w14:textId="7678B445"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Intel, InterDigital, Qualcomm(when inter-UE coordination information is multiplexed with other data), LGE, </w:t>
      </w:r>
      <w:r w:rsidR="007D5F8E">
        <w:rPr>
          <w:rFonts w:ascii="Calibri" w:eastAsia="굴림" w:hAnsi="Calibri" w:cs="Calibri"/>
          <w:sz w:val="22"/>
          <w:szCs w:val="22"/>
          <w:lang w:val="en-US" w:eastAsia="ko-KR"/>
        </w:rPr>
        <w:t xml:space="preserve">Fujitsu, ZTE, </w:t>
      </w:r>
      <w:r w:rsidR="00130953">
        <w:rPr>
          <w:rFonts w:ascii="Calibri" w:eastAsia="굴림" w:hAnsi="Calibri" w:cs="Calibri"/>
          <w:sz w:val="22"/>
          <w:szCs w:val="22"/>
          <w:lang w:val="en-US" w:eastAsia="ko-KR"/>
        </w:rPr>
        <w:t xml:space="preserve">vivo(for non-preferred resource set), </w:t>
      </w:r>
      <w:r w:rsidR="00133483">
        <w:rPr>
          <w:rFonts w:ascii="Calibri" w:eastAsia="굴림" w:hAnsi="Calibri" w:cs="Calibri"/>
          <w:sz w:val="22"/>
          <w:szCs w:val="22"/>
          <w:lang w:val="en-US" w:eastAsia="ko-KR"/>
        </w:rPr>
        <w:t xml:space="preserve">Spreadtrum, OPPO, Nokia, </w:t>
      </w:r>
      <w:r w:rsidR="007E5A5F">
        <w:rPr>
          <w:rFonts w:ascii="Calibri" w:eastAsia="굴림" w:hAnsi="Calibri" w:cs="Calibri"/>
          <w:sz w:val="22"/>
          <w:szCs w:val="22"/>
          <w:lang w:val="en-US" w:eastAsia="ko-KR"/>
        </w:rPr>
        <w:t xml:space="preserve">Lenovo, xiaomi, CATT, </w:t>
      </w:r>
    </w:p>
    <w:p w14:paraId="25BC6972" w14:textId="4825FF6C"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39B6734E" w14:textId="506051B6" w:rsidR="00A31307" w:rsidRDefault="00A31307" w:rsidP="00A3130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Additional (pre)configuration enabling groupcast inter-UE coordination information: Samsung, </w:t>
      </w:r>
    </w:p>
    <w:p w14:paraId="17AC8468" w14:textId="55DDDB47" w:rsidR="00A31307" w:rsidRDefault="00A31307" w:rsidP="00A3130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Unicast is used only when UE-A has data to be multiplexed and transmitted to UE-B: Samsung, </w:t>
      </w:r>
      <w:r w:rsidR="00133483">
        <w:rPr>
          <w:rFonts w:ascii="Calibri" w:eastAsia="굴림" w:hAnsi="Calibri" w:cs="Calibri"/>
          <w:sz w:val="22"/>
          <w:szCs w:val="22"/>
          <w:lang w:val="en-US" w:eastAsia="ko-KR"/>
        </w:rPr>
        <w:t xml:space="preserve">CMCC, </w:t>
      </w:r>
    </w:p>
    <w:p w14:paraId="63698DDC" w14:textId="0AAEECE8" w:rsidR="00A31307" w:rsidRDefault="00A31307" w:rsidP="00A3130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Only unicast is used when inter-UE coordination information is not multiplexed with other data: Qualcomm, </w:t>
      </w:r>
    </w:p>
    <w:p w14:paraId="47F618E3" w14:textId="0FA8C3C7" w:rsidR="00A31307" w:rsidRDefault="00A31307" w:rsidP="00A3130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Do no need to specify: Apple, </w:t>
      </w:r>
      <w:r w:rsidR="00133483">
        <w:rPr>
          <w:rFonts w:ascii="Calibri" w:eastAsia="굴림" w:hAnsi="Calibri" w:cs="Calibri"/>
          <w:sz w:val="22"/>
          <w:szCs w:val="22"/>
          <w:lang w:val="en-US" w:eastAsia="ko-KR"/>
        </w:rPr>
        <w:t xml:space="preserve">DCM, Fraunhofer, </w:t>
      </w:r>
      <w:r w:rsidR="007E5A5F">
        <w:rPr>
          <w:rFonts w:ascii="Calibri" w:eastAsia="굴림" w:hAnsi="Calibri" w:cs="Calibri"/>
          <w:sz w:val="22"/>
          <w:szCs w:val="22"/>
          <w:lang w:val="en-US" w:eastAsia="ko-KR"/>
        </w:rPr>
        <w:t xml:space="preserve">Huawei, </w:t>
      </w:r>
    </w:p>
    <w:p w14:paraId="21BD9678" w14:textId="6BB33AA6" w:rsidR="00133483" w:rsidRDefault="00133483" w:rsidP="00133483">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Rest</w:t>
      </w:r>
      <w:r>
        <w:rPr>
          <w:rFonts w:ascii="Calibri" w:eastAsia="굴림" w:hAnsi="Calibri" w:cs="Calibri"/>
          <w:sz w:val="22"/>
          <w:szCs w:val="22"/>
          <w:lang w:val="en-US" w:eastAsia="ko-KR"/>
        </w:rPr>
        <w:t>r</w:t>
      </w:r>
      <w:r>
        <w:rPr>
          <w:rFonts w:ascii="Calibri" w:eastAsia="굴림" w:hAnsi="Calibri" w:cs="Calibri" w:hint="eastAsia"/>
          <w:sz w:val="22"/>
          <w:szCs w:val="22"/>
          <w:lang w:val="en-US" w:eastAsia="ko-KR"/>
        </w:rPr>
        <w:t xml:space="preserve">ict </w:t>
      </w:r>
      <w:r w:rsidRPr="00133483">
        <w:rPr>
          <w:rFonts w:ascii="Calibri" w:eastAsia="굴림" w:hAnsi="Calibri" w:cs="Calibri"/>
          <w:sz w:val="22"/>
          <w:szCs w:val="22"/>
          <w:lang w:val="en-US" w:eastAsia="ko-KR"/>
        </w:rPr>
        <w:t>the use of non-preferred resources</w:t>
      </w:r>
      <w:r>
        <w:rPr>
          <w:rFonts w:ascii="Calibri" w:eastAsia="굴림" w:hAnsi="Calibri" w:cs="Calibri"/>
          <w:sz w:val="22"/>
          <w:szCs w:val="22"/>
          <w:lang w:val="en-US" w:eastAsia="ko-KR"/>
        </w:rPr>
        <w:t xml:space="preserve"> based on distance between UE-A and UE-B: Ericsson, </w:t>
      </w:r>
    </w:p>
    <w:p w14:paraId="1DF17350" w14:textId="77777777" w:rsidR="00A31307" w:rsidRPr="00A31307" w:rsidRDefault="00A31307" w:rsidP="00427C37">
      <w:pPr>
        <w:spacing w:after="0"/>
        <w:jc w:val="both"/>
        <w:rPr>
          <w:rFonts w:ascii="Calibri" w:eastAsia="굴림" w:hAnsi="Calibri" w:cs="Calibri"/>
          <w:color w:val="auto"/>
          <w:sz w:val="22"/>
          <w:szCs w:val="22"/>
          <w:lang w:val="en-US" w:eastAsia="ko-KR"/>
        </w:rPr>
      </w:pPr>
    </w:p>
    <w:p w14:paraId="4DC0E5E9" w14:textId="77777777" w:rsidR="004A06B1" w:rsidRDefault="004A06B1" w:rsidP="00427C37">
      <w:pPr>
        <w:spacing w:after="0"/>
        <w:jc w:val="both"/>
        <w:rPr>
          <w:rFonts w:ascii="Calibri" w:eastAsia="굴림" w:hAnsi="Calibri" w:cs="Calibri"/>
          <w:color w:val="auto"/>
          <w:sz w:val="22"/>
          <w:szCs w:val="22"/>
          <w:lang w:val="en-US" w:eastAsia="ko-KR"/>
        </w:rPr>
      </w:pPr>
    </w:p>
    <w:p w14:paraId="2A2B25F5" w14:textId="6E97F774" w:rsidR="004A06B1" w:rsidRDefault="004A06B1"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Q11</w:t>
      </w:r>
      <w:r>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Do you agree to confirm </w:t>
      </w:r>
      <w:r w:rsidR="004A512D" w:rsidRPr="004A512D">
        <w:rPr>
          <w:rFonts w:ascii="Calibri" w:eastAsia="굴림" w:hAnsi="Calibri" w:cs="Calibri"/>
          <w:color w:val="auto"/>
          <w:sz w:val="22"/>
          <w:szCs w:val="22"/>
          <w:lang w:val="en-US" w:eastAsia="ko-KR"/>
        </w:rPr>
        <w:t>the following working assumption with modification in RED</w:t>
      </w:r>
      <w:r>
        <w:rPr>
          <w:rFonts w:ascii="Calibri" w:eastAsia="굴림" w:hAnsi="Calibri" w:cs="Calibri"/>
          <w:color w:val="auto"/>
          <w:sz w:val="22"/>
          <w:szCs w:val="22"/>
          <w:lang w:val="en-US" w:eastAsia="ko-KR"/>
        </w:rPr>
        <w:t xml:space="preserve">? </w:t>
      </w:r>
    </w:p>
    <w:p w14:paraId="4E1DD415" w14:textId="77777777" w:rsidR="004A06B1" w:rsidRPr="004F7838" w:rsidRDefault="004A06B1" w:rsidP="00427C37">
      <w:pPr>
        <w:spacing w:after="0"/>
        <w:jc w:val="both"/>
        <w:rPr>
          <w:rFonts w:ascii="Calibri" w:eastAsia="굴림" w:hAnsi="Calibri" w:cs="Calibri"/>
          <w:color w:val="auto"/>
          <w:sz w:val="22"/>
          <w:szCs w:val="22"/>
          <w:lang w:val="en-US" w:eastAsia="ko-KR"/>
        </w:rPr>
      </w:pPr>
    </w:p>
    <w:p w14:paraId="657D8C0B" w14:textId="0CDA9B73" w:rsidR="004A06B1" w:rsidRPr="00CE382E" w:rsidRDefault="004A06B1" w:rsidP="004A06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sidR="004F7838">
        <w:rPr>
          <w:rFonts w:ascii="Times New Roman" w:hAnsi="Times New Roman"/>
          <w:bCs/>
          <w:i/>
          <w:sz w:val="21"/>
          <w:szCs w:val="21"/>
        </w:rPr>
        <w:t xml:space="preserve"> made in RAN1#107bis-e</w:t>
      </w:r>
      <w:r>
        <w:rPr>
          <w:rFonts w:ascii="Times New Roman" w:hAnsi="Times New Roman" w:hint="eastAsia"/>
          <w:bCs/>
          <w:i/>
          <w:sz w:val="21"/>
          <w:szCs w:val="21"/>
        </w:rPr>
        <w:t>:</w:t>
      </w:r>
    </w:p>
    <w:p w14:paraId="1C725BD6" w14:textId="77777777" w:rsidR="004A06B1" w:rsidRPr="00664F68" w:rsidRDefault="004A06B1" w:rsidP="004A06B1">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6A39F269" w14:textId="77777777" w:rsidR="004A06B1" w:rsidRPr="00664F68" w:rsidRDefault="004A06B1" w:rsidP="004A06B1">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4C15A5E6" w14:textId="77777777" w:rsidR="004A06B1" w:rsidRPr="00664F68" w:rsidRDefault="004A06B1" w:rsidP="004A06B1">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758A36C7" w14:textId="73F4DBEE" w:rsidR="004A06B1" w:rsidRPr="00664F68" w:rsidRDefault="004A06B1" w:rsidP="004A06B1">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The value range of slot offsets is from 0 to maximum value that is (pre)configurable up to </w:t>
      </w:r>
      <w:r w:rsidRPr="004A512D">
        <w:rPr>
          <w:rFonts w:ascii="Times New Roman" w:hAnsi="Times New Roman"/>
          <w:bCs/>
          <w:i/>
          <w:strike/>
          <w:color w:val="FF0000"/>
          <w:sz w:val="21"/>
          <w:szCs w:val="21"/>
        </w:rPr>
        <w:t>[</w:t>
      </w:r>
      <w:r w:rsidR="004A512D" w:rsidRPr="004A512D">
        <w:rPr>
          <w:rFonts w:ascii="Times New Roman" w:hAnsi="Times New Roman"/>
          <w:bCs/>
          <w:i/>
          <w:color w:val="FF0000"/>
          <w:sz w:val="21"/>
          <w:szCs w:val="21"/>
        </w:rPr>
        <w:t>8000</w:t>
      </w:r>
      <w:r w:rsidRPr="004A512D">
        <w:rPr>
          <w:rFonts w:ascii="Times New Roman" w:hAnsi="Times New Roman"/>
          <w:bCs/>
          <w:i/>
          <w:strike/>
          <w:color w:val="FF0000"/>
          <w:sz w:val="21"/>
          <w:szCs w:val="21"/>
        </w:rPr>
        <w:t>256]</w:t>
      </w:r>
    </w:p>
    <w:p w14:paraId="52646268" w14:textId="77777777" w:rsidR="004A06B1" w:rsidRPr="004A512D" w:rsidRDefault="004A06B1" w:rsidP="004A06B1">
      <w:pPr>
        <w:pStyle w:val="afa"/>
        <w:widowControl/>
        <w:numPr>
          <w:ilvl w:val="5"/>
          <w:numId w:val="6"/>
        </w:numPr>
        <w:tabs>
          <w:tab w:val="left" w:pos="400"/>
        </w:tabs>
        <w:spacing w:before="0" w:after="0" w:line="240" w:lineRule="auto"/>
        <w:rPr>
          <w:rFonts w:ascii="Times New Roman" w:hAnsi="Times New Roman"/>
          <w:bCs/>
          <w:i/>
          <w:strike/>
          <w:color w:val="FF0000"/>
          <w:sz w:val="21"/>
          <w:szCs w:val="21"/>
        </w:rPr>
      </w:pPr>
      <w:r w:rsidRPr="004A512D">
        <w:rPr>
          <w:rFonts w:ascii="Times New Roman" w:hAnsi="Times New Roman"/>
          <w:bCs/>
          <w:i/>
          <w:strike/>
          <w:color w:val="FF0000"/>
          <w:sz w:val="21"/>
          <w:szCs w:val="21"/>
        </w:rPr>
        <w:t>FFS: The detailed value range including granularity</w:t>
      </w:r>
    </w:p>
    <w:p w14:paraId="70202232" w14:textId="77777777" w:rsidR="004A06B1" w:rsidRPr="00664F68" w:rsidRDefault="004A06B1" w:rsidP="004A06B1">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1BCCC004" w14:textId="77777777" w:rsidR="004A06B1" w:rsidRPr="00664F68" w:rsidRDefault="004A06B1" w:rsidP="004A06B1">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18EF2A01" w14:textId="77777777" w:rsidR="004A06B1" w:rsidRPr="00664F68" w:rsidRDefault="004A06B1" w:rsidP="004A06B1">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7C410584" w14:textId="77777777" w:rsidR="004A06B1" w:rsidRDefault="004A06B1"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282"/>
        <w:gridCol w:w="1120"/>
        <w:gridCol w:w="6960"/>
      </w:tblGrid>
      <w:tr w:rsidR="004A06B1" w14:paraId="4E87E192" w14:textId="77777777" w:rsidTr="00133483">
        <w:tc>
          <w:tcPr>
            <w:tcW w:w="1282" w:type="dxa"/>
          </w:tcPr>
          <w:p w14:paraId="56E5E232" w14:textId="77777777" w:rsidR="004A06B1" w:rsidRDefault="004A06B1"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20" w:type="dxa"/>
          </w:tcPr>
          <w:p w14:paraId="4C237C58" w14:textId="77777777" w:rsidR="004A06B1" w:rsidRDefault="004A06B1"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960" w:type="dxa"/>
          </w:tcPr>
          <w:p w14:paraId="08661031" w14:textId="77777777" w:rsidR="004A06B1" w:rsidRDefault="004A06B1"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A06B1" w14:paraId="479E8FA8" w14:textId="77777777" w:rsidTr="00133483">
        <w:tc>
          <w:tcPr>
            <w:tcW w:w="1282" w:type="dxa"/>
          </w:tcPr>
          <w:p w14:paraId="4DE5799A" w14:textId="55CF399B" w:rsidR="004A06B1" w:rsidRDefault="00581597"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20" w:type="dxa"/>
          </w:tcPr>
          <w:p w14:paraId="7776E16F" w14:textId="041A071B" w:rsidR="004A06B1" w:rsidRDefault="00B737CA"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60" w:type="dxa"/>
          </w:tcPr>
          <w:p w14:paraId="26B34D05" w14:textId="674054F4" w:rsidR="004A06B1" w:rsidRDefault="00B737CA"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ok given the agreement in the GTW</w:t>
            </w:r>
          </w:p>
        </w:tc>
      </w:tr>
      <w:tr w:rsidR="004A06B1" w14:paraId="45A9FB18" w14:textId="77777777" w:rsidTr="00133483">
        <w:tc>
          <w:tcPr>
            <w:tcW w:w="1282" w:type="dxa"/>
          </w:tcPr>
          <w:p w14:paraId="28FA0DE1" w14:textId="16B0D6EC" w:rsidR="004A06B1" w:rsidRDefault="00732596"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20" w:type="dxa"/>
          </w:tcPr>
          <w:p w14:paraId="1BF32F28" w14:textId="1A41B7EF" w:rsidR="004A06B1" w:rsidRDefault="00732596"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960" w:type="dxa"/>
          </w:tcPr>
          <w:p w14:paraId="5B64D0C5" w14:textId="77777777" w:rsidR="004A06B1" w:rsidRDefault="004A06B1" w:rsidP="004A06B1">
            <w:pPr>
              <w:spacing w:after="0"/>
              <w:jc w:val="both"/>
              <w:rPr>
                <w:rFonts w:ascii="Calibri" w:eastAsia="굴림" w:hAnsi="Calibri" w:cs="Calibri"/>
                <w:color w:val="auto"/>
                <w:sz w:val="22"/>
                <w:szCs w:val="22"/>
                <w:lang w:val="en-US" w:eastAsia="ko-KR"/>
              </w:rPr>
            </w:pPr>
          </w:p>
        </w:tc>
      </w:tr>
      <w:tr w:rsidR="004A06B1" w14:paraId="4A66D82B" w14:textId="77777777" w:rsidTr="00133483">
        <w:tc>
          <w:tcPr>
            <w:tcW w:w="1282" w:type="dxa"/>
          </w:tcPr>
          <w:p w14:paraId="2512A648" w14:textId="2B50C585" w:rsidR="004A06B1" w:rsidRDefault="00EB5661"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20" w:type="dxa"/>
          </w:tcPr>
          <w:p w14:paraId="5781D479" w14:textId="6D687E0D" w:rsidR="004A06B1" w:rsidRDefault="00EB5661"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60" w:type="dxa"/>
          </w:tcPr>
          <w:p w14:paraId="2AC10844" w14:textId="77777777" w:rsidR="004A06B1" w:rsidRDefault="004A06B1" w:rsidP="004A06B1">
            <w:pPr>
              <w:spacing w:after="0"/>
              <w:jc w:val="both"/>
              <w:rPr>
                <w:rFonts w:ascii="Calibri" w:eastAsia="굴림" w:hAnsi="Calibri" w:cs="Calibri"/>
                <w:color w:val="auto"/>
                <w:sz w:val="22"/>
                <w:szCs w:val="22"/>
                <w:lang w:val="en-US" w:eastAsia="ko-KR"/>
              </w:rPr>
            </w:pPr>
          </w:p>
        </w:tc>
      </w:tr>
      <w:tr w:rsidR="003F5FD9" w14:paraId="1D7633C9" w14:textId="77777777" w:rsidTr="00133483">
        <w:tc>
          <w:tcPr>
            <w:tcW w:w="1282" w:type="dxa"/>
          </w:tcPr>
          <w:p w14:paraId="722C2FF0" w14:textId="6223E97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20" w:type="dxa"/>
          </w:tcPr>
          <w:p w14:paraId="2437FAF5" w14:textId="16BFDC69"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60" w:type="dxa"/>
          </w:tcPr>
          <w:p w14:paraId="12A34AB8"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1E8F27AA" w14:textId="77777777" w:rsidTr="00133483">
        <w:tc>
          <w:tcPr>
            <w:tcW w:w="1282" w:type="dxa"/>
          </w:tcPr>
          <w:p w14:paraId="7370D23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20" w:type="dxa"/>
          </w:tcPr>
          <w:p w14:paraId="4A3E9DB8"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960" w:type="dxa"/>
          </w:tcPr>
          <w:p w14:paraId="5F3565C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With the WA, the system is not broken. Other optimization needs to be deprioritized in this stage. </w:t>
            </w:r>
          </w:p>
        </w:tc>
      </w:tr>
      <w:tr w:rsidR="00133483" w14:paraId="3B8903ED" w14:textId="77777777" w:rsidTr="00133483">
        <w:tc>
          <w:tcPr>
            <w:tcW w:w="1282" w:type="dxa"/>
          </w:tcPr>
          <w:p w14:paraId="74F17574" w14:textId="452D52E8"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20" w:type="dxa"/>
          </w:tcPr>
          <w:p w14:paraId="6E33D507" w14:textId="76D2583C"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60" w:type="dxa"/>
          </w:tcPr>
          <w:p w14:paraId="55807157" w14:textId="7E8FDA59" w:rsidR="00133483" w:rsidRDefault="00133483" w:rsidP="0013348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support to confirm the working assumption.</w:t>
            </w:r>
          </w:p>
        </w:tc>
      </w:tr>
      <w:tr w:rsidR="00133483" w14:paraId="3C41B55E" w14:textId="77777777" w:rsidTr="00133483">
        <w:tc>
          <w:tcPr>
            <w:tcW w:w="1282" w:type="dxa"/>
          </w:tcPr>
          <w:p w14:paraId="06E19FB6" w14:textId="3FD79C02" w:rsidR="00133483" w:rsidRDefault="00133483" w:rsidP="0013348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20" w:type="dxa"/>
          </w:tcPr>
          <w:p w14:paraId="18B8AB5D" w14:textId="4D88CFCB" w:rsidR="00133483" w:rsidRDefault="00133483" w:rsidP="0013348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960" w:type="dxa"/>
          </w:tcPr>
          <w:p w14:paraId="7F92C2A2" w14:textId="77777777" w:rsidR="00133483" w:rsidRDefault="00133483" w:rsidP="00133483">
            <w:pPr>
              <w:spacing w:after="0"/>
              <w:jc w:val="both"/>
              <w:rPr>
                <w:rFonts w:ascii="Calibri" w:hAnsi="Calibri" w:cs="Calibri"/>
                <w:color w:val="auto"/>
                <w:sz w:val="22"/>
                <w:szCs w:val="22"/>
                <w:lang w:val="en-US" w:eastAsia="zh-CN"/>
              </w:rPr>
            </w:pPr>
          </w:p>
        </w:tc>
      </w:tr>
      <w:tr w:rsidR="00133483" w14:paraId="17603426" w14:textId="77777777" w:rsidTr="00133483">
        <w:tc>
          <w:tcPr>
            <w:tcW w:w="1282" w:type="dxa"/>
          </w:tcPr>
          <w:p w14:paraId="37216D6D" w14:textId="60BD5318" w:rsidR="00133483" w:rsidRDefault="00133483" w:rsidP="0013348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20" w:type="dxa"/>
          </w:tcPr>
          <w:p w14:paraId="186FB5B5" w14:textId="5A29AFE3" w:rsidR="00133483" w:rsidRDefault="00133483" w:rsidP="0013348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960" w:type="dxa"/>
          </w:tcPr>
          <w:p w14:paraId="109AA2B2" w14:textId="77777777" w:rsidR="00133483" w:rsidRDefault="00133483" w:rsidP="00133483">
            <w:pPr>
              <w:spacing w:after="0"/>
              <w:jc w:val="both"/>
              <w:rPr>
                <w:rFonts w:ascii="Calibri" w:hAnsi="Calibri" w:cs="Calibri"/>
                <w:color w:val="auto"/>
                <w:sz w:val="22"/>
                <w:szCs w:val="22"/>
                <w:lang w:val="en-US" w:eastAsia="zh-CN"/>
              </w:rPr>
            </w:pPr>
          </w:p>
        </w:tc>
      </w:tr>
      <w:tr w:rsidR="00133483" w14:paraId="247C3239" w14:textId="77777777" w:rsidTr="00133483">
        <w:tc>
          <w:tcPr>
            <w:tcW w:w="1282" w:type="dxa"/>
          </w:tcPr>
          <w:p w14:paraId="11ADE968" w14:textId="4B9F7F1C" w:rsidR="00133483" w:rsidRDefault="00133483" w:rsidP="001334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20" w:type="dxa"/>
          </w:tcPr>
          <w:p w14:paraId="57E00482" w14:textId="40DC3D2C" w:rsidR="00133483" w:rsidRDefault="00133483" w:rsidP="001334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960" w:type="dxa"/>
          </w:tcPr>
          <w:p w14:paraId="4819E53D" w14:textId="77777777" w:rsidR="00133483" w:rsidRDefault="00133483" w:rsidP="00133483">
            <w:pPr>
              <w:spacing w:after="0"/>
              <w:jc w:val="both"/>
              <w:rPr>
                <w:rFonts w:ascii="Calibri" w:hAnsi="Calibri" w:cs="Calibri"/>
                <w:color w:val="auto"/>
                <w:sz w:val="22"/>
                <w:szCs w:val="22"/>
                <w:lang w:val="en-US" w:eastAsia="zh-CN"/>
              </w:rPr>
            </w:pPr>
          </w:p>
        </w:tc>
      </w:tr>
      <w:tr w:rsidR="00133483" w14:paraId="0594A01F" w14:textId="77777777" w:rsidTr="00133483">
        <w:tc>
          <w:tcPr>
            <w:tcW w:w="1282" w:type="dxa"/>
          </w:tcPr>
          <w:p w14:paraId="399FE5E3" w14:textId="31CF851A" w:rsidR="00133483" w:rsidRDefault="00133483" w:rsidP="0013348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20" w:type="dxa"/>
          </w:tcPr>
          <w:p w14:paraId="46431419" w14:textId="013206FF" w:rsidR="00133483" w:rsidRDefault="00133483" w:rsidP="0013348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960" w:type="dxa"/>
          </w:tcPr>
          <w:p w14:paraId="1666ECBC" w14:textId="77777777" w:rsidR="00133483" w:rsidRDefault="00133483" w:rsidP="00133483">
            <w:pPr>
              <w:spacing w:after="0"/>
              <w:jc w:val="both"/>
              <w:rPr>
                <w:rFonts w:ascii="Calibri" w:hAnsi="Calibri" w:cs="Calibri"/>
                <w:color w:val="auto"/>
                <w:sz w:val="22"/>
                <w:szCs w:val="22"/>
                <w:lang w:val="en-US" w:eastAsia="zh-CN"/>
              </w:rPr>
            </w:pPr>
          </w:p>
        </w:tc>
      </w:tr>
      <w:tr w:rsidR="00133483" w14:paraId="635CAE1F" w14:textId="77777777" w:rsidTr="00133483">
        <w:tc>
          <w:tcPr>
            <w:tcW w:w="1282" w:type="dxa"/>
          </w:tcPr>
          <w:p w14:paraId="1036337F" w14:textId="7590CDF9" w:rsidR="00133483" w:rsidRDefault="00133483" w:rsidP="0013348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lastRenderedPageBreak/>
              <w:t>Ericsson</w:t>
            </w:r>
          </w:p>
        </w:tc>
        <w:tc>
          <w:tcPr>
            <w:tcW w:w="1120" w:type="dxa"/>
          </w:tcPr>
          <w:p w14:paraId="0A62593F" w14:textId="4F3ACD2E" w:rsidR="00133483" w:rsidRDefault="00133483" w:rsidP="0013348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960" w:type="dxa"/>
          </w:tcPr>
          <w:p w14:paraId="7A066BA6" w14:textId="77777777" w:rsidR="00133483" w:rsidRDefault="00133483" w:rsidP="00133483">
            <w:pPr>
              <w:spacing w:after="0"/>
              <w:jc w:val="both"/>
              <w:rPr>
                <w:rFonts w:ascii="Calibri" w:hAnsi="Calibri" w:cs="Calibri"/>
                <w:color w:val="auto"/>
                <w:sz w:val="22"/>
                <w:szCs w:val="22"/>
                <w:lang w:val="en-US" w:eastAsia="zh-CN"/>
              </w:rPr>
            </w:pPr>
          </w:p>
        </w:tc>
      </w:tr>
      <w:tr w:rsidR="00133483" w14:paraId="24D46F2B" w14:textId="77777777" w:rsidTr="00133483">
        <w:tc>
          <w:tcPr>
            <w:tcW w:w="1282" w:type="dxa"/>
          </w:tcPr>
          <w:p w14:paraId="16361B7F" w14:textId="04B9916D" w:rsidR="00133483" w:rsidRDefault="00133483" w:rsidP="0013348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20" w:type="dxa"/>
          </w:tcPr>
          <w:p w14:paraId="34C999AD" w14:textId="5E0CBD0A" w:rsidR="00133483" w:rsidRDefault="00133483" w:rsidP="0013348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60" w:type="dxa"/>
          </w:tcPr>
          <w:p w14:paraId="351940B7" w14:textId="77777777" w:rsidR="00133483" w:rsidRDefault="00133483" w:rsidP="00133483">
            <w:pPr>
              <w:spacing w:after="0"/>
              <w:jc w:val="both"/>
              <w:rPr>
                <w:rFonts w:ascii="Calibri" w:hAnsi="Calibri" w:cs="Calibri"/>
                <w:color w:val="auto"/>
                <w:sz w:val="22"/>
                <w:szCs w:val="22"/>
                <w:lang w:val="en-US" w:eastAsia="zh-CN"/>
              </w:rPr>
            </w:pPr>
          </w:p>
        </w:tc>
      </w:tr>
      <w:tr w:rsidR="00133483" w14:paraId="565CE2D1" w14:textId="77777777" w:rsidTr="00133483">
        <w:tc>
          <w:tcPr>
            <w:tcW w:w="1282" w:type="dxa"/>
          </w:tcPr>
          <w:p w14:paraId="0244D688" w14:textId="447641DE" w:rsidR="00133483" w:rsidRDefault="00133483" w:rsidP="0013348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20" w:type="dxa"/>
          </w:tcPr>
          <w:p w14:paraId="25E6C6E5" w14:textId="07C9C89B" w:rsidR="00133483" w:rsidRDefault="00133483" w:rsidP="0013348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960" w:type="dxa"/>
          </w:tcPr>
          <w:p w14:paraId="21690E78" w14:textId="77777777" w:rsidR="00133483" w:rsidRDefault="00133483" w:rsidP="00133483">
            <w:pPr>
              <w:spacing w:after="0"/>
              <w:jc w:val="both"/>
              <w:rPr>
                <w:rFonts w:ascii="Calibri" w:hAnsi="Calibri" w:cs="Calibri"/>
                <w:color w:val="auto"/>
                <w:sz w:val="22"/>
                <w:szCs w:val="22"/>
                <w:lang w:val="en-US" w:eastAsia="zh-CN"/>
              </w:rPr>
            </w:pPr>
          </w:p>
        </w:tc>
      </w:tr>
      <w:tr w:rsidR="00133483" w14:paraId="4753BFC7" w14:textId="77777777" w:rsidTr="00133483">
        <w:tc>
          <w:tcPr>
            <w:tcW w:w="1282" w:type="dxa"/>
          </w:tcPr>
          <w:p w14:paraId="7DFC427B" w14:textId="77777777" w:rsidR="00133483" w:rsidRPr="00D07F94" w:rsidRDefault="0013348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20" w:type="dxa"/>
          </w:tcPr>
          <w:p w14:paraId="518F5734" w14:textId="77777777" w:rsidR="00133483" w:rsidRPr="00D07F94" w:rsidRDefault="0013348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60" w:type="dxa"/>
          </w:tcPr>
          <w:p w14:paraId="03113CBD" w14:textId="77777777" w:rsidR="00133483" w:rsidRDefault="00133483" w:rsidP="00856713">
            <w:pPr>
              <w:spacing w:after="0"/>
              <w:jc w:val="both"/>
              <w:rPr>
                <w:rFonts w:ascii="Calibri" w:eastAsia="굴림" w:hAnsi="Calibri" w:cs="Calibri"/>
                <w:color w:val="auto"/>
                <w:sz w:val="22"/>
                <w:szCs w:val="22"/>
                <w:lang w:val="en-US" w:eastAsia="ko-KR"/>
              </w:rPr>
            </w:pPr>
          </w:p>
        </w:tc>
      </w:tr>
      <w:tr w:rsidR="00133483" w14:paraId="611B06B5" w14:textId="77777777" w:rsidTr="00133483">
        <w:tc>
          <w:tcPr>
            <w:tcW w:w="1282" w:type="dxa"/>
          </w:tcPr>
          <w:p w14:paraId="7940AE4E" w14:textId="77777777" w:rsidR="00133483" w:rsidRDefault="0013348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20" w:type="dxa"/>
          </w:tcPr>
          <w:p w14:paraId="416BCCC3" w14:textId="77777777" w:rsidR="00133483" w:rsidRDefault="0013348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60" w:type="dxa"/>
          </w:tcPr>
          <w:p w14:paraId="5F9B3A5E" w14:textId="77777777" w:rsidR="00133483" w:rsidRDefault="00133483" w:rsidP="00856713">
            <w:pPr>
              <w:spacing w:after="0"/>
              <w:jc w:val="both"/>
              <w:rPr>
                <w:rFonts w:ascii="Calibri" w:eastAsia="굴림" w:hAnsi="Calibri" w:cs="Calibri"/>
                <w:color w:val="auto"/>
                <w:sz w:val="22"/>
                <w:szCs w:val="22"/>
                <w:lang w:val="en-US" w:eastAsia="ko-KR"/>
              </w:rPr>
            </w:pPr>
          </w:p>
        </w:tc>
      </w:tr>
      <w:tr w:rsidR="007E5A5F" w14:paraId="29E83E06" w14:textId="77777777" w:rsidTr="007E5A5F">
        <w:tc>
          <w:tcPr>
            <w:tcW w:w="1282" w:type="dxa"/>
          </w:tcPr>
          <w:p w14:paraId="109AF7E1" w14:textId="77777777" w:rsidR="007E5A5F" w:rsidRDefault="007E5A5F"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20" w:type="dxa"/>
          </w:tcPr>
          <w:p w14:paraId="24242012"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ok</w:t>
            </w:r>
          </w:p>
        </w:tc>
        <w:tc>
          <w:tcPr>
            <w:tcW w:w="6960" w:type="dxa"/>
          </w:tcPr>
          <w:p w14:paraId="18EF2842" w14:textId="77777777" w:rsidR="007E5A5F" w:rsidRDefault="007E5A5F" w:rsidP="001647BC">
            <w:pPr>
              <w:spacing w:after="0"/>
              <w:jc w:val="both"/>
              <w:rPr>
                <w:rFonts w:ascii="Calibri" w:hAnsi="Calibri" w:cs="Calibri"/>
                <w:color w:val="auto"/>
                <w:sz w:val="22"/>
                <w:szCs w:val="22"/>
                <w:lang w:val="en-US" w:eastAsia="zh-CN"/>
              </w:rPr>
            </w:pPr>
          </w:p>
        </w:tc>
      </w:tr>
      <w:tr w:rsidR="007E5A5F" w14:paraId="464BED13" w14:textId="77777777" w:rsidTr="007E5A5F">
        <w:tc>
          <w:tcPr>
            <w:tcW w:w="1282" w:type="dxa"/>
          </w:tcPr>
          <w:p w14:paraId="5E33144D" w14:textId="77777777" w:rsidR="007E5A5F" w:rsidRDefault="007E5A5F" w:rsidP="001647BC">
            <w:pPr>
              <w:spacing w:after="0"/>
              <w:jc w:val="both"/>
              <w:rPr>
                <w:rFonts w:ascii="Calibri" w:eastAsia="굴림" w:hAnsi="Calibri" w:cs="Calibri"/>
                <w:color w:val="auto"/>
                <w:sz w:val="22"/>
                <w:szCs w:val="22"/>
                <w:lang w:val="en-US" w:eastAsia="ko-KR"/>
              </w:rPr>
            </w:pPr>
            <w:r w:rsidRPr="004111C3">
              <w:rPr>
                <w:rFonts w:ascii="Calibri" w:eastAsia="굴림" w:hAnsi="Calibri" w:cs="Calibri"/>
                <w:color w:val="auto"/>
                <w:sz w:val="22"/>
                <w:szCs w:val="22"/>
                <w:lang w:val="en-US" w:eastAsia="ko-KR"/>
              </w:rPr>
              <w:t>X</w:t>
            </w:r>
            <w:r w:rsidRPr="004111C3">
              <w:rPr>
                <w:rFonts w:ascii="Calibri" w:eastAsia="굴림" w:hAnsi="Calibri" w:cs="Calibri" w:hint="eastAsia"/>
                <w:color w:val="auto"/>
                <w:sz w:val="22"/>
                <w:szCs w:val="22"/>
                <w:lang w:val="en-US" w:eastAsia="ko-KR"/>
              </w:rPr>
              <w:t>iaomi</w:t>
            </w:r>
          </w:p>
        </w:tc>
        <w:tc>
          <w:tcPr>
            <w:tcW w:w="1120" w:type="dxa"/>
          </w:tcPr>
          <w:p w14:paraId="689EBF30"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960" w:type="dxa"/>
          </w:tcPr>
          <w:p w14:paraId="2D197FE3"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3C049BC0" w14:textId="77777777" w:rsidTr="007E5A5F">
        <w:tc>
          <w:tcPr>
            <w:tcW w:w="1282" w:type="dxa"/>
          </w:tcPr>
          <w:p w14:paraId="69D2C1EC"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20" w:type="dxa"/>
          </w:tcPr>
          <w:p w14:paraId="55667AA3"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60" w:type="dxa"/>
          </w:tcPr>
          <w:p w14:paraId="577B9B60" w14:textId="77777777" w:rsidR="007E5A5F" w:rsidRDefault="007E5A5F" w:rsidP="001647BC">
            <w:pPr>
              <w:spacing w:after="0"/>
              <w:jc w:val="both"/>
              <w:rPr>
                <w:rFonts w:ascii="Calibri" w:hAnsi="Calibri" w:cs="Calibri"/>
                <w:color w:val="auto"/>
                <w:sz w:val="22"/>
                <w:szCs w:val="22"/>
                <w:lang w:val="en-US" w:eastAsia="zh-CN"/>
              </w:rPr>
            </w:pPr>
          </w:p>
        </w:tc>
      </w:tr>
    </w:tbl>
    <w:p w14:paraId="695E04AA" w14:textId="77777777" w:rsidR="004A06B1" w:rsidRDefault="004A06B1" w:rsidP="00427C37">
      <w:pPr>
        <w:spacing w:after="0"/>
        <w:jc w:val="both"/>
        <w:rPr>
          <w:rFonts w:ascii="Calibri" w:eastAsia="굴림" w:hAnsi="Calibri" w:cs="Calibri"/>
          <w:color w:val="auto"/>
          <w:sz w:val="22"/>
          <w:szCs w:val="22"/>
          <w:lang w:val="en-US" w:eastAsia="ko-KR"/>
        </w:rPr>
      </w:pPr>
    </w:p>
    <w:p w14:paraId="3680046B"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8366099" w14:textId="17D7E17B"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Futurewei, Samsung, Qualcomm, Apple, LGE, </w:t>
      </w:r>
      <w:r w:rsidR="007D5F8E">
        <w:rPr>
          <w:rFonts w:ascii="Calibri" w:eastAsia="굴림" w:hAnsi="Calibri" w:cs="Calibri"/>
          <w:sz w:val="22"/>
          <w:szCs w:val="22"/>
          <w:lang w:val="en-US" w:eastAsia="ko-KR"/>
        </w:rPr>
        <w:t xml:space="preserve">Fujitsu, Panasonic, ZTE, </w:t>
      </w:r>
      <w:r w:rsidR="00130953">
        <w:rPr>
          <w:rFonts w:ascii="Calibri" w:eastAsia="굴림" w:hAnsi="Calibri" w:cs="Calibri"/>
          <w:sz w:val="22"/>
          <w:szCs w:val="22"/>
          <w:lang w:val="en-US" w:eastAsia="ko-KR"/>
        </w:rPr>
        <w:t xml:space="preserve">NEC, </w:t>
      </w:r>
      <w:r w:rsidR="00133483">
        <w:rPr>
          <w:rFonts w:ascii="Calibri" w:eastAsia="굴림" w:hAnsi="Calibri" w:cs="Calibri"/>
          <w:sz w:val="22"/>
          <w:szCs w:val="22"/>
          <w:lang w:val="en-US" w:eastAsia="ko-KR"/>
        </w:rPr>
        <w:t xml:space="preserve">DCM, Ericsson, CMCC, Spreadtrum, OPPO, Nokia, </w:t>
      </w:r>
      <w:r w:rsidR="007E5A5F">
        <w:rPr>
          <w:rFonts w:ascii="Calibri" w:eastAsia="굴림" w:hAnsi="Calibri" w:cs="Calibri"/>
          <w:sz w:val="22"/>
          <w:szCs w:val="22"/>
          <w:lang w:val="en-US" w:eastAsia="ko-KR"/>
        </w:rPr>
        <w:t xml:space="preserve">Huawei, xiaomi, CATT, </w:t>
      </w:r>
    </w:p>
    <w:p w14:paraId="3389549E" w14:textId="77777777" w:rsidR="00A31307" w:rsidRPr="00A31307" w:rsidRDefault="00A31307" w:rsidP="00427C37">
      <w:pPr>
        <w:spacing w:after="0"/>
        <w:jc w:val="both"/>
        <w:rPr>
          <w:rFonts w:ascii="Calibri" w:eastAsia="굴림" w:hAnsi="Calibri" w:cs="Calibri"/>
          <w:color w:val="auto"/>
          <w:sz w:val="22"/>
          <w:szCs w:val="22"/>
          <w:lang w:val="en-US" w:eastAsia="ko-KR"/>
        </w:rPr>
      </w:pPr>
    </w:p>
    <w:p w14:paraId="212F5C15" w14:textId="77777777" w:rsidR="004A06B1" w:rsidRDefault="004A06B1" w:rsidP="00427C37">
      <w:pPr>
        <w:spacing w:after="0"/>
        <w:jc w:val="both"/>
        <w:rPr>
          <w:rFonts w:ascii="Calibri" w:eastAsia="굴림" w:hAnsi="Calibri" w:cs="Calibri"/>
          <w:color w:val="auto"/>
          <w:sz w:val="22"/>
          <w:szCs w:val="22"/>
          <w:lang w:val="en-US" w:eastAsia="ko-KR"/>
        </w:rPr>
      </w:pPr>
    </w:p>
    <w:p w14:paraId="30EC457B" w14:textId="1A380A2D" w:rsidR="004A06B1" w:rsidRDefault="004A06B1"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Q11</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Do you agree following draft proposal</w:t>
      </w:r>
      <w:r>
        <w:rPr>
          <w:rFonts w:ascii="Calibri" w:eastAsia="굴림" w:hAnsi="Calibri" w:cs="Calibri"/>
          <w:color w:val="auto"/>
          <w:sz w:val="22"/>
          <w:szCs w:val="22"/>
          <w:lang w:val="en-US" w:eastAsia="ko-KR"/>
        </w:rPr>
        <w:t xml:space="preserve"> for the maximum number of combinations to be conveyed on a SCI format 2-C</w:t>
      </w:r>
      <w:r>
        <w:rPr>
          <w:rFonts w:ascii="Calibri" w:eastAsia="굴림" w:hAnsi="Calibri" w:cs="Calibri" w:hint="eastAsia"/>
          <w:color w:val="auto"/>
          <w:sz w:val="22"/>
          <w:szCs w:val="22"/>
          <w:lang w:val="en-US" w:eastAsia="ko-KR"/>
        </w:rPr>
        <w:t xml:space="preserve">? </w:t>
      </w:r>
    </w:p>
    <w:p w14:paraId="11017887" w14:textId="77777777" w:rsidR="004A06B1" w:rsidRDefault="004A06B1" w:rsidP="004A06B1">
      <w:pPr>
        <w:spacing w:after="0"/>
        <w:jc w:val="both"/>
        <w:rPr>
          <w:rFonts w:ascii="Calibri" w:eastAsia="굴림" w:hAnsi="Calibri" w:cs="Calibri"/>
          <w:b/>
          <w:color w:val="auto"/>
          <w:sz w:val="22"/>
          <w:szCs w:val="22"/>
          <w:highlight w:val="yellow"/>
          <w:lang w:val="en-US" w:eastAsia="ko-KR"/>
        </w:rPr>
      </w:pPr>
    </w:p>
    <w:p w14:paraId="2A863E4B" w14:textId="3AEBDE5C" w:rsidR="004A06B1" w:rsidRPr="00BB672F" w:rsidRDefault="004A06B1" w:rsidP="004A06B1">
      <w:pPr>
        <w:spacing w:after="0"/>
        <w:jc w:val="both"/>
        <w:rPr>
          <w:rFonts w:ascii="Calibri" w:eastAsia="굴림" w:hAnsi="Calibri" w:cs="Calibri"/>
          <w:color w:val="auto"/>
          <w:sz w:val="22"/>
          <w:szCs w:val="22"/>
          <w:lang w:val="en-US" w:eastAsia="ko-KR"/>
        </w:rPr>
      </w:pPr>
      <w:r w:rsidRPr="00B914D9">
        <w:rPr>
          <w:rFonts w:ascii="Calibri" w:eastAsia="굴림" w:hAnsi="Calibri" w:cs="Calibri" w:hint="eastAsia"/>
          <w:color w:val="auto"/>
          <w:sz w:val="22"/>
          <w:szCs w:val="22"/>
          <w:highlight w:val="yellow"/>
          <w:lang w:val="en-US" w:eastAsia="ko-KR"/>
        </w:rPr>
        <w:t>Draft proposal</w:t>
      </w:r>
      <w:r w:rsidRPr="00D417E2">
        <w:rPr>
          <w:rFonts w:ascii="Calibri" w:eastAsia="굴림" w:hAnsi="Calibri" w:cs="Calibri" w:hint="eastAsia"/>
          <w:color w:val="auto"/>
          <w:sz w:val="22"/>
          <w:szCs w:val="22"/>
          <w:lang w:val="en-US" w:eastAsia="ko-KR"/>
        </w:rPr>
        <w:t>:</w:t>
      </w:r>
    </w:p>
    <w:p w14:paraId="7B108B66" w14:textId="77777777" w:rsidR="004A06B1" w:rsidRDefault="004A06B1" w:rsidP="004A06B1">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hint="eastAsia"/>
          <w:color w:val="auto"/>
          <w:sz w:val="22"/>
          <w:szCs w:val="22"/>
          <w:lang w:val="en-US" w:eastAsia="ko-KR"/>
        </w:rPr>
        <w:t xml:space="preserve">For </w:t>
      </w:r>
      <w:r w:rsidRPr="00BB672F">
        <w:rPr>
          <w:rFonts w:ascii="Calibri" w:eastAsia="굴림" w:hAnsi="Calibri" w:cs="Calibri"/>
          <w:color w:val="auto"/>
          <w:sz w:val="22"/>
          <w:szCs w:val="22"/>
          <w:lang w:val="en-US" w:eastAsia="ko-KR"/>
        </w:rPr>
        <w:t>following</w:t>
      </w:r>
      <w:r w:rsidRPr="00BB672F">
        <w:rPr>
          <w:rFonts w:ascii="Calibri" w:eastAsia="굴림" w:hAnsi="Calibri" w:cs="Calibri" w:hint="eastAsia"/>
          <w:color w:val="auto"/>
          <w:sz w:val="22"/>
          <w:szCs w:val="22"/>
          <w:lang w:val="en-US" w:eastAsia="ko-KR"/>
        </w:rPr>
        <w:t xml:space="preserve"> </w:t>
      </w:r>
      <w:r w:rsidRPr="00BB672F">
        <w:rPr>
          <w:rFonts w:ascii="Calibri" w:eastAsia="굴림" w:hAnsi="Calibri" w:cs="Calibri"/>
          <w:color w:val="auto"/>
          <w:sz w:val="22"/>
          <w:szCs w:val="22"/>
          <w:lang w:val="en-US" w:eastAsia="ko-KR"/>
        </w:rPr>
        <w:t xml:space="preserve">agreement, remove square brackets with replacing 3 with 2. </w:t>
      </w:r>
    </w:p>
    <w:p w14:paraId="44C0C52F" w14:textId="77777777" w:rsidR="004A06B1" w:rsidRDefault="004A06B1" w:rsidP="004A06B1">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4A06B1" w14:paraId="5856B242" w14:textId="77777777" w:rsidTr="004A06B1">
        <w:tc>
          <w:tcPr>
            <w:tcW w:w="9362" w:type="dxa"/>
          </w:tcPr>
          <w:p w14:paraId="3259831A" w14:textId="77777777" w:rsidR="004A06B1" w:rsidRDefault="004A06B1" w:rsidP="004A06B1">
            <w:pPr>
              <w:spacing w:after="0" w:line="240" w:lineRule="exact"/>
              <w:jc w:val="both"/>
              <w:rPr>
                <w:rFonts w:ascii="Times" w:eastAsia="바탕" w:hAnsi="Times" w:cs="Times"/>
                <w:b/>
                <w:i/>
                <w:sz w:val="22"/>
                <w:szCs w:val="22"/>
                <w:lang w:eastAsia="ko-KR"/>
              </w:rPr>
            </w:pPr>
            <w:r w:rsidRPr="00DD0579">
              <w:rPr>
                <w:rFonts w:ascii="Times" w:eastAsia="바탕" w:hAnsi="Times" w:cs="Times"/>
                <w:b/>
                <w:i/>
                <w:sz w:val="22"/>
                <w:szCs w:val="22"/>
                <w:highlight w:val="green"/>
                <w:lang w:eastAsia="x-none"/>
              </w:rPr>
              <w:t>Agreement</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made</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in</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RAN1#107bis-e:</w:t>
            </w:r>
          </w:p>
          <w:p w14:paraId="2F074CEB" w14:textId="77777777" w:rsidR="004A06B1" w:rsidRDefault="004A06B1" w:rsidP="004A06B1">
            <w:pPr>
              <w:spacing w:after="0" w:line="240" w:lineRule="exact"/>
              <w:jc w:val="both"/>
              <w:rPr>
                <w:rFonts w:ascii="Times" w:eastAsia="바탕" w:hAnsi="Times" w:cs="Times"/>
                <w:i/>
                <w:sz w:val="22"/>
                <w:szCs w:val="22"/>
                <w:lang w:eastAsia="x-none"/>
              </w:rPr>
            </w:pPr>
          </w:p>
          <w:p w14:paraId="461EB05B" w14:textId="77777777" w:rsidR="004A06B1" w:rsidRPr="00DD0579" w:rsidRDefault="004A06B1" w:rsidP="004A06B1">
            <w:pPr>
              <w:spacing w:after="0" w:line="240" w:lineRule="exact"/>
              <w:jc w:val="both"/>
              <w:rPr>
                <w:rFonts w:ascii="Times" w:eastAsia="바탕" w:hAnsi="Times" w:cs="Times"/>
                <w:i/>
                <w:sz w:val="22"/>
                <w:szCs w:val="22"/>
                <w:lang w:eastAsia="x-none"/>
              </w:rPr>
            </w:pPr>
            <w:r w:rsidRPr="00DD0579">
              <w:rPr>
                <w:rFonts w:ascii="Times" w:eastAsia="바탕" w:hAnsi="Times" w:cs="Times"/>
                <w:i/>
                <w:sz w:val="22"/>
                <w:szCs w:val="22"/>
                <w:lang w:eastAsia="x-none"/>
              </w:rPr>
              <w:t xml:space="preserve">The following working assumption is confirmed with modification in </w:t>
            </w:r>
            <w:r w:rsidRPr="00DD0579">
              <w:rPr>
                <w:rFonts w:ascii="Times" w:eastAsia="바탕" w:hAnsi="Times" w:cs="Times"/>
                <w:i/>
                <w:color w:val="FF0000"/>
                <w:sz w:val="22"/>
                <w:szCs w:val="22"/>
                <w:lang w:eastAsia="x-none"/>
              </w:rPr>
              <w:t>RED</w:t>
            </w:r>
            <w:r w:rsidRPr="00DD0579">
              <w:rPr>
                <w:rFonts w:ascii="Times" w:eastAsia="바탕" w:hAnsi="Times" w:cs="Times"/>
                <w:i/>
                <w:sz w:val="22"/>
                <w:szCs w:val="22"/>
                <w:lang w:eastAsia="x-none"/>
              </w:rPr>
              <w:t>.</w:t>
            </w:r>
          </w:p>
          <w:p w14:paraId="22607CDC" w14:textId="77777777" w:rsidR="004A06B1" w:rsidRPr="00DD0579" w:rsidRDefault="004A06B1" w:rsidP="004A06B1">
            <w:pPr>
              <w:numPr>
                <w:ilvl w:val="0"/>
                <w:numId w:val="29"/>
              </w:numPr>
              <w:spacing w:after="0" w:line="240" w:lineRule="exact"/>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MAC CE or 2</w:t>
            </w:r>
            <w:r w:rsidRPr="00DD0579">
              <w:rPr>
                <w:rFonts w:ascii="Times" w:eastAsia="맑은 고딕" w:hAnsi="Times" w:cs="Times"/>
                <w:i/>
                <w:sz w:val="22"/>
                <w:szCs w:val="22"/>
                <w:vertAlign w:val="superscript"/>
                <w:lang w:eastAsia="ja-JP"/>
              </w:rPr>
              <w:t>nd</w:t>
            </w:r>
            <w:r w:rsidRPr="00DD0579">
              <w:rPr>
                <w:rFonts w:ascii="Times" w:eastAsia="맑은 고딕" w:hAnsi="Times" w:cs="Times"/>
                <w:i/>
                <w:sz w:val="22"/>
                <w:szCs w:val="22"/>
                <w:lang w:eastAsia="ja-JP"/>
              </w:rPr>
              <w:t xml:space="preserve"> SCI are used as the container of inter-UE coordination information transmission from UE A to UE B.</w:t>
            </w:r>
          </w:p>
          <w:p w14:paraId="6AA2C9AE" w14:textId="77777777" w:rsidR="004A06B1" w:rsidRPr="00DD0579" w:rsidRDefault="004A06B1" w:rsidP="004A06B1">
            <w:pPr>
              <w:numPr>
                <w:ilvl w:val="3"/>
                <w:numId w:val="5"/>
              </w:numPr>
              <w:spacing w:after="0" w:line="240" w:lineRule="exact"/>
              <w:ind w:left="12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For the indication of resource set, the following is supported:</w:t>
            </w:r>
          </w:p>
          <w:p w14:paraId="021FF62D" w14:textId="77777777" w:rsidR="004A06B1" w:rsidRPr="00DD0579" w:rsidRDefault="004A06B1" w:rsidP="004A06B1">
            <w:pPr>
              <w:numPr>
                <w:ilvl w:val="4"/>
                <w:numId w:val="5"/>
              </w:numPr>
              <w:spacing w:after="0" w:line="240" w:lineRule="exact"/>
              <w:ind w:left="16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F33C749" w14:textId="77777777" w:rsidR="004A06B1" w:rsidRPr="00DD0579" w:rsidRDefault="004A06B1" w:rsidP="004A06B1">
            <w:pPr>
              <w:numPr>
                <w:ilvl w:val="5"/>
                <w:numId w:val="2"/>
              </w:numPr>
              <w:spacing w:after="0" w:line="240" w:lineRule="exact"/>
              <w:ind w:left="20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First resource location of each TRIV is separately indicated by the inter-UE coordination information</w:t>
            </w:r>
          </w:p>
          <w:p w14:paraId="2070F212" w14:textId="77777777" w:rsidR="004A06B1" w:rsidRPr="00DD0579" w:rsidRDefault="004A06B1" w:rsidP="004A06B1">
            <w:pPr>
              <w:numPr>
                <w:ilvl w:val="4"/>
                <w:numId w:val="5"/>
              </w:numPr>
              <w:spacing w:after="0" w:line="240" w:lineRule="exact"/>
              <w:ind w:left="1600"/>
              <w:jc w:val="both"/>
              <w:rPr>
                <w:rFonts w:ascii="Times" w:eastAsia="맑은 고딕" w:hAnsi="Times" w:cs="Times"/>
                <w:i/>
                <w:color w:val="auto"/>
                <w:sz w:val="22"/>
                <w:szCs w:val="22"/>
                <w:lang w:eastAsia="ja-JP"/>
              </w:rPr>
            </w:pPr>
            <w:r w:rsidRPr="00DD0579">
              <w:rPr>
                <w:rFonts w:ascii="Times" w:eastAsia="맑은 고딕" w:hAnsi="Times" w:cs="Times"/>
                <w:i/>
                <w:sz w:val="22"/>
                <w:szCs w:val="22"/>
                <w:lang w:eastAsia="ja-JP"/>
              </w:rPr>
              <w:t xml:space="preserve">If </w:t>
            </w:r>
            <w:r w:rsidRPr="00DD0579">
              <w:rPr>
                <w:rFonts w:ascii="Times" w:eastAsia="맑은 고딕" w:hAnsi="Times" w:cs="Times"/>
                <w:i/>
                <w:color w:val="auto"/>
                <w:sz w:val="22"/>
                <w:szCs w:val="22"/>
                <w:lang w:eastAsia="ja-JP"/>
              </w:rPr>
              <w:t>[N &lt;= 3], MAC CE is used and it is up to UE implementation to additionally use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When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MAC CE are both used, the same resource set is indicated in the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the MAC CE. If [N &gt; 3], only MAC CE is used.</w:t>
            </w:r>
          </w:p>
          <w:p w14:paraId="28037003" w14:textId="77777777" w:rsidR="004A06B1" w:rsidRPr="00DD0579" w:rsidRDefault="004A06B1" w:rsidP="004A06B1">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FFS: UE capability details</w:t>
            </w:r>
          </w:p>
          <w:p w14:paraId="26ECE3E8" w14:textId="77777777" w:rsidR="004A06B1" w:rsidRPr="00DD0579" w:rsidRDefault="004A06B1" w:rsidP="004A06B1">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is UE RX optional</w:t>
            </w:r>
          </w:p>
          <w:p w14:paraId="68EFF353" w14:textId="77777777" w:rsidR="004A06B1" w:rsidRPr="00D417E2" w:rsidRDefault="004A06B1" w:rsidP="004A06B1">
            <w:pPr>
              <w:numPr>
                <w:ilvl w:val="5"/>
                <w:numId w:val="2"/>
              </w:numPr>
              <w:spacing w:after="0" w:line="240" w:lineRule="exact"/>
              <w:ind w:left="2000"/>
              <w:jc w:val="both"/>
              <w:rPr>
                <w:rFonts w:ascii="Times" w:eastAsia="맑은 고딕" w:hAnsi="Times" w:cs="Times"/>
                <w:color w:val="FF0000"/>
                <w:sz w:val="22"/>
                <w:szCs w:val="22"/>
                <w:lang w:eastAsia="ja-JP"/>
              </w:rPr>
            </w:pPr>
            <w:r w:rsidRPr="00DD0579">
              <w:rPr>
                <w:rFonts w:ascii="Times" w:eastAsia="맑은 고딕" w:hAnsi="Times" w:cs="Times"/>
                <w:i/>
                <w:color w:val="FF0000"/>
                <w:sz w:val="22"/>
                <w:szCs w:val="22"/>
                <w:lang w:eastAsia="ja-JP"/>
              </w:rPr>
              <w:t>The field size of the indication of resource set in a SCI format 2-C is determined by [N=3]</w:t>
            </w:r>
          </w:p>
        </w:tc>
      </w:tr>
    </w:tbl>
    <w:p w14:paraId="6BE0CF86" w14:textId="77777777" w:rsidR="004A06B1" w:rsidRPr="004A06B1" w:rsidRDefault="004A06B1" w:rsidP="00427C37">
      <w:pPr>
        <w:spacing w:after="0"/>
        <w:jc w:val="both"/>
        <w:rPr>
          <w:rFonts w:ascii="Calibri" w:eastAsia="굴림" w:hAnsi="Calibri" w:cs="Calibri"/>
          <w:color w:val="auto"/>
          <w:sz w:val="22"/>
          <w:szCs w:val="22"/>
          <w:lang w:eastAsia="ko-KR"/>
        </w:rPr>
      </w:pPr>
    </w:p>
    <w:tbl>
      <w:tblPr>
        <w:tblStyle w:val="aff7"/>
        <w:tblW w:w="0" w:type="auto"/>
        <w:tblLook w:val="04A0" w:firstRow="1" w:lastRow="0" w:firstColumn="1" w:lastColumn="0" w:noHBand="0" w:noVBand="1"/>
      </w:tblPr>
      <w:tblGrid>
        <w:gridCol w:w="1282"/>
        <w:gridCol w:w="1132"/>
        <w:gridCol w:w="6948"/>
      </w:tblGrid>
      <w:tr w:rsidR="004A06B1" w14:paraId="245EA2BA" w14:textId="77777777" w:rsidTr="00856713">
        <w:tc>
          <w:tcPr>
            <w:tcW w:w="1282" w:type="dxa"/>
          </w:tcPr>
          <w:p w14:paraId="20F4394D" w14:textId="77777777" w:rsidR="004A06B1" w:rsidRDefault="004A06B1"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2" w:type="dxa"/>
          </w:tcPr>
          <w:p w14:paraId="54470541" w14:textId="5F29CE0F" w:rsidR="004A06B1" w:rsidRDefault="004A06B1"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948" w:type="dxa"/>
          </w:tcPr>
          <w:p w14:paraId="43A176FD" w14:textId="77777777" w:rsidR="004A06B1" w:rsidRDefault="004A06B1"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A06B1" w14:paraId="52D58C3E" w14:textId="77777777" w:rsidTr="00856713">
        <w:tc>
          <w:tcPr>
            <w:tcW w:w="1282" w:type="dxa"/>
          </w:tcPr>
          <w:p w14:paraId="5D9572BD" w14:textId="52180034" w:rsidR="004A06B1" w:rsidRDefault="00581597"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32" w:type="dxa"/>
          </w:tcPr>
          <w:p w14:paraId="495FAD34" w14:textId="12331A93" w:rsidR="004A06B1" w:rsidRDefault="00581597"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948" w:type="dxa"/>
          </w:tcPr>
          <w:p w14:paraId="768476FC" w14:textId="04B887A6" w:rsidR="004A06B1" w:rsidRDefault="00581597"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prefer to determine this after the detailed bit size discussion </w:t>
            </w:r>
          </w:p>
        </w:tc>
      </w:tr>
      <w:tr w:rsidR="004A06B1" w14:paraId="5E80298B" w14:textId="77777777" w:rsidTr="00856713">
        <w:tc>
          <w:tcPr>
            <w:tcW w:w="1282" w:type="dxa"/>
          </w:tcPr>
          <w:p w14:paraId="65721989" w14:textId="1240C22B" w:rsidR="004A06B1" w:rsidRDefault="00732596" w:rsidP="004A06B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32" w:type="dxa"/>
          </w:tcPr>
          <w:p w14:paraId="654A9600" w14:textId="4E6F5DDD" w:rsidR="004A06B1" w:rsidRDefault="004A06B1" w:rsidP="004A06B1">
            <w:pPr>
              <w:spacing w:after="0"/>
              <w:jc w:val="both"/>
              <w:rPr>
                <w:rFonts w:ascii="Calibri" w:eastAsia="굴림" w:hAnsi="Calibri" w:cs="Calibri"/>
                <w:color w:val="auto"/>
                <w:sz w:val="22"/>
                <w:szCs w:val="22"/>
                <w:lang w:val="en-US" w:eastAsia="ko-KR"/>
              </w:rPr>
            </w:pPr>
          </w:p>
        </w:tc>
        <w:tc>
          <w:tcPr>
            <w:tcW w:w="6948" w:type="dxa"/>
          </w:tcPr>
          <w:p w14:paraId="79697A27" w14:textId="512903AD" w:rsidR="004A06B1" w:rsidRDefault="00647675" w:rsidP="0064767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Agree with Futurewei</w:t>
            </w:r>
            <w:r>
              <w:rPr>
                <w:rFonts w:ascii="Calibri" w:eastAsia="굴림" w:hAnsi="Calibri" w:cs="Calibri"/>
                <w:color w:val="auto"/>
                <w:sz w:val="22"/>
                <w:szCs w:val="22"/>
                <w:lang w:val="en-US" w:eastAsia="ko-KR"/>
              </w:rPr>
              <w:t>’s comment</w:t>
            </w:r>
          </w:p>
        </w:tc>
      </w:tr>
      <w:tr w:rsidR="004A06B1" w14:paraId="727F9DF0" w14:textId="77777777" w:rsidTr="00856713">
        <w:tc>
          <w:tcPr>
            <w:tcW w:w="1282" w:type="dxa"/>
          </w:tcPr>
          <w:p w14:paraId="75C6B19A" w14:textId="41C4D8E5" w:rsidR="004A06B1" w:rsidRDefault="002D7971"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32" w:type="dxa"/>
          </w:tcPr>
          <w:p w14:paraId="629867AA" w14:textId="46026E11" w:rsidR="004A06B1" w:rsidRDefault="002D7971" w:rsidP="004A06B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48" w:type="dxa"/>
          </w:tcPr>
          <w:p w14:paraId="0BCDD561" w14:textId="77777777" w:rsidR="004A06B1" w:rsidRDefault="004A06B1" w:rsidP="004A06B1">
            <w:pPr>
              <w:spacing w:after="0"/>
              <w:jc w:val="both"/>
              <w:rPr>
                <w:rFonts w:ascii="Calibri" w:eastAsia="굴림" w:hAnsi="Calibri" w:cs="Calibri"/>
                <w:color w:val="auto"/>
                <w:sz w:val="22"/>
                <w:szCs w:val="22"/>
                <w:lang w:val="en-US" w:eastAsia="ko-KR"/>
              </w:rPr>
            </w:pPr>
          </w:p>
        </w:tc>
      </w:tr>
      <w:tr w:rsidR="003F5FD9" w14:paraId="3BE1C28F" w14:textId="77777777" w:rsidTr="00856713">
        <w:tc>
          <w:tcPr>
            <w:tcW w:w="1282" w:type="dxa"/>
          </w:tcPr>
          <w:p w14:paraId="770CA71B" w14:textId="2258935A"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32" w:type="dxa"/>
          </w:tcPr>
          <w:p w14:paraId="3B73A015" w14:textId="3B19AE40"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48" w:type="dxa"/>
          </w:tcPr>
          <w:p w14:paraId="5DD12769" w14:textId="633E9CD2"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Based on our calculation, the maximum number is 2. </w:t>
            </w:r>
          </w:p>
        </w:tc>
      </w:tr>
      <w:tr w:rsidR="0084618C" w14:paraId="3BC07FD9" w14:textId="77777777" w:rsidTr="00856713">
        <w:tc>
          <w:tcPr>
            <w:tcW w:w="1282" w:type="dxa"/>
          </w:tcPr>
          <w:p w14:paraId="280357D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Times" w:eastAsia="맑은 고딕" w:hAnsi="Times" w:cs="Times"/>
                <w:i/>
                <w:sz w:val="22"/>
                <w:szCs w:val="22"/>
                <w:lang w:eastAsia="ja-JP"/>
              </w:rPr>
              <w:t>GE</w:t>
            </w:r>
          </w:p>
        </w:tc>
        <w:tc>
          <w:tcPr>
            <w:tcW w:w="1132" w:type="dxa"/>
          </w:tcPr>
          <w:p w14:paraId="234D85E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948" w:type="dxa"/>
          </w:tcPr>
          <w:p w14:paraId="7016F4F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This decision will help the discussion in other parts as well. </w:t>
            </w:r>
          </w:p>
        </w:tc>
      </w:tr>
      <w:tr w:rsidR="00856713" w14:paraId="6F6C7B7B" w14:textId="77777777" w:rsidTr="00856713">
        <w:tc>
          <w:tcPr>
            <w:tcW w:w="1282" w:type="dxa"/>
          </w:tcPr>
          <w:p w14:paraId="62F572AF" w14:textId="1807E702"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32" w:type="dxa"/>
          </w:tcPr>
          <w:p w14:paraId="7D3D8F05" w14:textId="0235F4A6"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48" w:type="dxa"/>
          </w:tcPr>
          <w:p w14:paraId="3DA49ECA" w14:textId="6AF72B44"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We</w:t>
            </w:r>
            <w:r>
              <w:rPr>
                <w:rFonts w:ascii="Calibri" w:hAnsi="Calibri" w:cs="Calibri"/>
                <w:color w:val="auto"/>
                <w:sz w:val="22"/>
                <w:szCs w:val="22"/>
                <w:lang w:val="en-US" w:eastAsia="zh-CN"/>
              </w:rPr>
              <w:t xml:space="preserve"> are fine with the proposal.</w:t>
            </w:r>
          </w:p>
        </w:tc>
      </w:tr>
      <w:tr w:rsidR="00856713" w14:paraId="31DCA6AC" w14:textId="77777777" w:rsidTr="00856713">
        <w:tc>
          <w:tcPr>
            <w:tcW w:w="1282" w:type="dxa"/>
          </w:tcPr>
          <w:p w14:paraId="741ECECA" w14:textId="78F2F451"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32" w:type="dxa"/>
          </w:tcPr>
          <w:p w14:paraId="5CF00208" w14:textId="1B93AD7B"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948" w:type="dxa"/>
          </w:tcPr>
          <w:p w14:paraId="7E8AE769" w14:textId="77777777" w:rsidR="00856713" w:rsidRDefault="00856713" w:rsidP="00856713">
            <w:pPr>
              <w:spacing w:after="0"/>
              <w:jc w:val="both"/>
              <w:rPr>
                <w:rFonts w:ascii="Calibri" w:hAnsi="Calibri" w:cs="Calibri"/>
                <w:color w:val="auto"/>
                <w:sz w:val="22"/>
                <w:szCs w:val="22"/>
                <w:lang w:val="en-US" w:eastAsia="zh-CN"/>
              </w:rPr>
            </w:pPr>
          </w:p>
        </w:tc>
      </w:tr>
      <w:tr w:rsidR="00856713" w14:paraId="72F7DEA0" w14:textId="77777777" w:rsidTr="00856713">
        <w:tc>
          <w:tcPr>
            <w:tcW w:w="1282" w:type="dxa"/>
          </w:tcPr>
          <w:p w14:paraId="733F14C3" w14:textId="2A24A4F9"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32" w:type="dxa"/>
          </w:tcPr>
          <w:p w14:paraId="560C7972" w14:textId="77777777" w:rsidR="00856713" w:rsidRDefault="00856713" w:rsidP="00856713">
            <w:pPr>
              <w:spacing w:after="0"/>
              <w:jc w:val="both"/>
              <w:rPr>
                <w:rFonts w:ascii="Calibri" w:eastAsia="MS Mincho" w:hAnsi="Calibri" w:cs="Calibri"/>
                <w:color w:val="auto"/>
                <w:sz w:val="22"/>
                <w:szCs w:val="22"/>
                <w:lang w:val="en-US" w:eastAsia="ja-JP"/>
              </w:rPr>
            </w:pPr>
          </w:p>
        </w:tc>
        <w:tc>
          <w:tcPr>
            <w:tcW w:w="6948" w:type="dxa"/>
          </w:tcPr>
          <w:p w14:paraId="379BE6F4" w14:textId="5AD9C03E" w:rsidR="00856713"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Similar view as FW</w:t>
            </w:r>
          </w:p>
        </w:tc>
      </w:tr>
      <w:tr w:rsidR="00856713" w14:paraId="544B78CA" w14:textId="77777777" w:rsidTr="00856713">
        <w:tc>
          <w:tcPr>
            <w:tcW w:w="1282" w:type="dxa"/>
          </w:tcPr>
          <w:p w14:paraId="2381FE36" w14:textId="6E65CC46" w:rsidR="00856713" w:rsidRDefault="00856713" w:rsidP="0085671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32" w:type="dxa"/>
          </w:tcPr>
          <w:p w14:paraId="4D0226F9" w14:textId="525A930A"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Yes </w:t>
            </w:r>
          </w:p>
        </w:tc>
        <w:tc>
          <w:tcPr>
            <w:tcW w:w="6948" w:type="dxa"/>
          </w:tcPr>
          <w:p w14:paraId="669DF1A0" w14:textId="77777777" w:rsidR="00856713" w:rsidRDefault="00856713" w:rsidP="00856713">
            <w:pPr>
              <w:spacing w:after="0"/>
              <w:jc w:val="both"/>
              <w:rPr>
                <w:rFonts w:ascii="Calibri" w:hAnsi="Calibri" w:cs="Calibri"/>
                <w:color w:val="auto"/>
                <w:sz w:val="22"/>
                <w:szCs w:val="22"/>
                <w:lang w:val="en-US" w:eastAsia="zh-CN"/>
              </w:rPr>
            </w:pPr>
          </w:p>
        </w:tc>
      </w:tr>
      <w:tr w:rsidR="00856713" w14:paraId="0EBAC35C" w14:textId="77777777" w:rsidTr="00856713">
        <w:tc>
          <w:tcPr>
            <w:tcW w:w="1282" w:type="dxa"/>
          </w:tcPr>
          <w:p w14:paraId="4163F16E" w14:textId="2DE547D6"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32" w:type="dxa"/>
          </w:tcPr>
          <w:p w14:paraId="3231D35E" w14:textId="5001A50C"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948" w:type="dxa"/>
          </w:tcPr>
          <w:p w14:paraId="3C867EC9" w14:textId="77777777" w:rsidR="00856713" w:rsidRDefault="00856713" w:rsidP="00856713">
            <w:pPr>
              <w:spacing w:after="0"/>
              <w:jc w:val="both"/>
              <w:rPr>
                <w:rFonts w:ascii="Calibri" w:hAnsi="Calibri" w:cs="Calibri"/>
                <w:color w:val="auto"/>
                <w:sz w:val="22"/>
                <w:szCs w:val="22"/>
                <w:lang w:val="en-US" w:eastAsia="zh-CN"/>
              </w:rPr>
            </w:pPr>
          </w:p>
        </w:tc>
      </w:tr>
      <w:tr w:rsidR="00856713" w14:paraId="7C9812B2" w14:textId="77777777" w:rsidTr="00856713">
        <w:tc>
          <w:tcPr>
            <w:tcW w:w="1282" w:type="dxa"/>
          </w:tcPr>
          <w:p w14:paraId="284B7500" w14:textId="71122362" w:rsidR="00856713" w:rsidRDefault="00856713" w:rsidP="008567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lastRenderedPageBreak/>
              <w:t>Fraunhofer</w:t>
            </w:r>
          </w:p>
        </w:tc>
        <w:tc>
          <w:tcPr>
            <w:tcW w:w="1132" w:type="dxa"/>
          </w:tcPr>
          <w:p w14:paraId="71D440D6" w14:textId="77777777" w:rsidR="00856713" w:rsidRDefault="00856713" w:rsidP="00856713">
            <w:pPr>
              <w:spacing w:after="0"/>
              <w:jc w:val="both"/>
              <w:rPr>
                <w:rFonts w:ascii="Calibri" w:eastAsia="MS Mincho" w:hAnsi="Calibri" w:cs="Calibri"/>
                <w:color w:val="auto"/>
                <w:sz w:val="22"/>
                <w:szCs w:val="22"/>
                <w:lang w:val="en-US" w:eastAsia="ja-JP"/>
              </w:rPr>
            </w:pPr>
          </w:p>
        </w:tc>
        <w:tc>
          <w:tcPr>
            <w:tcW w:w="6948" w:type="dxa"/>
          </w:tcPr>
          <w:p w14:paraId="76C848A6" w14:textId="5FE45605" w:rsidR="00856713" w:rsidRDefault="00856713" w:rsidP="0085671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Agree with Futurewei and Samsung, because we prefer to maintain N=3 for SCI 2-C to be able to carry more resources, if possible, dependent on the bit size discussion.</w:t>
            </w:r>
          </w:p>
        </w:tc>
      </w:tr>
      <w:tr w:rsidR="00856713" w14:paraId="690FEFE2" w14:textId="77777777" w:rsidTr="00856713">
        <w:tc>
          <w:tcPr>
            <w:tcW w:w="1282" w:type="dxa"/>
          </w:tcPr>
          <w:p w14:paraId="1678FC81" w14:textId="2372AD8F"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Ericsson</w:t>
            </w:r>
          </w:p>
        </w:tc>
        <w:tc>
          <w:tcPr>
            <w:tcW w:w="1132" w:type="dxa"/>
          </w:tcPr>
          <w:p w14:paraId="3A7B95EA" w14:textId="0179157A"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948" w:type="dxa"/>
          </w:tcPr>
          <w:p w14:paraId="3232FC90" w14:textId="77777777" w:rsidR="00856713" w:rsidRDefault="00856713" w:rsidP="00856713">
            <w:pPr>
              <w:spacing w:after="0"/>
              <w:jc w:val="both"/>
              <w:rPr>
                <w:rFonts w:ascii="Calibri" w:eastAsia="굴림" w:hAnsi="Calibri" w:cs="Calibri"/>
                <w:color w:val="auto"/>
                <w:sz w:val="22"/>
                <w:szCs w:val="22"/>
                <w:lang w:val="en-US" w:eastAsia="ko-KR"/>
              </w:rPr>
            </w:pPr>
          </w:p>
        </w:tc>
      </w:tr>
      <w:tr w:rsidR="00856713" w14:paraId="0DD67FD5" w14:textId="77777777" w:rsidTr="00856713">
        <w:tc>
          <w:tcPr>
            <w:tcW w:w="1282" w:type="dxa"/>
          </w:tcPr>
          <w:p w14:paraId="17838D15" w14:textId="78F2D1D0" w:rsidR="00856713"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MCC</w:t>
            </w:r>
          </w:p>
        </w:tc>
        <w:tc>
          <w:tcPr>
            <w:tcW w:w="1132" w:type="dxa"/>
          </w:tcPr>
          <w:p w14:paraId="2CC81F4B" w14:textId="77777777" w:rsidR="00856713" w:rsidRDefault="00856713" w:rsidP="00856713">
            <w:pPr>
              <w:spacing w:after="0"/>
              <w:jc w:val="both"/>
              <w:rPr>
                <w:rFonts w:ascii="Calibri" w:hAnsi="Calibri" w:cs="Calibri"/>
                <w:color w:val="auto"/>
                <w:sz w:val="22"/>
                <w:szCs w:val="22"/>
                <w:lang w:val="en-US" w:eastAsia="zh-CN"/>
              </w:rPr>
            </w:pPr>
          </w:p>
        </w:tc>
        <w:tc>
          <w:tcPr>
            <w:tcW w:w="6948" w:type="dxa"/>
          </w:tcPr>
          <w:p w14:paraId="146550B9" w14:textId="166804B0"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hare similar views as FW.</w:t>
            </w:r>
          </w:p>
        </w:tc>
      </w:tr>
      <w:tr w:rsidR="00856713" w14:paraId="7CCA6A3E" w14:textId="77777777" w:rsidTr="00856713">
        <w:tc>
          <w:tcPr>
            <w:tcW w:w="1282" w:type="dxa"/>
          </w:tcPr>
          <w:p w14:paraId="3AB23C07" w14:textId="7C5AD2DE" w:rsidR="00856713" w:rsidRDefault="00856713" w:rsidP="0085671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32" w:type="dxa"/>
          </w:tcPr>
          <w:p w14:paraId="62B59EE6" w14:textId="435882B6" w:rsidR="00856713" w:rsidRDefault="00856713" w:rsidP="0085671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948" w:type="dxa"/>
          </w:tcPr>
          <w:p w14:paraId="6C9DCCE5" w14:textId="77777777" w:rsidR="00856713" w:rsidRDefault="00856713" w:rsidP="00856713">
            <w:pPr>
              <w:spacing w:after="0"/>
              <w:jc w:val="both"/>
              <w:rPr>
                <w:rFonts w:ascii="Calibri" w:hAnsi="Calibri" w:cs="Calibri"/>
                <w:color w:val="auto"/>
                <w:sz w:val="22"/>
                <w:szCs w:val="22"/>
                <w:lang w:val="en-US" w:eastAsia="zh-CN"/>
              </w:rPr>
            </w:pPr>
          </w:p>
        </w:tc>
      </w:tr>
      <w:tr w:rsidR="00856713" w14:paraId="5D5105E7" w14:textId="77777777" w:rsidTr="00856713">
        <w:tc>
          <w:tcPr>
            <w:tcW w:w="1282" w:type="dxa"/>
          </w:tcPr>
          <w:p w14:paraId="0810C56C" w14:textId="77777777" w:rsidR="00856713" w:rsidRPr="00D07F94"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32" w:type="dxa"/>
          </w:tcPr>
          <w:p w14:paraId="06727DE7" w14:textId="77777777" w:rsidR="00856713" w:rsidRPr="00D07F94"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48" w:type="dxa"/>
          </w:tcPr>
          <w:p w14:paraId="7154CD33" w14:textId="77777777" w:rsidR="00856713" w:rsidRDefault="00856713" w:rsidP="00856713">
            <w:pPr>
              <w:spacing w:after="0"/>
              <w:jc w:val="both"/>
              <w:rPr>
                <w:rFonts w:ascii="Calibri" w:eastAsia="굴림" w:hAnsi="Calibri" w:cs="Calibri"/>
                <w:color w:val="auto"/>
                <w:sz w:val="22"/>
                <w:szCs w:val="22"/>
                <w:lang w:val="en-US" w:eastAsia="ko-KR"/>
              </w:rPr>
            </w:pPr>
          </w:p>
        </w:tc>
      </w:tr>
      <w:tr w:rsidR="00856713" w14:paraId="2BFEC79A" w14:textId="77777777" w:rsidTr="00856713">
        <w:tc>
          <w:tcPr>
            <w:tcW w:w="1282" w:type="dxa"/>
          </w:tcPr>
          <w:p w14:paraId="0BAD714D"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32" w:type="dxa"/>
          </w:tcPr>
          <w:p w14:paraId="17E0455B" w14:textId="77777777" w:rsidR="00856713" w:rsidRDefault="00856713" w:rsidP="00856713">
            <w:pPr>
              <w:spacing w:after="0"/>
              <w:jc w:val="both"/>
              <w:rPr>
                <w:rFonts w:ascii="Calibri" w:eastAsia="굴림" w:hAnsi="Calibri" w:cs="Calibri"/>
                <w:color w:val="auto"/>
                <w:sz w:val="22"/>
                <w:szCs w:val="22"/>
                <w:lang w:val="en-US" w:eastAsia="ko-KR"/>
              </w:rPr>
            </w:pPr>
          </w:p>
        </w:tc>
        <w:tc>
          <w:tcPr>
            <w:tcW w:w="6948" w:type="dxa"/>
          </w:tcPr>
          <w:p w14:paraId="11D1783F"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Let us finalize the field sizes first</w:t>
            </w:r>
          </w:p>
        </w:tc>
      </w:tr>
      <w:tr w:rsidR="007E5A5F" w14:paraId="157867F1" w14:textId="77777777" w:rsidTr="007E5A5F">
        <w:tc>
          <w:tcPr>
            <w:tcW w:w="1282" w:type="dxa"/>
          </w:tcPr>
          <w:p w14:paraId="322522C5" w14:textId="77777777" w:rsidR="007E5A5F" w:rsidRDefault="007E5A5F"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32" w:type="dxa"/>
          </w:tcPr>
          <w:p w14:paraId="55B3B535"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948" w:type="dxa"/>
          </w:tcPr>
          <w:p w14:paraId="6A3BA3B1"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per the latest agreement, each slot offset will occupy up to 8 bits. </w:t>
            </w:r>
          </w:p>
          <w:p w14:paraId="0D03BDA8"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Then, </w:t>
            </w:r>
            <w:r>
              <w:rPr>
                <w:rFonts w:ascii="Calibri" w:eastAsia="굴림" w:hAnsi="Calibri" w:cs="Calibri"/>
                <w:color w:val="auto"/>
                <w:sz w:val="22"/>
                <w:szCs w:val="22"/>
                <w:lang w:val="en-US" w:eastAsia="ko-KR"/>
              </w:rPr>
              <w:t>N=2 combinations will make the SCI 2C size smaller than 140 bits, but N=3 cannot.</w:t>
            </w:r>
          </w:p>
          <w:p w14:paraId="638F8F46"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So we support N=2.</w:t>
            </w:r>
          </w:p>
        </w:tc>
      </w:tr>
      <w:tr w:rsidR="007E5A5F" w:rsidRPr="00B100F0" w14:paraId="693A08B8" w14:textId="77777777" w:rsidTr="007E5A5F">
        <w:tc>
          <w:tcPr>
            <w:tcW w:w="1282" w:type="dxa"/>
          </w:tcPr>
          <w:p w14:paraId="1C094BD7" w14:textId="77777777" w:rsidR="007E5A5F" w:rsidRPr="00B100F0"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32" w:type="dxa"/>
          </w:tcPr>
          <w:p w14:paraId="2BAF3D04" w14:textId="77777777" w:rsidR="007E5A5F" w:rsidRPr="00B100F0"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948" w:type="dxa"/>
          </w:tcPr>
          <w:p w14:paraId="7CC4937C"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need to decide the detailed information fields in SCI 2-C firstly.</w:t>
            </w:r>
          </w:p>
          <w:p w14:paraId="1C5AFA1E" w14:textId="77777777" w:rsidR="007E5A5F" w:rsidRPr="00B100F0" w:rsidRDefault="007E5A5F" w:rsidP="001647BC">
            <w:pPr>
              <w:spacing w:after="0"/>
              <w:jc w:val="both"/>
              <w:rPr>
                <w:rFonts w:ascii="Calibri" w:hAnsi="Calibri" w:cs="Calibri"/>
                <w:color w:val="auto"/>
                <w:sz w:val="22"/>
                <w:szCs w:val="22"/>
                <w:lang w:val="en-US" w:eastAsia="zh-CN"/>
              </w:rPr>
            </w:pPr>
          </w:p>
        </w:tc>
      </w:tr>
      <w:tr w:rsidR="007E5A5F" w14:paraId="1CE82C59" w14:textId="77777777" w:rsidTr="007E5A5F">
        <w:tc>
          <w:tcPr>
            <w:tcW w:w="1282" w:type="dxa"/>
          </w:tcPr>
          <w:p w14:paraId="726D610B"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32" w:type="dxa"/>
          </w:tcPr>
          <w:p w14:paraId="6930D9E8"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48" w:type="dxa"/>
          </w:tcPr>
          <w:p w14:paraId="12247D50" w14:textId="77777777" w:rsidR="007E5A5F" w:rsidRDefault="007E5A5F" w:rsidP="001647BC">
            <w:pPr>
              <w:spacing w:after="0"/>
              <w:jc w:val="both"/>
              <w:rPr>
                <w:rFonts w:ascii="Calibri" w:hAnsi="Calibri" w:cs="Calibri"/>
                <w:color w:val="auto"/>
                <w:sz w:val="22"/>
                <w:szCs w:val="22"/>
                <w:lang w:val="en-US" w:eastAsia="zh-CN"/>
              </w:rPr>
            </w:pPr>
          </w:p>
        </w:tc>
      </w:tr>
    </w:tbl>
    <w:p w14:paraId="00D8F049" w14:textId="77777777" w:rsidR="00C20A76" w:rsidRPr="00856713" w:rsidRDefault="00C20A76" w:rsidP="00427C37">
      <w:pPr>
        <w:spacing w:after="0"/>
        <w:jc w:val="both"/>
        <w:rPr>
          <w:rFonts w:ascii="Calibri" w:eastAsia="굴림" w:hAnsi="Calibri" w:cs="Calibri"/>
          <w:color w:val="auto"/>
          <w:sz w:val="22"/>
          <w:szCs w:val="22"/>
          <w:lang w:val="en-US" w:eastAsia="ko-KR"/>
        </w:rPr>
      </w:pPr>
    </w:p>
    <w:p w14:paraId="603C9E2F"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08D5A34" w14:textId="7B3A2E30"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Qualcomm, Apple, LGE, </w:t>
      </w:r>
      <w:r w:rsidR="007D5F8E">
        <w:rPr>
          <w:rFonts w:ascii="Calibri" w:eastAsia="굴림" w:hAnsi="Calibri" w:cs="Calibri"/>
          <w:sz w:val="22"/>
          <w:szCs w:val="22"/>
          <w:lang w:val="en-US" w:eastAsia="ko-KR"/>
        </w:rPr>
        <w:t xml:space="preserve">Fujitsu, Panasonic, </w:t>
      </w:r>
      <w:r w:rsidR="00130953">
        <w:rPr>
          <w:rFonts w:ascii="Calibri" w:eastAsia="굴림" w:hAnsi="Calibri" w:cs="Calibri"/>
          <w:sz w:val="22"/>
          <w:szCs w:val="22"/>
          <w:lang w:val="en-US" w:eastAsia="ko-KR"/>
        </w:rPr>
        <w:t xml:space="preserve">NEC, </w:t>
      </w:r>
      <w:r w:rsidR="00856713">
        <w:rPr>
          <w:rFonts w:ascii="Calibri" w:eastAsia="굴림" w:hAnsi="Calibri" w:cs="Calibri"/>
          <w:sz w:val="22"/>
          <w:szCs w:val="22"/>
          <w:lang w:val="en-US" w:eastAsia="ko-KR"/>
        </w:rPr>
        <w:t xml:space="preserve">DCM, Ericsson, Spreadtrum, OPPO, </w:t>
      </w:r>
      <w:r w:rsidR="007E5A5F">
        <w:rPr>
          <w:rFonts w:ascii="Calibri" w:eastAsia="굴림" w:hAnsi="Calibri" w:cs="Calibri"/>
          <w:sz w:val="22"/>
          <w:szCs w:val="22"/>
          <w:lang w:val="en-US" w:eastAsia="ko-KR"/>
        </w:rPr>
        <w:t xml:space="preserve">Huawei, CATT, </w:t>
      </w:r>
    </w:p>
    <w:p w14:paraId="7BC5824B" w14:textId="41EB4EC8"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Discuss it later: Futuerwei, Samsung, </w:t>
      </w:r>
      <w:r w:rsidR="007D5F8E">
        <w:rPr>
          <w:rFonts w:ascii="Calibri" w:eastAsia="굴림" w:hAnsi="Calibri" w:cs="Calibri"/>
          <w:sz w:val="22"/>
          <w:szCs w:val="22"/>
          <w:lang w:val="en-US" w:eastAsia="ko-KR"/>
        </w:rPr>
        <w:t xml:space="preserve">ZTE, </w:t>
      </w:r>
      <w:r w:rsidR="00856713">
        <w:rPr>
          <w:rFonts w:ascii="Calibri" w:eastAsia="굴림" w:hAnsi="Calibri" w:cs="Calibri"/>
          <w:sz w:val="22"/>
          <w:szCs w:val="22"/>
          <w:lang w:val="en-US" w:eastAsia="ko-KR"/>
        </w:rPr>
        <w:t>Fraunhofer, CMCC, Nokia,</w:t>
      </w:r>
      <w:r w:rsidR="007E5A5F">
        <w:rPr>
          <w:rFonts w:ascii="Calibri" w:eastAsia="굴림" w:hAnsi="Calibri" w:cs="Calibri"/>
          <w:sz w:val="22"/>
          <w:szCs w:val="22"/>
          <w:lang w:val="en-US" w:eastAsia="ko-KR"/>
        </w:rPr>
        <w:t xml:space="preserve"> xiaomi, </w:t>
      </w:r>
    </w:p>
    <w:p w14:paraId="0AD67469" w14:textId="77777777" w:rsidR="00A31307" w:rsidRPr="00A31307" w:rsidRDefault="00A31307" w:rsidP="00427C37">
      <w:pPr>
        <w:spacing w:after="0"/>
        <w:jc w:val="both"/>
        <w:rPr>
          <w:rFonts w:ascii="Calibri" w:eastAsia="굴림" w:hAnsi="Calibri" w:cs="Calibri"/>
          <w:color w:val="auto"/>
          <w:sz w:val="22"/>
          <w:szCs w:val="22"/>
          <w:lang w:val="en-US" w:eastAsia="ko-KR"/>
        </w:rPr>
      </w:pPr>
    </w:p>
    <w:p w14:paraId="1B34BC0A" w14:textId="77777777" w:rsidR="00983C89" w:rsidRDefault="00983C89" w:rsidP="00427C37">
      <w:pPr>
        <w:spacing w:after="0"/>
        <w:jc w:val="both"/>
        <w:rPr>
          <w:rFonts w:ascii="Calibri" w:eastAsia="굴림" w:hAnsi="Calibri" w:cs="Calibri"/>
          <w:color w:val="auto"/>
          <w:sz w:val="22"/>
          <w:szCs w:val="22"/>
          <w:lang w:val="en-US" w:eastAsia="ko-KR"/>
        </w:rPr>
      </w:pPr>
    </w:p>
    <w:p w14:paraId="40A913C8" w14:textId="77777777" w:rsidR="00BD6136" w:rsidRDefault="00BD6136" w:rsidP="00427C37">
      <w:pPr>
        <w:spacing w:after="0"/>
        <w:jc w:val="both"/>
        <w:rPr>
          <w:rFonts w:ascii="Calibri" w:eastAsia="굴림" w:hAnsi="Calibri" w:cs="Calibri"/>
          <w:color w:val="auto"/>
          <w:sz w:val="22"/>
          <w:szCs w:val="22"/>
          <w:lang w:val="en-US" w:eastAsia="ko-KR"/>
        </w:rPr>
      </w:pPr>
    </w:p>
    <w:p w14:paraId="5C63AA39" w14:textId="17D448BE" w:rsidR="00855EF8" w:rsidRPr="00705641" w:rsidRDefault="00855EF8"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42471637" w14:textId="77777777" w:rsidR="004F38B0" w:rsidRPr="00627BF1" w:rsidRDefault="004F38B0" w:rsidP="00427C37">
      <w:pPr>
        <w:spacing w:after="0"/>
        <w:jc w:val="both"/>
        <w:rPr>
          <w:rFonts w:ascii="Calibri" w:eastAsia="굴림" w:hAnsi="Calibri" w:cs="Calibri"/>
          <w:b/>
          <w:color w:val="auto"/>
          <w:sz w:val="22"/>
          <w:szCs w:val="22"/>
          <w:lang w:val="en-US" w:eastAsia="ko-KR"/>
        </w:rPr>
      </w:pPr>
      <w:r w:rsidRPr="00627BF1">
        <w:rPr>
          <w:rFonts w:ascii="Calibri" w:eastAsia="굴림" w:hAnsi="Calibri" w:cs="Calibri" w:hint="eastAsia"/>
          <w:b/>
          <w:color w:val="auto"/>
          <w:sz w:val="22"/>
          <w:szCs w:val="22"/>
          <w:lang w:val="en-US" w:eastAsia="ko-KR"/>
        </w:rPr>
        <w:t>FL</w:t>
      </w:r>
      <w:r w:rsidRPr="00627BF1">
        <w:rPr>
          <w:rFonts w:ascii="Calibri" w:eastAsia="굴림" w:hAnsi="Calibri" w:cs="Calibri"/>
          <w:b/>
          <w:color w:val="auto"/>
          <w:sz w:val="22"/>
          <w:szCs w:val="22"/>
          <w:lang w:val="en-US" w:eastAsia="ko-KR"/>
        </w:rPr>
        <w:t xml:space="preserve">’s observation: </w:t>
      </w:r>
    </w:p>
    <w:p w14:paraId="3C2C0988" w14:textId="35B7EFF7" w:rsidR="004F38B0" w:rsidRPr="00627BF1" w:rsidRDefault="004F38B0" w:rsidP="00427C37">
      <w:pPr>
        <w:spacing w:after="0"/>
        <w:jc w:val="both"/>
        <w:rPr>
          <w:rFonts w:ascii="Calibri" w:eastAsia="굴림" w:hAnsi="Calibri" w:cs="Calibri"/>
          <w:color w:val="auto"/>
          <w:sz w:val="22"/>
          <w:szCs w:val="22"/>
          <w:lang w:val="en-US" w:eastAsia="ko-KR"/>
        </w:rPr>
      </w:pPr>
      <w:r w:rsidRPr="00627BF1">
        <w:rPr>
          <w:rFonts w:ascii="Calibri" w:eastAsia="굴림" w:hAnsi="Calibri" w:cs="Calibri"/>
          <w:color w:val="auto"/>
          <w:sz w:val="22"/>
          <w:szCs w:val="22"/>
          <w:lang w:val="en-US" w:eastAsia="ko-KR"/>
        </w:rPr>
        <w:t>Some companies proposed to set the value of m_CS differently between a resource conflict for current TB and a resource conflict for the next TB</w:t>
      </w:r>
      <w:r w:rsidR="00BA4359" w:rsidRPr="00627BF1">
        <w:rPr>
          <w:rFonts w:ascii="Calibri" w:eastAsia="굴림" w:hAnsi="Calibri" w:cs="Calibri"/>
          <w:color w:val="auto"/>
          <w:sz w:val="22"/>
          <w:szCs w:val="22"/>
          <w:lang w:val="en-US" w:eastAsia="ko-KR"/>
        </w:rPr>
        <w:t xml:space="preserve"> for UE-B’s periodic transmission</w:t>
      </w:r>
      <w:r w:rsidRPr="00627BF1">
        <w:rPr>
          <w:rFonts w:ascii="Calibri" w:eastAsia="굴림" w:hAnsi="Calibri" w:cs="Calibri"/>
          <w:color w:val="auto"/>
          <w:sz w:val="22"/>
          <w:szCs w:val="22"/>
          <w:lang w:val="en-US" w:eastAsia="ko-KR"/>
        </w:rPr>
        <w:t xml:space="preserve">. </w:t>
      </w:r>
      <w:r w:rsidRPr="00627BF1">
        <w:rPr>
          <w:rFonts w:ascii="Calibri" w:eastAsia="굴림" w:hAnsi="Calibri" w:cs="Calibri"/>
          <w:b/>
          <w:color w:val="006600"/>
          <w:sz w:val="22"/>
          <w:szCs w:val="22"/>
          <w:lang w:val="en-US" w:eastAsia="ko-KR"/>
        </w:rPr>
        <w:t xml:space="preserve">FL understands that RAN1 already agreed that </w:t>
      </w:r>
      <w:r w:rsidR="008104D3" w:rsidRPr="00627BF1">
        <w:rPr>
          <w:rFonts w:ascii="Calibri" w:eastAsia="굴림" w:hAnsi="Calibri" w:cs="Calibri"/>
          <w:b/>
          <w:color w:val="006600"/>
          <w:sz w:val="22"/>
          <w:szCs w:val="22"/>
          <w:lang w:val="en-US" w:eastAsia="ko-KR"/>
        </w:rPr>
        <w:t xml:space="preserve">regardless of UE-B’s aperiodic/periodic transmissions, </w:t>
      </w:r>
      <w:r w:rsidRPr="00627BF1">
        <w:rPr>
          <w:rFonts w:ascii="Calibri" w:eastAsia="굴림" w:hAnsi="Calibri" w:cs="Calibri"/>
          <w:b/>
          <w:color w:val="006600"/>
          <w:sz w:val="22"/>
          <w:szCs w:val="22"/>
          <w:lang w:val="en-US" w:eastAsia="ko-KR"/>
        </w:rPr>
        <w:t xml:space="preserve">UE-B re-selects only resource(s) overlapping with the next reserved resources indicated by the corresponding its SCI for current TB transmission when the UE-B receives a conflict indicator for resource(s) indicated by its SCI. </w:t>
      </w:r>
      <w:r w:rsidR="00E70B98" w:rsidRPr="00627BF1">
        <w:rPr>
          <w:rFonts w:ascii="Calibri" w:eastAsia="굴림" w:hAnsi="Calibri" w:cs="Calibri"/>
          <w:b/>
          <w:color w:val="006600"/>
          <w:sz w:val="22"/>
          <w:szCs w:val="22"/>
          <w:lang w:val="en-US" w:eastAsia="ko-KR"/>
        </w:rPr>
        <w:t>In that point of view, I think that it is straightforward that UE-A sends a resource conflict indicator only for the next reserved resource indicated by the corresponding UE-B’s SCI for current TB transmission</w:t>
      </w:r>
      <w:r w:rsidR="008104D3" w:rsidRPr="00627BF1">
        <w:rPr>
          <w:rFonts w:ascii="Calibri" w:eastAsia="굴림" w:hAnsi="Calibri" w:cs="Calibri"/>
          <w:b/>
          <w:color w:val="006600"/>
          <w:sz w:val="22"/>
          <w:szCs w:val="22"/>
          <w:lang w:val="en-US" w:eastAsia="ko-KR"/>
        </w:rPr>
        <w:t xml:space="preserve"> </w:t>
      </w:r>
      <w:r w:rsidR="00DE4C65" w:rsidRPr="00627BF1">
        <w:rPr>
          <w:rFonts w:ascii="Calibri" w:eastAsia="굴림" w:hAnsi="Calibri" w:cs="Calibri"/>
          <w:b/>
          <w:color w:val="006600"/>
          <w:sz w:val="22"/>
          <w:szCs w:val="22"/>
          <w:lang w:val="en-US" w:eastAsia="ko-KR"/>
        </w:rPr>
        <w:t>in</w:t>
      </w:r>
      <w:r w:rsidR="008104D3" w:rsidRPr="00627BF1">
        <w:rPr>
          <w:rFonts w:ascii="Calibri" w:eastAsia="굴림" w:hAnsi="Calibri" w:cs="Calibri"/>
          <w:b/>
          <w:color w:val="006600"/>
          <w:sz w:val="22"/>
          <w:szCs w:val="22"/>
          <w:lang w:val="en-US" w:eastAsia="ko-KR"/>
        </w:rPr>
        <w:t xml:space="preserve"> both UE-B’s aperiodic/periodic transmissions</w:t>
      </w:r>
      <w:r w:rsidR="00E70B98" w:rsidRPr="00627BF1">
        <w:rPr>
          <w:rFonts w:ascii="Calibri" w:eastAsia="굴림" w:hAnsi="Calibri" w:cs="Calibri"/>
          <w:b/>
          <w:color w:val="006600"/>
          <w:sz w:val="22"/>
          <w:szCs w:val="22"/>
          <w:lang w:val="en-US" w:eastAsia="ko-KR"/>
        </w:rPr>
        <w:t>.</w:t>
      </w:r>
      <w:r w:rsidR="00E70B98" w:rsidRPr="00627BF1">
        <w:rPr>
          <w:rFonts w:ascii="Calibri" w:eastAsia="굴림" w:hAnsi="Calibri" w:cs="Calibri"/>
          <w:color w:val="auto"/>
          <w:sz w:val="22"/>
          <w:szCs w:val="22"/>
          <w:lang w:val="en-US" w:eastAsia="ko-KR"/>
        </w:rPr>
        <w:t xml:space="preserve"> </w:t>
      </w:r>
    </w:p>
    <w:p w14:paraId="0076802D" w14:textId="77777777" w:rsidR="004F38B0" w:rsidRDefault="004F38B0" w:rsidP="00427C37">
      <w:pPr>
        <w:spacing w:after="0"/>
        <w:jc w:val="both"/>
        <w:rPr>
          <w:rFonts w:ascii="Calibri" w:eastAsia="굴림" w:hAnsi="Calibri" w:cs="Calibri"/>
          <w:color w:val="auto"/>
          <w:sz w:val="22"/>
          <w:szCs w:val="22"/>
          <w:lang w:val="en-US" w:eastAsia="ko-KR"/>
        </w:rPr>
      </w:pPr>
    </w:p>
    <w:p w14:paraId="268B17A5" w14:textId="77777777" w:rsidR="004F38B0" w:rsidRDefault="004F38B0" w:rsidP="00427C37">
      <w:pPr>
        <w:spacing w:after="0"/>
        <w:jc w:val="both"/>
        <w:rPr>
          <w:rFonts w:ascii="Calibri" w:eastAsia="굴림" w:hAnsi="Calibri" w:cs="Calibri"/>
          <w:color w:val="auto"/>
          <w:sz w:val="22"/>
          <w:szCs w:val="22"/>
          <w:lang w:val="en-US" w:eastAsia="ko-KR"/>
        </w:rPr>
      </w:pPr>
    </w:p>
    <w:p w14:paraId="5D1FE2B0" w14:textId="5B7A35C3" w:rsidR="004F38B0" w:rsidRDefault="004F38B0"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1</w:t>
      </w:r>
      <w:r w:rsidR="008C33B2">
        <w:rPr>
          <w:rFonts w:ascii="Calibri" w:eastAsia="굴림" w:hAnsi="Calibri" w:cs="Calibri"/>
          <w:color w:val="auto"/>
          <w:sz w:val="22"/>
          <w:szCs w:val="22"/>
          <w:lang w:val="en-US" w:eastAsia="ko-KR"/>
        </w:rPr>
        <w:t>2</w:t>
      </w:r>
      <w:r w:rsidR="00877374">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Which option</w:t>
      </w:r>
      <w:r w:rsidR="007A0610">
        <w:rPr>
          <w:rFonts w:ascii="Calibri" w:eastAsia="굴림" w:hAnsi="Calibri" w:cs="Calibri"/>
          <w:color w:val="auto"/>
          <w:sz w:val="22"/>
          <w:szCs w:val="22"/>
          <w:lang w:val="en-US" w:eastAsia="ko-KR"/>
        </w:rPr>
        <w:t>(s)</w:t>
      </w:r>
      <w:r>
        <w:rPr>
          <w:rFonts w:ascii="Calibri" w:eastAsia="굴림" w:hAnsi="Calibri" w:cs="Calibri"/>
          <w:color w:val="auto"/>
          <w:sz w:val="22"/>
          <w:szCs w:val="22"/>
          <w:lang w:val="en-US" w:eastAsia="ko-KR"/>
        </w:rPr>
        <w:t xml:space="preserve"> is preferred for UE-A’s behavior of </w:t>
      </w:r>
      <w:r w:rsidR="00FC5F5A">
        <w:rPr>
          <w:rFonts w:ascii="Calibri" w:eastAsia="굴림" w:hAnsi="Calibri" w:cs="Calibri"/>
          <w:color w:val="auto"/>
          <w:sz w:val="22"/>
          <w:szCs w:val="22"/>
          <w:lang w:val="en-US" w:eastAsia="ko-KR"/>
        </w:rPr>
        <w:t>sending</w:t>
      </w:r>
      <w:r>
        <w:rPr>
          <w:rFonts w:ascii="Calibri" w:eastAsia="굴림" w:hAnsi="Calibri" w:cs="Calibri"/>
          <w:color w:val="auto"/>
          <w:sz w:val="22"/>
          <w:szCs w:val="22"/>
          <w:lang w:val="en-US" w:eastAsia="ko-KR"/>
        </w:rPr>
        <w:t xml:space="preserve"> </w:t>
      </w:r>
      <w:r w:rsidR="00FC5F5A">
        <w:rPr>
          <w:rFonts w:ascii="Calibri" w:eastAsia="굴림" w:hAnsi="Calibri" w:cs="Calibri"/>
          <w:color w:val="auto"/>
          <w:sz w:val="22"/>
          <w:szCs w:val="22"/>
          <w:lang w:val="en-US" w:eastAsia="ko-KR"/>
        </w:rPr>
        <w:t>a resource conflict indicator to UE-B</w:t>
      </w:r>
      <w:r>
        <w:rPr>
          <w:rFonts w:ascii="Calibri" w:eastAsia="굴림" w:hAnsi="Calibri" w:cs="Calibri"/>
          <w:color w:val="auto"/>
          <w:sz w:val="22"/>
          <w:szCs w:val="22"/>
          <w:lang w:val="en-US" w:eastAsia="ko-KR"/>
        </w:rPr>
        <w:t>?</w:t>
      </w:r>
    </w:p>
    <w:p w14:paraId="7337E487" w14:textId="77777777" w:rsidR="004F38B0" w:rsidRDefault="004F38B0" w:rsidP="00427C37">
      <w:pPr>
        <w:spacing w:after="0"/>
        <w:jc w:val="both"/>
        <w:rPr>
          <w:rFonts w:ascii="Calibri" w:eastAsia="굴림" w:hAnsi="Calibri" w:cs="Calibri"/>
          <w:color w:val="auto"/>
          <w:sz w:val="22"/>
          <w:szCs w:val="22"/>
          <w:lang w:val="en-US" w:eastAsia="ko-KR"/>
        </w:rPr>
      </w:pPr>
    </w:p>
    <w:p w14:paraId="59E52D94" w14:textId="7427FED8" w:rsidR="00FC5F5A" w:rsidRPr="00007542" w:rsidRDefault="00FC5F5A"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w:t>
      </w:r>
      <w:r w:rsidR="00007542">
        <w:rPr>
          <w:rFonts w:ascii="Calibri" w:eastAsia="굴림" w:hAnsi="Calibri" w:cs="Calibri"/>
          <w:color w:val="auto"/>
          <w:sz w:val="22"/>
          <w:szCs w:val="22"/>
          <w:lang w:val="en-US" w:eastAsia="ko-KR"/>
        </w:rPr>
        <w:t xml:space="preserve"> </w:t>
      </w:r>
    </w:p>
    <w:p w14:paraId="6027DBCC" w14:textId="72BD068E" w:rsidR="00007542" w:rsidRPr="00FC5F5A" w:rsidRDefault="00007542" w:rsidP="00427C37">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for this option, UE-A does not transmit a resource conflict indicator for the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w:t>
      </w:r>
      <w:r>
        <w:rPr>
          <w:rFonts w:ascii="Calibri" w:eastAsia="굴림" w:hAnsi="Calibri" w:cs="Calibri"/>
          <w:color w:val="auto"/>
          <w:sz w:val="22"/>
          <w:szCs w:val="22"/>
          <w:lang w:val="en-US" w:eastAsia="ko-KR"/>
        </w:rPr>
        <w:t xml:space="preserve">. </w:t>
      </w:r>
    </w:p>
    <w:p w14:paraId="52CD5030" w14:textId="56EEA15E" w:rsidR="00FC5F5A" w:rsidRPr="007A0610" w:rsidRDefault="00FC5F5A"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007A0610" w:rsidRPr="00B36D29">
        <w:rPr>
          <w:rFonts w:ascii="Calibri" w:eastAsia="굴림" w:hAnsi="Calibri" w:cs="Calibri"/>
          <w:color w:val="auto"/>
          <w:sz w:val="22"/>
          <w:szCs w:val="22"/>
          <w:lang w:eastAsia="ko-KR"/>
        </w:rPr>
        <w:t>m_CS</w:t>
      </w:r>
      <w:r w:rsidR="007A0610" w:rsidRPr="00B36D29">
        <w:rPr>
          <w:rFonts w:ascii="Calibri" w:eastAsia="굴림" w:hAnsi="Calibri" w:cs="Calibri"/>
          <w:color w:val="auto"/>
          <w:sz w:val="22"/>
          <w:szCs w:val="22"/>
        </w:rPr>
        <w:t xml:space="preserve"> </w:t>
      </w:r>
      <w:r w:rsidR="007A0610" w:rsidRPr="00B36D29">
        <w:rPr>
          <w:rFonts w:ascii="Calibri" w:eastAsia="굴림" w:hAnsi="Calibri" w:cs="Calibri"/>
          <w:color w:val="auto"/>
          <w:sz w:val="22"/>
          <w:szCs w:val="22"/>
          <w:lang w:val="en-US" w:eastAsia="ko-KR"/>
        </w:rPr>
        <w:t xml:space="preserve">for a resource conflict indication for </w:t>
      </w:r>
      <w:r w:rsidR="007A0610" w:rsidRPr="00A476DA">
        <w:rPr>
          <w:rFonts w:ascii="Calibri" w:eastAsia="굴림" w:hAnsi="Calibri" w:cs="Calibri"/>
          <w:color w:val="auto"/>
          <w:sz w:val="22"/>
          <w:szCs w:val="22"/>
          <w:lang w:val="en-US" w:eastAsia="ko-KR"/>
        </w:rPr>
        <w:t xml:space="preserve">the next reserved resource indicated by the corresponding UE-B’s SCI </w:t>
      </w:r>
      <w:r w:rsidR="007A0610">
        <w:rPr>
          <w:rFonts w:ascii="Calibri" w:eastAsia="굴림" w:hAnsi="Calibri" w:cs="Calibri"/>
          <w:color w:val="auto"/>
          <w:sz w:val="22"/>
          <w:szCs w:val="22"/>
          <w:lang w:val="en-US" w:eastAsia="ko-KR"/>
        </w:rPr>
        <w:t xml:space="preserve">for </w:t>
      </w:r>
      <w:r w:rsidR="007A0610" w:rsidRPr="00B36D29">
        <w:rPr>
          <w:rFonts w:ascii="Calibri" w:eastAsia="굴림" w:hAnsi="Calibri" w:cs="Calibri"/>
          <w:color w:val="auto"/>
          <w:sz w:val="22"/>
          <w:szCs w:val="22"/>
          <w:lang w:val="en-US" w:eastAsia="ko-KR"/>
        </w:rPr>
        <w:t>current TB transmission is 0</w:t>
      </w:r>
      <w:r w:rsidR="007A0610">
        <w:rPr>
          <w:rFonts w:ascii="Calibri" w:eastAsia="굴림" w:hAnsi="Calibri" w:cs="Calibri"/>
          <w:color w:val="auto"/>
          <w:sz w:val="22"/>
          <w:szCs w:val="22"/>
          <w:lang w:val="en-US" w:eastAsia="ko-KR"/>
        </w:rPr>
        <w:t xml:space="preserve">. </w:t>
      </w:r>
      <w:r w:rsidR="007A0610" w:rsidRPr="00B36D29">
        <w:rPr>
          <w:rFonts w:ascii="Calibri" w:eastAsia="굴림" w:hAnsi="Calibri" w:cs="Calibri"/>
          <w:color w:val="auto"/>
          <w:sz w:val="22"/>
          <w:szCs w:val="22"/>
          <w:lang w:eastAsia="ko-KR"/>
        </w:rPr>
        <w:t>m_CS</w:t>
      </w:r>
      <w:r w:rsidR="007A0610" w:rsidRPr="00B36D29">
        <w:rPr>
          <w:rFonts w:ascii="Calibri" w:eastAsia="굴림" w:hAnsi="Calibri" w:cs="Calibri"/>
          <w:color w:val="auto"/>
          <w:sz w:val="22"/>
          <w:szCs w:val="22"/>
        </w:rPr>
        <w:t xml:space="preserve"> </w:t>
      </w:r>
      <w:r w:rsidR="007A0610" w:rsidRPr="00B36D29">
        <w:rPr>
          <w:rFonts w:ascii="Calibri" w:eastAsia="굴림" w:hAnsi="Calibri" w:cs="Calibri"/>
          <w:color w:val="auto"/>
          <w:sz w:val="22"/>
          <w:szCs w:val="22"/>
          <w:lang w:val="en-US" w:eastAsia="ko-KR"/>
        </w:rPr>
        <w:t xml:space="preserve">for a resource conflict indication for </w:t>
      </w:r>
      <w:r w:rsidR="007A0610" w:rsidRPr="00A476DA">
        <w:rPr>
          <w:rFonts w:ascii="Calibri" w:eastAsia="굴림" w:hAnsi="Calibri" w:cs="Calibri"/>
          <w:color w:val="auto"/>
          <w:sz w:val="22"/>
          <w:szCs w:val="22"/>
          <w:lang w:val="en-US" w:eastAsia="ko-KR"/>
        </w:rPr>
        <w:t xml:space="preserve">the reserved resource indicated by the corresponding UE-B’s SCI </w:t>
      </w:r>
      <w:r w:rsidR="007A0610">
        <w:rPr>
          <w:rFonts w:ascii="Calibri" w:eastAsia="굴림" w:hAnsi="Calibri" w:cs="Calibri"/>
          <w:color w:val="auto"/>
          <w:sz w:val="22"/>
          <w:szCs w:val="22"/>
          <w:lang w:val="en-US" w:eastAsia="ko-KR"/>
        </w:rPr>
        <w:t>for next</w:t>
      </w:r>
      <w:r w:rsidR="007A0610" w:rsidRPr="00B36D29">
        <w:rPr>
          <w:rFonts w:ascii="Calibri" w:eastAsia="굴림" w:hAnsi="Calibri" w:cs="Calibri"/>
          <w:color w:val="auto"/>
          <w:sz w:val="22"/>
          <w:szCs w:val="22"/>
          <w:lang w:val="en-US" w:eastAsia="ko-KR"/>
        </w:rPr>
        <w:t xml:space="preserve"> TB transmission is </w:t>
      </w:r>
      <w:r w:rsidR="007A0610">
        <w:rPr>
          <w:rFonts w:ascii="Calibri" w:eastAsia="굴림" w:hAnsi="Calibri" w:cs="Calibri"/>
          <w:color w:val="auto"/>
          <w:sz w:val="22"/>
          <w:szCs w:val="22"/>
          <w:lang w:val="en-US" w:eastAsia="ko-KR"/>
        </w:rPr>
        <w:t>6.</w:t>
      </w:r>
    </w:p>
    <w:p w14:paraId="697BD139" w14:textId="4F48A40C" w:rsidR="007A0610" w:rsidRPr="00FC5F5A" w:rsidRDefault="007A0610"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w:t>
      </w:r>
      <w:r>
        <w:rPr>
          <w:rFonts w:ascii="Calibri" w:eastAsia="굴림" w:hAnsi="Calibri" w:cs="Calibri"/>
          <w:color w:val="auto"/>
          <w:sz w:val="22"/>
          <w:szCs w:val="22"/>
          <w:lang w:val="en-US" w:eastAsia="ko-KR"/>
        </w:rPr>
        <w:t xml:space="preserve">next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w:t>
      </w:r>
      <w:r w:rsidR="00BA4359">
        <w:rPr>
          <w:rFonts w:ascii="Calibri" w:eastAsia="굴림" w:hAnsi="Calibri" w:cs="Calibri"/>
          <w:color w:val="auto"/>
          <w:sz w:val="22"/>
          <w:szCs w:val="22"/>
          <w:lang w:val="en-US" w:eastAsia="ko-KR"/>
        </w:rPr>
        <w:t xml:space="preserve"> </w:t>
      </w:r>
      <w:r w:rsidR="00BA4359" w:rsidRPr="00B36D29">
        <w:rPr>
          <w:rFonts w:ascii="Calibri" w:eastAsia="굴림" w:hAnsi="Calibri" w:cs="Calibri"/>
          <w:color w:val="auto"/>
          <w:sz w:val="22"/>
          <w:szCs w:val="22"/>
          <w:lang w:eastAsia="ko-KR"/>
        </w:rPr>
        <w:t>m_CS</w:t>
      </w:r>
      <w:r w:rsidR="00BA4359" w:rsidRPr="00B36D29">
        <w:rPr>
          <w:rFonts w:ascii="Calibri" w:eastAsia="굴림" w:hAnsi="Calibri" w:cs="Calibri"/>
          <w:color w:val="auto"/>
          <w:sz w:val="22"/>
          <w:szCs w:val="22"/>
        </w:rPr>
        <w:t xml:space="preserve"> </w:t>
      </w:r>
      <w:r w:rsidR="00BA4359" w:rsidRPr="00B36D29">
        <w:rPr>
          <w:rFonts w:ascii="Calibri" w:eastAsia="굴림" w:hAnsi="Calibri" w:cs="Calibri"/>
          <w:color w:val="auto"/>
          <w:sz w:val="22"/>
          <w:szCs w:val="22"/>
          <w:lang w:val="en-US" w:eastAsia="ko-KR"/>
        </w:rPr>
        <w:t xml:space="preserve">for a resource conflict indication for </w:t>
      </w:r>
      <w:r w:rsidR="00BA4359" w:rsidRPr="00A476DA">
        <w:rPr>
          <w:rFonts w:ascii="Calibri" w:eastAsia="굴림" w:hAnsi="Calibri" w:cs="Calibri"/>
          <w:color w:val="auto"/>
          <w:sz w:val="22"/>
          <w:szCs w:val="22"/>
          <w:lang w:val="en-US" w:eastAsia="ko-KR"/>
        </w:rPr>
        <w:t xml:space="preserve">the reserved resource indicated by the corresponding UE-B’s SCI </w:t>
      </w:r>
      <w:r w:rsidR="00BA4359">
        <w:rPr>
          <w:rFonts w:ascii="Calibri" w:eastAsia="굴림" w:hAnsi="Calibri" w:cs="Calibri"/>
          <w:color w:val="auto"/>
          <w:sz w:val="22"/>
          <w:szCs w:val="22"/>
          <w:lang w:val="en-US" w:eastAsia="ko-KR"/>
        </w:rPr>
        <w:t>for next</w:t>
      </w:r>
      <w:r w:rsidR="00BA4359" w:rsidRPr="00B36D29">
        <w:rPr>
          <w:rFonts w:ascii="Calibri" w:eastAsia="굴림" w:hAnsi="Calibri" w:cs="Calibri"/>
          <w:color w:val="auto"/>
          <w:sz w:val="22"/>
          <w:szCs w:val="22"/>
          <w:lang w:val="en-US" w:eastAsia="ko-KR"/>
        </w:rPr>
        <w:t xml:space="preserve"> TB transmission is 0</w:t>
      </w:r>
      <w:r w:rsidR="00BA4359">
        <w:rPr>
          <w:rFonts w:ascii="Calibri" w:eastAsia="굴림" w:hAnsi="Calibri" w:cs="Calibri"/>
          <w:color w:val="auto"/>
          <w:sz w:val="22"/>
          <w:szCs w:val="22"/>
          <w:lang w:val="en-US" w:eastAsia="ko-KR"/>
        </w:rPr>
        <w:t>.</w:t>
      </w:r>
    </w:p>
    <w:p w14:paraId="12AF4878" w14:textId="30CA4BCF" w:rsidR="007A0610" w:rsidRDefault="00BA4359"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4: Others (please specify it)</w:t>
      </w:r>
    </w:p>
    <w:p w14:paraId="41353A71" w14:textId="77777777" w:rsidR="00FC5F5A" w:rsidRPr="00FC5F5A" w:rsidRDefault="00FC5F5A"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282"/>
        <w:gridCol w:w="1268"/>
        <w:gridCol w:w="6812"/>
      </w:tblGrid>
      <w:tr w:rsidR="00BA4359" w14:paraId="33DE7DDC" w14:textId="77777777" w:rsidTr="00856713">
        <w:tc>
          <w:tcPr>
            <w:tcW w:w="1282" w:type="dxa"/>
          </w:tcPr>
          <w:p w14:paraId="797F2F59" w14:textId="77777777" w:rsidR="00BA4359" w:rsidRDefault="00BA43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8" w:type="dxa"/>
          </w:tcPr>
          <w:p w14:paraId="1F48735A" w14:textId="77777777" w:rsidR="00BA4359" w:rsidRDefault="00BA435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812" w:type="dxa"/>
          </w:tcPr>
          <w:p w14:paraId="397E0DA6" w14:textId="77777777" w:rsidR="00BA4359" w:rsidRDefault="00BA43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A4359" w14:paraId="1C3C80AC" w14:textId="77777777" w:rsidTr="00856713">
        <w:tc>
          <w:tcPr>
            <w:tcW w:w="1282" w:type="dxa"/>
          </w:tcPr>
          <w:p w14:paraId="798F319E" w14:textId="6EDE61DA" w:rsidR="00BA4359" w:rsidRDefault="00B9373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8" w:type="dxa"/>
          </w:tcPr>
          <w:p w14:paraId="056F6C4B" w14:textId="1137D954" w:rsidR="00BA4359" w:rsidRDefault="00B9373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or Option 2</w:t>
            </w:r>
          </w:p>
        </w:tc>
        <w:tc>
          <w:tcPr>
            <w:tcW w:w="6812" w:type="dxa"/>
          </w:tcPr>
          <w:p w14:paraId="1E9A3052" w14:textId="77777777" w:rsidR="00BA4359" w:rsidRDefault="00BA4359" w:rsidP="00427C37">
            <w:pPr>
              <w:spacing w:after="0"/>
              <w:jc w:val="both"/>
              <w:rPr>
                <w:rFonts w:ascii="Calibri" w:eastAsia="굴림" w:hAnsi="Calibri" w:cs="Calibri"/>
                <w:color w:val="auto"/>
                <w:sz w:val="22"/>
                <w:szCs w:val="22"/>
                <w:lang w:val="en-US" w:eastAsia="ko-KR"/>
              </w:rPr>
            </w:pPr>
          </w:p>
        </w:tc>
      </w:tr>
      <w:tr w:rsidR="00581597" w14:paraId="5CD9C3C8" w14:textId="77777777" w:rsidTr="00856713">
        <w:tc>
          <w:tcPr>
            <w:tcW w:w="1282" w:type="dxa"/>
          </w:tcPr>
          <w:p w14:paraId="582119E1" w14:textId="5FA3F8D8" w:rsidR="00581597" w:rsidRDefault="00581597"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8" w:type="dxa"/>
          </w:tcPr>
          <w:p w14:paraId="08EAACF3" w14:textId="308E51E2" w:rsidR="00581597" w:rsidRDefault="00581597"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812" w:type="dxa"/>
          </w:tcPr>
          <w:p w14:paraId="2DF9A272" w14:textId="5EE815A7" w:rsidR="00581597" w:rsidRDefault="00581597"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do not have agreement on corresponding UE-B’s behavior for option 2 and 3.</w:t>
            </w:r>
          </w:p>
        </w:tc>
      </w:tr>
      <w:tr w:rsidR="00581597" w14:paraId="0ADD59D5" w14:textId="77777777" w:rsidTr="00856713">
        <w:tc>
          <w:tcPr>
            <w:tcW w:w="1282" w:type="dxa"/>
          </w:tcPr>
          <w:p w14:paraId="2938BDBA" w14:textId="49AA819C" w:rsidR="00581597" w:rsidRDefault="00647675" w:rsidP="0058159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8" w:type="dxa"/>
          </w:tcPr>
          <w:p w14:paraId="00D35BE5" w14:textId="0AC7DB95" w:rsidR="00581597" w:rsidRDefault="00647675"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or Option 3</w:t>
            </w:r>
          </w:p>
        </w:tc>
        <w:tc>
          <w:tcPr>
            <w:tcW w:w="6812" w:type="dxa"/>
          </w:tcPr>
          <w:p w14:paraId="47791311" w14:textId="77777777" w:rsidR="00581597" w:rsidRDefault="00581597" w:rsidP="00581597">
            <w:pPr>
              <w:spacing w:after="0"/>
              <w:jc w:val="both"/>
              <w:rPr>
                <w:rFonts w:ascii="Calibri" w:eastAsia="굴림" w:hAnsi="Calibri" w:cs="Calibri"/>
                <w:color w:val="auto"/>
                <w:sz w:val="22"/>
                <w:szCs w:val="22"/>
                <w:lang w:val="en-US" w:eastAsia="ko-KR"/>
              </w:rPr>
            </w:pPr>
          </w:p>
        </w:tc>
      </w:tr>
      <w:tr w:rsidR="00EE463A" w14:paraId="678F5611" w14:textId="77777777" w:rsidTr="00856713">
        <w:tc>
          <w:tcPr>
            <w:tcW w:w="1282" w:type="dxa"/>
          </w:tcPr>
          <w:p w14:paraId="5DE529CF" w14:textId="0E54996F" w:rsidR="00EE463A" w:rsidRDefault="00EE463A"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268" w:type="dxa"/>
          </w:tcPr>
          <w:p w14:paraId="3B81C47D" w14:textId="2A1D7D8F" w:rsidR="00EE463A" w:rsidRDefault="00EE463A"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812" w:type="dxa"/>
          </w:tcPr>
          <w:p w14:paraId="0C7BC929" w14:textId="77777777" w:rsidR="00EE463A" w:rsidRDefault="00EE463A" w:rsidP="00EE46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think based on the RAN1 #107e agreement below, it is not guaranteed that “</w:t>
            </w:r>
            <w:r w:rsidRPr="00627BF1">
              <w:rPr>
                <w:rFonts w:ascii="Calibri" w:eastAsia="굴림" w:hAnsi="Calibri" w:cs="Calibri"/>
                <w:b/>
                <w:color w:val="006600"/>
                <w:sz w:val="22"/>
                <w:szCs w:val="22"/>
                <w:lang w:val="en-US" w:eastAsia="ko-KR"/>
              </w:rPr>
              <w:t>UE-A sends a resource conflict indicator only for the next reserved resource indicated by the corresponding UE-B’s SCI for current TB transmission in both UE-B’s aperiodic/periodic transmissions</w:t>
            </w:r>
            <w:r w:rsidRPr="00AE53CA">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as FL indicated will happen when </w:t>
            </w:r>
            <w:r w:rsidRPr="00EB13BD">
              <w:rPr>
                <w:rFonts w:ascii="Calibri" w:eastAsia="굴림" w:hAnsi="Calibri" w:cs="Calibri"/>
                <w:color w:val="FF0000"/>
                <w:sz w:val="22"/>
                <w:szCs w:val="22"/>
                <w:lang w:val="en-US" w:eastAsia="ko-KR"/>
              </w:rPr>
              <w:t xml:space="preserve">Option 1 </w:t>
            </w:r>
            <w:r>
              <w:rPr>
                <w:rFonts w:ascii="Calibri" w:eastAsia="굴림" w:hAnsi="Calibri" w:cs="Calibri"/>
                <w:color w:val="auto"/>
                <w:sz w:val="22"/>
                <w:szCs w:val="22"/>
                <w:lang w:val="en-US" w:eastAsia="ko-KR"/>
              </w:rPr>
              <w:t xml:space="preserve">is configured, because in the same SCI, resources for current TB transmission and next TB transmission can be reserved. There will not be another SCI to reserve the resource for the initial transmission of the next TB. Thus, it is important to indicate which resource is in conflict at least for </w:t>
            </w:r>
            <w:r w:rsidRPr="00EB13BD">
              <w:rPr>
                <w:rFonts w:ascii="Calibri" w:eastAsia="굴림" w:hAnsi="Calibri" w:cs="Calibri"/>
                <w:color w:val="FF0000"/>
                <w:sz w:val="22"/>
                <w:szCs w:val="22"/>
                <w:lang w:val="en-US" w:eastAsia="ko-KR"/>
              </w:rPr>
              <w:t xml:space="preserve">Option 1 </w:t>
            </w:r>
            <w:r>
              <w:rPr>
                <w:rFonts w:ascii="Calibri" w:eastAsia="굴림" w:hAnsi="Calibri" w:cs="Calibri"/>
                <w:color w:val="auto"/>
                <w:sz w:val="22"/>
                <w:szCs w:val="22"/>
                <w:lang w:val="en-US" w:eastAsia="ko-KR"/>
              </w:rPr>
              <w:t xml:space="preserve">below. </w:t>
            </w:r>
          </w:p>
          <w:p w14:paraId="03E0F3ED" w14:textId="77777777" w:rsidR="00EE463A" w:rsidRDefault="00EE463A" w:rsidP="00EE463A">
            <w:pPr>
              <w:spacing w:after="0"/>
              <w:jc w:val="both"/>
              <w:rPr>
                <w:rFonts w:ascii="Calibri" w:eastAsia="굴림" w:hAnsi="Calibri" w:cs="Calibri"/>
                <w:color w:val="auto"/>
                <w:sz w:val="22"/>
                <w:szCs w:val="22"/>
                <w:lang w:val="en-US" w:eastAsia="ko-KR"/>
              </w:rPr>
            </w:pPr>
          </w:p>
          <w:p w14:paraId="67FA9041" w14:textId="77777777" w:rsidR="00EE463A" w:rsidRPr="003350FF" w:rsidRDefault="00EE463A" w:rsidP="00EE463A">
            <w:pPr>
              <w:jc w:val="both"/>
              <w:rPr>
                <w:rFonts w:eastAsia="굴림" w:cs="Times"/>
                <w:b/>
                <w:bCs/>
                <w:highlight w:val="green"/>
                <w:lang w:val="en-US" w:eastAsia="ja-JP"/>
              </w:rPr>
            </w:pPr>
            <w:r w:rsidRPr="003350FF">
              <w:rPr>
                <w:rFonts w:eastAsia="굴림" w:cs="Times"/>
                <w:b/>
                <w:bCs/>
                <w:highlight w:val="green"/>
                <w:lang w:val="en-US" w:eastAsia="ja-JP"/>
              </w:rPr>
              <w:t>Agreement</w:t>
            </w:r>
          </w:p>
          <w:p w14:paraId="127D008E" w14:textId="77777777" w:rsidR="00EE463A" w:rsidRPr="003350FF" w:rsidRDefault="00EE463A" w:rsidP="00EE463A">
            <w:pPr>
              <w:jc w:val="both"/>
              <w:rPr>
                <w:rFonts w:eastAsia="맑은 고딕" w:cs="Times"/>
                <w:lang w:val="en-US" w:eastAsia="ko-KR"/>
              </w:rPr>
            </w:pPr>
            <w:r w:rsidRPr="003350FF">
              <w:rPr>
                <w:rFonts w:eastAsia="맑은 고딕" w:cs="Times"/>
                <w:lang w:val="en-US" w:eastAsia="ko-KR"/>
              </w:rPr>
              <w:t>A resource pool level (pre-)configuration uses either of the following options</w:t>
            </w:r>
          </w:p>
          <w:p w14:paraId="608B137D" w14:textId="77777777" w:rsidR="00EE463A" w:rsidRPr="003350FF" w:rsidRDefault="00EE463A" w:rsidP="00EE463A">
            <w:pPr>
              <w:numPr>
                <w:ilvl w:val="0"/>
                <w:numId w:val="29"/>
              </w:numPr>
              <w:spacing w:after="0"/>
              <w:jc w:val="both"/>
              <w:rPr>
                <w:rFonts w:eastAsia="굴림" w:cs="Times"/>
                <w:iCs/>
                <w:lang w:val="en-US" w:eastAsia="ko-KR"/>
              </w:rPr>
            </w:pPr>
            <w:r w:rsidRPr="00AE53CA">
              <w:rPr>
                <w:rFonts w:eastAsia="굴림" w:cs="Times"/>
                <w:iCs/>
                <w:color w:val="FF0000"/>
                <w:lang w:val="en-US" w:eastAsia="ko-KR"/>
              </w:rPr>
              <w:t>Option 1</w:t>
            </w:r>
            <w:r w:rsidRPr="003350FF">
              <w:rPr>
                <w:rFonts w:eastAsia="굴림" w:cs="Times"/>
                <w:iCs/>
                <w:lang w:val="en-US" w:eastAsia="ko-KR"/>
              </w:rPr>
              <w:t>: PSFCH occasion is derived by a slot where UE-B’s SCI is transmitted</w:t>
            </w:r>
          </w:p>
          <w:p w14:paraId="52777C53" w14:textId="77777777" w:rsidR="00EE463A" w:rsidRPr="003350FF" w:rsidRDefault="00EE463A" w:rsidP="00EE463A">
            <w:pPr>
              <w:numPr>
                <w:ilvl w:val="1"/>
                <w:numId w:val="29"/>
              </w:numPr>
              <w:spacing w:after="0"/>
              <w:jc w:val="both"/>
              <w:rPr>
                <w:rFonts w:eastAsia="굴림" w:cs="Times"/>
                <w:iCs/>
                <w:lang w:val="en-US" w:eastAsia="ko-KR"/>
              </w:rPr>
            </w:pPr>
            <w:r w:rsidRPr="003350FF">
              <w:rPr>
                <w:rFonts w:eastAsia="굴림" w:cs="Times"/>
                <w:iCs/>
                <w:lang w:val="en-US" w:eastAsia="ko-KR"/>
              </w:rPr>
              <w:t>Reuse PSSCH-to-PSFCH timing as specified in TS 38.213 Section 16.3 to determine the PSFCH occasion for resource conflict indication</w:t>
            </w:r>
          </w:p>
          <w:p w14:paraId="4CE954CB" w14:textId="77777777" w:rsidR="00EE463A" w:rsidRPr="003350FF" w:rsidRDefault="00EE463A" w:rsidP="00EE463A">
            <w:pPr>
              <w:numPr>
                <w:ilvl w:val="1"/>
                <w:numId w:val="29"/>
              </w:numPr>
              <w:spacing w:after="0"/>
              <w:jc w:val="both"/>
              <w:rPr>
                <w:rFonts w:eastAsia="굴림" w:cs="Times"/>
                <w:iCs/>
                <w:lang w:val="en-US" w:eastAsia="ko-KR"/>
              </w:rPr>
            </w:pPr>
            <w:r w:rsidRPr="003350FF">
              <w:rPr>
                <w:rFonts w:eastAsia="굴림" w:cs="Times"/>
                <w:iCs/>
                <w:lang w:val="en-US" w:eastAsia="ko-KR"/>
              </w:rPr>
              <w:t>Time gap between the PSFCH and a slot where expected/potential resource conflict occurs is larger than or equal to T_3</w:t>
            </w:r>
          </w:p>
          <w:p w14:paraId="2E66C504" w14:textId="77777777" w:rsidR="00EE463A" w:rsidRPr="003350FF" w:rsidRDefault="00EE463A" w:rsidP="00EE463A">
            <w:pPr>
              <w:numPr>
                <w:ilvl w:val="0"/>
                <w:numId w:val="29"/>
              </w:numPr>
              <w:spacing w:after="0"/>
              <w:jc w:val="both"/>
              <w:rPr>
                <w:rFonts w:eastAsia="굴림" w:cs="Times"/>
                <w:iCs/>
                <w:lang w:val="en-US" w:eastAsia="ko-KR"/>
              </w:rPr>
            </w:pPr>
            <w:r w:rsidRPr="00AE53CA">
              <w:rPr>
                <w:rFonts w:eastAsia="굴림" w:cs="Times"/>
                <w:iCs/>
                <w:color w:val="FF0000"/>
                <w:lang w:val="en-US" w:eastAsia="ko-KR"/>
              </w:rPr>
              <w:t>Option 2</w:t>
            </w:r>
            <w:r w:rsidRPr="003350FF">
              <w:rPr>
                <w:rFonts w:eastAsia="굴림" w:cs="Times"/>
                <w:iCs/>
                <w:lang w:val="en-US" w:eastAsia="ko-KR"/>
              </w:rPr>
              <w:t>: PSFCH occasion is derived by a slot where expected/potential resource conflict occurs on PSSCH resource indicated by UE-B’s SCI</w:t>
            </w:r>
          </w:p>
          <w:p w14:paraId="37A0F90E" w14:textId="77777777" w:rsidR="00EE463A" w:rsidRPr="003350FF" w:rsidRDefault="00EE463A" w:rsidP="00EE463A">
            <w:pPr>
              <w:numPr>
                <w:ilvl w:val="1"/>
                <w:numId w:val="29"/>
              </w:numPr>
              <w:spacing w:after="0"/>
              <w:jc w:val="both"/>
              <w:rPr>
                <w:rFonts w:eastAsia="굴림" w:cs="Times"/>
                <w:iCs/>
                <w:lang w:val="en-US" w:eastAsia="ko-KR"/>
              </w:rPr>
            </w:pPr>
            <w:r w:rsidRPr="003350FF">
              <w:rPr>
                <w:rFonts w:eastAsia="굴림" w:cs="Times"/>
                <w:iCs/>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57F5651" w14:textId="77777777" w:rsidR="00EE463A" w:rsidRPr="003350FF" w:rsidRDefault="00EE463A" w:rsidP="00EE463A">
            <w:pPr>
              <w:numPr>
                <w:ilvl w:val="1"/>
                <w:numId w:val="29"/>
              </w:numPr>
              <w:spacing w:after="0"/>
              <w:jc w:val="both"/>
              <w:rPr>
                <w:rFonts w:eastAsia="굴림" w:cs="Times"/>
                <w:iCs/>
                <w:lang w:val="en-US" w:eastAsia="ko-KR"/>
              </w:rPr>
            </w:pPr>
            <w:r w:rsidRPr="003350FF">
              <w:rPr>
                <w:rFonts w:eastAsia="굴림" w:cs="Times"/>
                <w:iCs/>
                <w:lang w:val="en-US" w:eastAsia="ko-KR"/>
              </w:rPr>
              <w:t>FFS: How to account for processing timeline</w:t>
            </w:r>
          </w:p>
          <w:p w14:paraId="7C5BC486" w14:textId="26A88E37" w:rsidR="00EE463A" w:rsidRPr="00EE463A" w:rsidRDefault="00EE463A" w:rsidP="00EE463A">
            <w:pPr>
              <w:rPr>
                <w:rFonts w:cs="Times"/>
                <w:lang w:val="en-US" w:eastAsia="x-none"/>
              </w:rPr>
            </w:pPr>
            <w:r w:rsidRPr="003350FF">
              <w:rPr>
                <w:rFonts w:cs="Times"/>
                <w:lang w:val="en-US" w:eastAsia="x-none"/>
              </w:rPr>
              <w:t>Note that it is possible not to configure either option1 or option 2.</w:t>
            </w:r>
          </w:p>
        </w:tc>
      </w:tr>
      <w:tr w:rsidR="001F72BF" w14:paraId="3F7A9235" w14:textId="77777777" w:rsidTr="00856713">
        <w:tc>
          <w:tcPr>
            <w:tcW w:w="1282" w:type="dxa"/>
          </w:tcPr>
          <w:p w14:paraId="13248F6C" w14:textId="607543F9" w:rsidR="001F72BF" w:rsidRDefault="001F72BF" w:rsidP="001F72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8" w:type="dxa"/>
          </w:tcPr>
          <w:p w14:paraId="7C9EEE49" w14:textId="0DBD9AC6" w:rsidR="001F72BF" w:rsidRDefault="001F72BF" w:rsidP="001F72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w:t>
            </w:r>
          </w:p>
        </w:tc>
        <w:tc>
          <w:tcPr>
            <w:tcW w:w="6812" w:type="dxa"/>
          </w:tcPr>
          <w:p w14:paraId="78285CBC" w14:textId="3DE76650" w:rsidR="001F72BF" w:rsidRDefault="001F72BF" w:rsidP="001F72B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 is also acceptable to us.</w:t>
            </w:r>
          </w:p>
        </w:tc>
      </w:tr>
      <w:tr w:rsidR="00B12468" w14:paraId="31C162E5" w14:textId="77777777" w:rsidTr="00856713">
        <w:tc>
          <w:tcPr>
            <w:tcW w:w="1282" w:type="dxa"/>
          </w:tcPr>
          <w:p w14:paraId="0E941218" w14:textId="08A4C23D" w:rsidR="00B12468" w:rsidRDefault="00B12468" w:rsidP="001F72B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268" w:type="dxa"/>
          </w:tcPr>
          <w:p w14:paraId="6186ECF9" w14:textId="6CE3A798" w:rsidR="00B12468" w:rsidRDefault="00B12468" w:rsidP="001F72B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w:t>
            </w:r>
            <w:r>
              <w:rPr>
                <w:rFonts w:ascii="Calibri" w:eastAsia="굴림" w:hAnsi="Calibri" w:cs="Calibri"/>
                <w:color w:val="auto"/>
                <w:sz w:val="22"/>
                <w:szCs w:val="22"/>
                <w:lang w:val="en-US" w:eastAsia="ko-KR"/>
              </w:rPr>
              <w:t>ption 1</w:t>
            </w:r>
          </w:p>
        </w:tc>
        <w:tc>
          <w:tcPr>
            <w:tcW w:w="6812" w:type="dxa"/>
          </w:tcPr>
          <w:p w14:paraId="103DE686" w14:textId="77777777" w:rsidR="00B12468" w:rsidRDefault="00B12468" w:rsidP="001F72BF">
            <w:pPr>
              <w:spacing w:after="0"/>
              <w:jc w:val="both"/>
              <w:rPr>
                <w:rFonts w:ascii="Calibri" w:eastAsia="굴림" w:hAnsi="Calibri" w:cs="Calibri"/>
                <w:color w:val="auto"/>
                <w:sz w:val="22"/>
                <w:szCs w:val="22"/>
                <w:lang w:val="en-US" w:eastAsia="ko-KR"/>
              </w:rPr>
            </w:pPr>
          </w:p>
        </w:tc>
      </w:tr>
      <w:tr w:rsidR="003F5FD9" w14:paraId="62C070D3" w14:textId="77777777" w:rsidTr="00856713">
        <w:tc>
          <w:tcPr>
            <w:tcW w:w="1282" w:type="dxa"/>
          </w:tcPr>
          <w:p w14:paraId="6601B7EC" w14:textId="4424B3B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8" w:type="dxa"/>
          </w:tcPr>
          <w:p w14:paraId="6AF9BB1D" w14:textId="4F0EA16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812" w:type="dxa"/>
          </w:tcPr>
          <w:p w14:paraId="098C3456" w14:textId="7F53FD22"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To indicate the resource collision for the next TB transmission has the latency benefit. UE-B could reselect the resources in an earlier time (i.e., one period before)</w:t>
            </w:r>
          </w:p>
        </w:tc>
      </w:tr>
      <w:tr w:rsidR="0084618C" w14:paraId="318A616B" w14:textId="77777777" w:rsidTr="00856713">
        <w:tc>
          <w:tcPr>
            <w:tcW w:w="1282" w:type="dxa"/>
          </w:tcPr>
          <w:p w14:paraId="3C64AB5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268" w:type="dxa"/>
          </w:tcPr>
          <w:p w14:paraId="7D0F3FC3"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 1</w:t>
            </w:r>
          </w:p>
        </w:tc>
        <w:tc>
          <w:tcPr>
            <w:tcW w:w="6812" w:type="dxa"/>
          </w:tcPr>
          <w:p w14:paraId="4D0E1D64"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Regarding the conclusion made in the last meeting, Option 2 needs to be deprioritized to avoid duplicated discussion on whether or not m_CS is used to indicate time </w:t>
            </w:r>
            <w:r>
              <w:rPr>
                <w:rFonts w:ascii="Calibri" w:eastAsia="굴림" w:hAnsi="Calibri" w:cs="Calibri"/>
                <w:color w:val="auto"/>
                <w:sz w:val="22"/>
                <w:szCs w:val="22"/>
                <w:lang w:val="en-US" w:eastAsia="ko-KR"/>
              </w:rPr>
              <w:t>location</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of a resource conflict. </w:t>
            </w:r>
          </w:p>
        </w:tc>
      </w:tr>
      <w:tr w:rsidR="00856713" w14:paraId="084F8AE0" w14:textId="77777777" w:rsidTr="00856713">
        <w:tc>
          <w:tcPr>
            <w:tcW w:w="1282" w:type="dxa"/>
          </w:tcPr>
          <w:p w14:paraId="24C8026A" w14:textId="05CA7242"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8" w:type="dxa"/>
          </w:tcPr>
          <w:p w14:paraId="28116D5B" w14:textId="428DF145"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812" w:type="dxa"/>
          </w:tcPr>
          <w:p w14:paraId="3F9D1586" w14:textId="5A6DACBF"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not supporting conflict indication for the next TB.</w:t>
            </w:r>
          </w:p>
        </w:tc>
      </w:tr>
      <w:tr w:rsidR="00856713" w14:paraId="1CD1FA40" w14:textId="77777777" w:rsidTr="00856713">
        <w:tc>
          <w:tcPr>
            <w:tcW w:w="1282" w:type="dxa"/>
          </w:tcPr>
          <w:p w14:paraId="1E7409AE" w14:textId="3E7A3AFF"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8" w:type="dxa"/>
          </w:tcPr>
          <w:p w14:paraId="64A42B14" w14:textId="723628FE"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812" w:type="dxa"/>
          </w:tcPr>
          <w:p w14:paraId="09159A6D" w14:textId="22CF88BE"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For option 2, when both current TB transmission and next TB transmission are conflicted, how to indicate it is unclear. </w:t>
            </w:r>
          </w:p>
        </w:tc>
      </w:tr>
      <w:tr w:rsidR="00856713" w14:paraId="743E3BB7" w14:textId="77777777" w:rsidTr="00856713">
        <w:tc>
          <w:tcPr>
            <w:tcW w:w="1282" w:type="dxa"/>
          </w:tcPr>
          <w:p w14:paraId="61C48503" w14:textId="1285C49C"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268" w:type="dxa"/>
          </w:tcPr>
          <w:p w14:paraId="4B2FAAF7" w14:textId="30D44228"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Opion 1</w:t>
            </w:r>
          </w:p>
        </w:tc>
        <w:tc>
          <w:tcPr>
            <w:tcW w:w="6812" w:type="dxa"/>
          </w:tcPr>
          <w:p w14:paraId="59FAB5D2" w14:textId="77777777" w:rsidR="00856713" w:rsidRDefault="00856713" w:rsidP="00856713">
            <w:pPr>
              <w:pStyle w:val="aff3"/>
              <w:rPr>
                <w:rFonts w:eastAsia="SimSun"/>
                <w:lang w:eastAsia="zh-CN"/>
              </w:rPr>
            </w:pPr>
            <w:r>
              <w:rPr>
                <w:rFonts w:eastAsia="SimSun" w:hint="eastAsia"/>
                <w:lang w:eastAsia="zh-CN"/>
              </w:rPr>
              <w:t>For the note of option 1, we have different understanding, it can be supported when PSFCH occasion is derived by the slot of the expected collision, i.e., the note should be:</w:t>
            </w:r>
          </w:p>
          <w:p w14:paraId="021E2976" w14:textId="77777777" w:rsidR="00856713" w:rsidRDefault="00856713" w:rsidP="00856713">
            <w:pPr>
              <w:pStyle w:val="aff3"/>
              <w:rPr>
                <w:rFonts w:eastAsia="SimSun"/>
                <w:lang w:eastAsia="zh-CN"/>
              </w:rPr>
            </w:pPr>
            <w:r>
              <w:rPr>
                <w:rFonts w:eastAsia="SimSun" w:hint="eastAsia"/>
                <w:i/>
                <w:iCs/>
                <w:lang w:eastAsia="zh-CN"/>
              </w:rPr>
              <w:t>UE-A does not transmit a resource conflict indicator for the reserved resource indicated by the corresponding UE-B</w:t>
            </w:r>
            <w:r>
              <w:rPr>
                <w:rFonts w:eastAsia="SimSun" w:hint="eastAsia"/>
                <w:i/>
                <w:iCs/>
                <w:lang w:eastAsia="zh-CN"/>
              </w:rPr>
              <w:t>’</w:t>
            </w:r>
            <w:r>
              <w:rPr>
                <w:rFonts w:eastAsia="SimSun" w:hint="eastAsia"/>
                <w:i/>
                <w:iCs/>
                <w:lang w:eastAsia="zh-CN"/>
              </w:rPr>
              <w:t xml:space="preserve">s SCI for next TB transmission </w:t>
            </w:r>
            <w:r>
              <w:rPr>
                <w:rFonts w:eastAsia="SimSun" w:hint="eastAsia"/>
                <w:i/>
                <w:iCs/>
                <w:color w:val="FF0000"/>
                <w:lang w:eastAsia="zh-CN"/>
              </w:rPr>
              <w:t>if PSFCH occasion is derived by a slot where UE-B</w:t>
            </w:r>
            <w:r>
              <w:rPr>
                <w:rFonts w:eastAsia="SimSun" w:hint="eastAsia"/>
                <w:i/>
                <w:iCs/>
                <w:color w:val="FF0000"/>
                <w:lang w:eastAsia="zh-CN"/>
              </w:rPr>
              <w:t>’</w:t>
            </w:r>
            <w:r>
              <w:rPr>
                <w:rFonts w:eastAsia="SimSun" w:hint="eastAsia"/>
                <w:i/>
                <w:iCs/>
                <w:color w:val="FF0000"/>
                <w:lang w:eastAsia="zh-CN"/>
              </w:rPr>
              <w:t>s SCI is transmitted</w:t>
            </w:r>
            <w:r>
              <w:rPr>
                <w:rFonts w:eastAsia="SimSun" w:hint="eastAsia"/>
                <w:color w:val="FF0000"/>
                <w:lang w:eastAsia="zh-CN"/>
              </w:rPr>
              <w:t>.</w:t>
            </w:r>
          </w:p>
          <w:p w14:paraId="7EBEAEA0" w14:textId="77777777" w:rsidR="00856713" w:rsidRDefault="00856713" w:rsidP="00856713">
            <w:pPr>
              <w:spacing w:after="0"/>
              <w:jc w:val="both"/>
              <w:rPr>
                <w:rFonts w:ascii="Calibri" w:eastAsia="MS Mincho" w:hAnsi="Calibri" w:cs="Calibri"/>
                <w:color w:val="auto"/>
                <w:sz w:val="22"/>
                <w:szCs w:val="22"/>
                <w:lang w:val="en-US" w:eastAsia="ja-JP"/>
              </w:rPr>
            </w:pPr>
          </w:p>
        </w:tc>
      </w:tr>
      <w:tr w:rsidR="00856713" w14:paraId="7E3CCFAE" w14:textId="77777777" w:rsidTr="00856713">
        <w:tc>
          <w:tcPr>
            <w:tcW w:w="1282" w:type="dxa"/>
          </w:tcPr>
          <w:p w14:paraId="3BE15FF9" w14:textId="7DF83793" w:rsidR="00856713"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v</w:t>
            </w:r>
            <w:r>
              <w:rPr>
                <w:rFonts w:ascii="Calibri" w:hAnsi="Calibri" w:cs="Calibri"/>
                <w:color w:val="auto"/>
                <w:sz w:val="22"/>
                <w:szCs w:val="22"/>
                <w:lang w:val="en-US" w:eastAsia="zh-CN"/>
              </w:rPr>
              <w:t>ivo</w:t>
            </w:r>
          </w:p>
        </w:tc>
        <w:tc>
          <w:tcPr>
            <w:tcW w:w="1268" w:type="dxa"/>
          </w:tcPr>
          <w:p w14:paraId="502BA4FA" w14:textId="3678FBDD" w:rsidR="00856713"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812" w:type="dxa"/>
          </w:tcPr>
          <w:p w14:paraId="3564FCA3" w14:textId="5A6311B2" w:rsidR="00856713" w:rsidRDefault="00856713" w:rsidP="00856713">
            <w:pPr>
              <w:rPr>
                <w:lang w:eastAsia="zh-CN"/>
              </w:rPr>
            </w:pPr>
            <w:r>
              <w:rPr>
                <w:rFonts w:ascii="Calibri" w:hAnsi="Calibri" w:cs="Calibri"/>
                <w:sz w:val="22"/>
                <w:szCs w:val="22"/>
                <w:lang w:eastAsia="zh-CN"/>
              </w:rPr>
              <w:t>Option 1 anyway should be supported when periodic reservation is disabled for the pool. However, we can compromise to option 2, when it can be enabled/disabled by configuration, we think conflict for current TB is more essential, since UE cannot predict whether there would be TB transmission or not in next period, redundant resource selection may occur.</w:t>
            </w:r>
          </w:p>
        </w:tc>
      </w:tr>
      <w:tr w:rsidR="00856713" w14:paraId="31A21306" w14:textId="77777777" w:rsidTr="00856713">
        <w:tc>
          <w:tcPr>
            <w:tcW w:w="1282" w:type="dxa"/>
          </w:tcPr>
          <w:p w14:paraId="5C54844A" w14:textId="31C0A55F"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8" w:type="dxa"/>
          </w:tcPr>
          <w:p w14:paraId="3163EE64" w14:textId="4694FF55"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3</w:t>
            </w:r>
          </w:p>
        </w:tc>
        <w:tc>
          <w:tcPr>
            <w:tcW w:w="6812" w:type="dxa"/>
          </w:tcPr>
          <w:p w14:paraId="61BD2E32" w14:textId="77777777" w:rsidR="00856713" w:rsidRDefault="00856713" w:rsidP="00856713">
            <w:pPr>
              <w:rPr>
                <w:rFonts w:ascii="Calibri" w:hAnsi="Calibri" w:cs="Calibri"/>
                <w:sz w:val="22"/>
                <w:szCs w:val="22"/>
                <w:lang w:eastAsia="zh-CN"/>
              </w:rPr>
            </w:pPr>
          </w:p>
        </w:tc>
      </w:tr>
      <w:tr w:rsidR="00856713" w14:paraId="5C2D9738" w14:textId="77777777" w:rsidTr="00856713">
        <w:tc>
          <w:tcPr>
            <w:tcW w:w="1282" w:type="dxa"/>
          </w:tcPr>
          <w:p w14:paraId="78FA80C3" w14:textId="5C0F1F07" w:rsidR="00856713" w:rsidRDefault="00856713" w:rsidP="008567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268" w:type="dxa"/>
          </w:tcPr>
          <w:p w14:paraId="3D2AC435" w14:textId="4B2627A9" w:rsidR="00856713" w:rsidRDefault="00856713" w:rsidP="0085671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Option 2</w:t>
            </w:r>
          </w:p>
        </w:tc>
        <w:tc>
          <w:tcPr>
            <w:tcW w:w="6812" w:type="dxa"/>
          </w:tcPr>
          <w:p w14:paraId="2CB5F966" w14:textId="11CC4940" w:rsidR="00856713" w:rsidRDefault="00856713" w:rsidP="00856713">
            <w:pPr>
              <w:rPr>
                <w:rFonts w:ascii="Calibri" w:hAnsi="Calibri" w:cs="Calibri"/>
                <w:sz w:val="22"/>
                <w:szCs w:val="22"/>
                <w:lang w:eastAsia="zh-CN"/>
              </w:rPr>
            </w:pPr>
            <w:r>
              <w:rPr>
                <w:rFonts w:ascii="Calibri" w:eastAsia="굴림" w:hAnsi="Calibri" w:cs="Calibri"/>
                <w:sz w:val="22"/>
                <w:szCs w:val="22"/>
              </w:rPr>
              <w:t>We support the differentiation in the conflict indication between the reserved resources.</w:t>
            </w:r>
          </w:p>
        </w:tc>
      </w:tr>
      <w:tr w:rsidR="00856713" w14:paraId="74B49572" w14:textId="77777777" w:rsidTr="00856713">
        <w:tc>
          <w:tcPr>
            <w:tcW w:w="1282" w:type="dxa"/>
          </w:tcPr>
          <w:p w14:paraId="778039E1" w14:textId="4ED62E86"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Ericsson</w:t>
            </w:r>
          </w:p>
        </w:tc>
        <w:tc>
          <w:tcPr>
            <w:tcW w:w="1268" w:type="dxa"/>
          </w:tcPr>
          <w:p w14:paraId="0D396F44" w14:textId="09C3AB1E"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1</w:t>
            </w:r>
          </w:p>
        </w:tc>
        <w:tc>
          <w:tcPr>
            <w:tcW w:w="6812" w:type="dxa"/>
          </w:tcPr>
          <w:p w14:paraId="6F6E475C" w14:textId="3288489C" w:rsidR="00856713" w:rsidRDefault="00856713" w:rsidP="00856713">
            <w:pPr>
              <w:rPr>
                <w:rFonts w:ascii="Calibri" w:eastAsia="굴림" w:hAnsi="Calibri" w:cs="Calibri"/>
                <w:sz w:val="22"/>
                <w:szCs w:val="22"/>
              </w:rPr>
            </w:pPr>
            <w:r>
              <w:rPr>
                <w:rFonts w:ascii="Calibri" w:hAnsi="Calibri" w:cs="Calibri"/>
                <w:sz w:val="22"/>
                <w:szCs w:val="22"/>
                <w:lang w:eastAsia="zh-CN"/>
              </w:rPr>
              <w:t xml:space="preserve">There is no need </w:t>
            </w:r>
            <w:r w:rsidRPr="00DC22CC">
              <w:rPr>
                <w:rFonts w:ascii="Calibri" w:hAnsi="Calibri" w:cs="Calibri"/>
                <w:sz w:val="22"/>
                <w:szCs w:val="22"/>
                <w:lang w:eastAsia="zh-CN"/>
              </w:rPr>
              <w:t>trigger reselection yet given that the reservation is for a second reservation</w:t>
            </w:r>
            <w:r>
              <w:rPr>
                <w:rFonts w:ascii="Calibri" w:hAnsi="Calibri" w:cs="Calibri"/>
                <w:sz w:val="22"/>
                <w:szCs w:val="22"/>
                <w:lang w:eastAsia="zh-CN"/>
              </w:rPr>
              <w:t>.</w:t>
            </w:r>
          </w:p>
        </w:tc>
      </w:tr>
      <w:tr w:rsidR="00856713" w14:paraId="52117247" w14:textId="77777777" w:rsidTr="00856713">
        <w:tc>
          <w:tcPr>
            <w:tcW w:w="1282" w:type="dxa"/>
          </w:tcPr>
          <w:p w14:paraId="0ED9EFE7" w14:textId="0259EB75" w:rsidR="00856713" w:rsidRDefault="00856713" w:rsidP="0085671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268" w:type="dxa"/>
          </w:tcPr>
          <w:p w14:paraId="59D536D3" w14:textId="4EAA9CED" w:rsidR="00856713" w:rsidRDefault="00856713" w:rsidP="0085671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Option 2</w:t>
            </w:r>
          </w:p>
        </w:tc>
        <w:tc>
          <w:tcPr>
            <w:tcW w:w="6812" w:type="dxa"/>
          </w:tcPr>
          <w:p w14:paraId="63A5288C" w14:textId="77777777" w:rsidR="00856713" w:rsidRDefault="00856713" w:rsidP="00856713">
            <w:pPr>
              <w:rPr>
                <w:rFonts w:ascii="Calibri" w:hAnsi="Calibri" w:cs="Calibri"/>
                <w:sz w:val="22"/>
                <w:szCs w:val="22"/>
                <w:lang w:eastAsia="zh-CN"/>
              </w:rPr>
            </w:pPr>
          </w:p>
        </w:tc>
      </w:tr>
      <w:tr w:rsidR="00856713" w:rsidRPr="00D07F94" w14:paraId="1ABF9784" w14:textId="77777777" w:rsidTr="00856713">
        <w:tc>
          <w:tcPr>
            <w:tcW w:w="1282" w:type="dxa"/>
          </w:tcPr>
          <w:p w14:paraId="323DF87E" w14:textId="77777777" w:rsidR="00856713" w:rsidRPr="00D07F94"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8" w:type="dxa"/>
          </w:tcPr>
          <w:p w14:paraId="0E72CBD3" w14:textId="77777777" w:rsidR="00856713" w:rsidRPr="00D07F94"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812" w:type="dxa"/>
          </w:tcPr>
          <w:p w14:paraId="65020D28" w14:textId="77777777" w:rsidR="00856713" w:rsidRPr="00D07F94" w:rsidRDefault="00856713" w:rsidP="0085671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Prefer Option 1 for simplicity, as there are multiple reserved resources for next TB, seems Option 2 and 3 need more clarification if go to that direction. </w:t>
            </w:r>
          </w:p>
        </w:tc>
      </w:tr>
      <w:tr w:rsidR="00856713" w14:paraId="564C3F05" w14:textId="77777777" w:rsidTr="00856713">
        <w:tc>
          <w:tcPr>
            <w:tcW w:w="1282" w:type="dxa"/>
          </w:tcPr>
          <w:p w14:paraId="462F782E"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8" w:type="dxa"/>
          </w:tcPr>
          <w:p w14:paraId="26224C5D"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2</w:t>
            </w:r>
          </w:p>
        </w:tc>
        <w:tc>
          <w:tcPr>
            <w:tcW w:w="6812" w:type="dxa"/>
          </w:tcPr>
          <w:p w14:paraId="0CD8427C"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1 implies that conflicts for periodic reservations are detected (based on agreed UE-A behavior) but not indicated, which seems an arbitrary downscoping of Scheme 2 and will degrade performance with no clear benefit in return.</w:t>
            </w:r>
          </w:p>
          <w:p w14:paraId="5F7B5973" w14:textId="77777777" w:rsidR="00856713" w:rsidRDefault="00856713" w:rsidP="00856713">
            <w:pPr>
              <w:spacing w:after="0"/>
              <w:jc w:val="both"/>
              <w:rPr>
                <w:rFonts w:ascii="Calibri" w:eastAsia="굴림" w:hAnsi="Calibri" w:cs="Calibri"/>
                <w:color w:val="auto"/>
                <w:sz w:val="22"/>
                <w:szCs w:val="22"/>
                <w:lang w:val="en-US" w:eastAsia="ko-KR"/>
              </w:rPr>
            </w:pPr>
          </w:p>
          <w:p w14:paraId="1A2378C8"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 3 implies that UE-B has no way of knowing whether the conflict occurs in the next resource for current TB or resource reserved for next TB. If the conflict occurs on the resource reserved for next TB, then the agreement below will not work, as UE-B will exclude the wrong resources, so the feature is broken.</w:t>
            </w:r>
          </w:p>
          <w:p w14:paraId="5DDD48A0" w14:textId="77777777" w:rsidR="00856713" w:rsidRDefault="00856713" w:rsidP="00856713">
            <w:pPr>
              <w:spacing w:after="0"/>
              <w:jc w:val="both"/>
              <w:rPr>
                <w:rFonts w:ascii="Calibri" w:eastAsia="굴림" w:hAnsi="Calibri" w:cs="Calibri"/>
                <w:color w:val="auto"/>
                <w:sz w:val="22"/>
                <w:szCs w:val="22"/>
                <w:lang w:val="en-US" w:eastAsia="ko-KR"/>
              </w:rPr>
            </w:pPr>
          </w:p>
          <w:p w14:paraId="0D381644" w14:textId="77777777" w:rsidR="00856713" w:rsidRDefault="00856713" w:rsidP="00856713">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3BBAF702" w14:textId="77777777" w:rsidR="00856713" w:rsidRDefault="00856713" w:rsidP="00856713">
            <w:pPr>
              <w:pStyle w:val="afa"/>
              <w:widowControl/>
              <w:numPr>
                <w:ilvl w:val="1"/>
                <w:numId w:val="6"/>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0EA2EC6F" w14:textId="77777777" w:rsidR="00856713" w:rsidRDefault="00856713" w:rsidP="00856713">
            <w:pPr>
              <w:pStyle w:val="afa"/>
              <w:widowControl/>
              <w:numPr>
                <w:ilvl w:val="2"/>
                <w:numId w:val="6"/>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PHY layer reports S_A after Step 7) of TS 38.214 Section 8.1.4 to higher layer.</w:t>
            </w:r>
          </w:p>
          <w:p w14:paraId="1B551699" w14:textId="77777777" w:rsidR="00856713" w:rsidRDefault="00856713" w:rsidP="00856713">
            <w:pPr>
              <w:pStyle w:val="afa"/>
              <w:widowControl/>
              <w:numPr>
                <w:ilvl w:val="2"/>
                <w:numId w:val="6"/>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UE-B receives a conflict indicator for resource(s) indicated by its SCI,</w:t>
            </w:r>
          </w:p>
          <w:p w14:paraId="2A50AEDF" w14:textId="77777777" w:rsidR="00856713" w:rsidRDefault="00856713" w:rsidP="00856713">
            <w:pPr>
              <w:pStyle w:val="afa"/>
              <w:widowControl/>
              <w:numPr>
                <w:ilvl w:val="3"/>
                <w:numId w:val="6"/>
              </w:numPr>
              <w:tabs>
                <w:tab w:val="left" w:pos="400"/>
              </w:tabs>
              <w:spacing w:before="0" w:after="0" w:line="240" w:lineRule="auto"/>
              <w:rPr>
                <w:rFonts w:ascii="Times New Roman" w:hAnsi="Times New Roman"/>
                <w:bCs/>
                <w:i/>
                <w:sz w:val="21"/>
                <w:szCs w:val="21"/>
              </w:rPr>
            </w:pPr>
            <w:r w:rsidRPr="0070666B">
              <w:rPr>
                <w:rFonts w:ascii="Times New Roman" w:hAnsi="Times New Roman"/>
                <w:bCs/>
                <w:i/>
                <w:sz w:val="21"/>
                <w:szCs w:val="21"/>
                <w:highlight w:val="yellow"/>
              </w:rPr>
              <w:t>PHY layer at UE-B reports resources overlapping with the next reserved resource indicated by the corresponding UE-B’s SCI for current TB transmission</w:t>
            </w:r>
            <w:r>
              <w:rPr>
                <w:rFonts w:ascii="Times New Roman" w:hAnsi="Times New Roman"/>
                <w:bCs/>
                <w:i/>
                <w:sz w:val="21"/>
                <w:szCs w:val="21"/>
              </w:rPr>
              <w:t xml:space="preserve"> to higher layer.</w:t>
            </w:r>
          </w:p>
          <w:p w14:paraId="745158D5" w14:textId="77777777" w:rsidR="00856713" w:rsidRDefault="00856713" w:rsidP="00856713">
            <w:pPr>
              <w:pStyle w:val="afa"/>
              <w:widowControl/>
              <w:numPr>
                <w:ilvl w:val="4"/>
                <w:numId w:val="6"/>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6FC9C994" w14:textId="77777777" w:rsidR="00856713" w:rsidRDefault="00856713" w:rsidP="00856713">
            <w:pPr>
              <w:pStyle w:val="afa"/>
              <w:widowControl/>
              <w:numPr>
                <w:ilvl w:val="3"/>
                <w:numId w:val="6"/>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Higher layer at UE-B re-selects the resource(s) indicated by the conflict indicator among the S_A </w:t>
            </w:r>
            <w:r w:rsidRPr="0070666B">
              <w:rPr>
                <w:rFonts w:ascii="Times New Roman" w:hAnsi="Times New Roman"/>
                <w:bCs/>
                <w:i/>
                <w:sz w:val="21"/>
                <w:szCs w:val="21"/>
                <w:highlight w:val="yellow"/>
              </w:rPr>
              <w:t>excluding the reported resources</w:t>
            </w:r>
            <w:r>
              <w:rPr>
                <w:rFonts w:ascii="Times New Roman" w:hAnsi="Times New Roman"/>
                <w:bCs/>
                <w:i/>
                <w:sz w:val="21"/>
                <w:szCs w:val="21"/>
              </w:rPr>
              <w:t>.</w:t>
            </w:r>
          </w:p>
          <w:p w14:paraId="2B4729AE" w14:textId="77777777" w:rsidR="00856713" w:rsidRDefault="00856713" w:rsidP="00856713">
            <w:pPr>
              <w:pStyle w:val="afa"/>
              <w:widowControl/>
              <w:numPr>
                <w:ilvl w:val="2"/>
                <w:numId w:val="6"/>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the conflict in periodic transmission is indicated by UE-A and handled by UE-B</w:t>
            </w:r>
          </w:p>
          <w:p w14:paraId="6416B5E0" w14:textId="77777777" w:rsidR="00856713" w:rsidRDefault="00856713" w:rsidP="00856713">
            <w:pPr>
              <w:spacing w:after="0"/>
              <w:jc w:val="both"/>
              <w:rPr>
                <w:rFonts w:ascii="Calibri" w:eastAsia="굴림" w:hAnsi="Calibri" w:cs="Calibri"/>
                <w:color w:val="auto"/>
                <w:sz w:val="22"/>
                <w:szCs w:val="22"/>
                <w:lang w:val="en-US" w:eastAsia="ko-KR"/>
              </w:rPr>
            </w:pPr>
          </w:p>
        </w:tc>
      </w:tr>
      <w:tr w:rsidR="007E5A5F" w14:paraId="264F593A" w14:textId="77777777" w:rsidTr="007E5A5F">
        <w:tc>
          <w:tcPr>
            <w:tcW w:w="1282" w:type="dxa"/>
          </w:tcPr>
          <w:p w14:paraId="3EE4A68F" w14:textId="77777777" w:rsidR="007E5A5F" w:rsidRDefault="007E5A5F"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268" w:type="dxa"/>
          </w:tcPr>
          <w:p w14:paraId="64D6A153" w14:textId="77777777" w:rsidR="007E5A5F" w:rsidRDefault="007E5A5F"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Option 2</w:t>
            </w:r>
          </w:p>
        </w:tc>
        <w:tc>
          <w:tcPr>
            <w:tcW w:w="6812" w:type="dxa"/>
          </w:tcPr>
          <w:p w14:paraId="18F7E424"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As summarized in Section 3.2, quite a lot companies support to indicate more than one information. So a single m_CS value is not feasible to convey all the information that companies are interested in.</w:t>
            </w:r>
          </w:p>
          <w:p w14:paraId="78F7FDA2" w14:textId="77777777" w:rsidR="007E5A5F" w:rsidRDefault="007E5A5F" w:rsidP="001647BC">
            <w:pPr>
              <w:spacing w:after="0"/>
              <w:jc w:val="both"/>
              <w:rPr>
                <w:rFonts w:ascii="Calibri" w:eastAsia="굴림" w:hAnsi="Calibri" w:cs="Calibri"/>
                <w:color w:val="auto"/>
                <w:sz w:val="22"/>
                <w:szCs w:val="22"/>
                <w:lang w:val="en-US" w:eastAsia="ko-KR"/>
              </w:rPr>
            </w:pPr>
          </w:p>
          <w:p w14:paraId="5CCA37C5"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support Option 2, which can well address the collision of current TB and next TB.</w:t>
            </w:r>
          </w:p>
          <w:p w14:paraId="54CA6D96"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 xml:space="preserve">As shown in the following Figure, </w:t>
            </w:r>
            <w:r>
              <w:rPr>
                <w:rFonts w:ascii="Calibri" w:eastAsia="굴림" w:hAnsi="Calibri" w:cs="Calibri"/>
                <w:color w:val="auto"/>
                <w:sz w:val="22"/>
                <w:szCs w:val="22"/>
                <w:lang w:val="en-US" w:eastAsia="ko-KR"/>
              </w:rPr>
              <w:t xml:space="preserve">assume UE B transmits a SCI in R1 and PSFCH occasion for indication is derived by SCI. Assume UE B’s SCI reserves retransmission resource R2 and periodic transmission R3. </w:t>
            </w:r>
          </w:p>
          <w:p w14:paraId="74DAF858"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Other UE may conflict with UE B’s retransmission resource R2 or periodic transmission resource R3. </w:t>
            </w:r>
            <w:r w:rsidRPr="004D07B2">
              <w:rPr>
                <w:rFonts w:ascii="Calibri" w:eastAsia="굴림" w:hAnsi="Calibri" w:cs="Calibri"/>
                <w:color w:val="auto"/>
                <w:sz w:val="22"/>
                <w:szCs w:val="22"/>
                <w:lang w:val="en-US" w:eastAsia="ko-KR"/>
              </w:rPr>
              <w:t>To ensure the reliability of UE</w:t>
            </w:r>
            <w:r>
              <w:rPr>
                <w:rFonts w:ascii="Calibri" w:eastAsia="굴림" w:hAnsi="Calibri" w:cs="Calibri"/>
                <w:color w:val="auto"/>
                <w:sz w:val="22"/>
                <w:szCs w:val="22"/>
                <w:lang w:val="en-US" w:eastAsia="ko-KR"/>
              </w:rPr>
              <w:t xml:space="preserve"> </w:t>
            </w:r>
            <w:r w:rsidRPr="004D07B2">
              <w:rPr>
                <w:rFonts w:ascii="Calibri" w:eastAsia="굴림" w:hAnsi="Calibri" w:cs="Calibri"/>
                <w:color w:val="auto"/>
                <w:sz w:val="22"/>
                <w:szCs w:val="22"/>
                <w:lang w:val="en-US" w:eastAsia="ko-KR"/>
              </w:rPr>
              <w:t>B</w:t>
            </w:r>
            <w:r>
              <w:rPr>
                <w:rFonts w:ascii="Calibri" w:eastAsia="굴림" w:hAnsi="Calibri" w:cs="Calibri"/>
                <w:color w:val="auto"/>
                <w:sz w:val="22"/>
                <w:szCs w:val="22"/>
                <w:lang w:val="en-US" w:eastAsia="ko-KR"/>
              </w:rPr>
              <w:t>’s</w:t>
            </w:r>
            <w:r w:rsidRPr="004D07B2">
              <w:rPr>
                <w:rFonts w:ascii="Calibri" w:eastAsia="굴림" w:hAnsi="Calibri" w:cs="Calibri"/>
                <w:color w:val="auto"/>
                <w:sz w:val="22"/>
                <w:szCs w:val="22"/>
                <w:lang w:val="en-US" w:eastAsia="ko-KR"/>
              </w:rPr>
              <w:t xml:space="preserve"> transmission</w:t>
            </w:r>
            <w:r>
              <w:rPr>
                <w:rFonts w:ascii="Calibri" w:eastAsia="굴림" w:hAnsi="Calibri" w:cs="Calibri"/>
                <w:color w:val="auto"/>
                <w:sz w:val="22"/>
                <w:szCs w:val="22"/>
                <w:lang w:val="en-US" w:eastAsia="ko-KR"/>
              </w:rPr>
              <w:t>, UE A shall detect and indicate either R2 or R3 is in conflict. As the PSFCH resource to indicate R2 and R3 are the same, a straightforward way is to distinguish conflict of R2 and R3 by using different m_cs value, e.g. 0 and 6.</w:t>
            </w:r>
          </w:p>
          <w:p w14:paraId="0F76348B" w14:textId="77777777" w:rsidR="007E5A5F" w:rsidRDefault="007E5A5F" w:rsidP="001647BC">
            <w:pPr>
              <w:spacing w:after="0"/>
              <w:jc w:val="center"/>
              <w:rPr>
                <w:rFonts w:ascii="Calibri" w:eastAsia="굴림" w:hAnsi="Calibri" w:cs="Calibri"/>
                <w:color w:val="auto"/>
                <w:sz w:val="22"/>
                <w:szCs w:val="22"/>
                <w:lang w:val="en-US" w:eastAsia="ko-KR"/>
              </w:rPr>
            </w:pPr>
            <w:r>
              <w:rPr>
                <w:noProof/>
                <w:lang w:val="en-US" w:eastAsia="ko-KR"/>
              </w:rPr>
              <w:drawing>
                <wp:inline distT="0" distB="0" distL="0" distR="0" wp14:anchorId="4D1ED425" wp14:editId="32BD739F">
                  <wp:extent cx="3691099" cy="1383965"/>
                  <wp:effectExtent l="0" t="0" r="5080"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13790" cy="1392473"/>
                          </a:xfrm>
                          <a:prstGeom prst="rect">
                            <a:avLst/>
                          </a:prstGeom>
                        </pic:spPr>
                      </pic:pic>
                    </a:graphicData>
                  </a:graphic>
                </wp:inline>
              </w:drawing>
            </w:r>
          </w:p>
          <w:p w14:paraId="44CA739D" w14:textId="77777777" w:rsidR="007E5A5F" w:rsidRPr="003F3297" w:rsidRDefault="007E5A5F" w:rsidP="001647BC">
            <w:pPr>
              <w:spacing w:after="0"/>
              <w:jc w:val="both"/>
              <w:rPr>
                <w:rFonts w:ascii="Calibri" w:eastAsia="굴림" w:hAnsi="Calibri" w:cs="Calibri"/>
                <w:color w:val="auto"/>
                <w:sz w:val="22"/>
                <w:szCs w:val="22"/>
                <w:lang w:val="en-US" w:eastAsia="ko-KR"/>
              </w:rPr>
            </w:pPr>
          </w:p>
          <w:p w14:paraId="25C233F1" w14:textId="77777777" w:rsidR="007E5A5F" w:rsidRDefault="007E5A5F" w:rsidP="001647BC">
            <w:pPr>
              <w:spacing w:after="0"/>
              <w:jc w:val="both"/>
              <w:rPr>
                <w:rFonts w:ascii="Calibri" w:hAnsi="Calibri" w:cs="Calibri"/>
                <w:color w:val="auto"/>
                <w:sz w:val="22"/>
                <w:szCs w:val="22"/>
                <w:lang w:val="en-US" w:eastAsia="zh-CN"/>
              </w:rPr>
            </w:pPr>
            <w:r w:rsidRPr="002B6385">
              <w:rPr>
                <w:rFonts w:ascii="Calibri" w:eastAsia="굴림" w:hAnsi="Calibri" w:cs="Calibri"/>
                <w:color w:val="auto"/>
                <w:sz w:val="22"/>
                <w:szCs w:val="22"/>
                <w:lang w:val="en-US" w:eastAsia="ko-KR"/>
              </w:rPr>
              <w:t>For option 3, it seems a single value cannot indicate both cases</w:t>
            </w:r>
            <w:r>
              <w:rPr>
                <w:rFonts w:ascii="Calibri" w:eastAsia="굴림" w:hAnsi="Calibri" w:cs="Calibri"/>
                <w:color w:val="auto"/>
                <w:sz w:val="22"/>
                <w:szCs w:val="22"/>
                <w:lang w:val="en-US" w:eastAsia="ko-KR"/>
              </w:rPr>
              <w:t xml:space="preserve"> since UE-B cannot distinguish between them.</w:t>
            </w:r>
          </w:p>
        </w:tc>
      </w:tr>
      <w:tr w:rsidR="007E5A5F" w:rsidRPr="00931DC7" w14:paraId="4DA48BC9" w14:textId="77777777" w:rsidTr="007E5A5F">
        <w:tc>
          <w:tcPr>
            <w:tcW w:w="1282" w:type="dxa"/>
          </w:tcPr>
          <w:p w14:paraId="072FD8F3" w14:textId="77777777" w:rsidR="007E5A5F" w:rsidRPr="004111C3"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x</w:t>
            </w:r>
            <w:r>
              <w:rPr>
                <w:rFonts w:ascii="Calibri" w:hAnsi="Calibri" w:cs="Calibri"/>
                <w:color w:val="auto"/>
                <w:sz w:val="22"/>
                <w:szCs w:val="22"/>
                <w:lang w:val="en-US" w:eastAsia="zh-CN"/>
              </w:rPr>
              <w:t>iaomi</w:t>
            </w:r>
          </w:p>
        </w:tc>
        <w:tc>
          <w:tcPr>
            <w:tcW w:w="1268" w:type="dxa"/>
          </w:tcPr>
          <w:p w14:paraId="51A2978D" w14:textId="77777777" w:rsidR="007E5A5F" w:rsidRDefault="007E5A5F" w:rsidP="001647BC">
            <w:pPr>
              <w:spacing w:after="0"/>
              <w:jc w:val="both"/>
              <w:rPr>
                <w:rFonts w:ascii="Calibri" w:eastAsia="굴림" w:hAnsi="Calibri" w:cs="Calibri"/>
                <w:color w:val="auto"/>
                <w:sz w:val="22"/>
                <w:szCs w:val="22"/>
                <w:lang w:val="en-US" w:eastAsia="ko-KR"/>
              </w:rPr>
            </w:pPr>
            <w:r w:rsidRPr="00931DC7">
              <w:rPr>
                <w:rFonts w:ascii="Calibri" w:hAnsi="Calibri" w:cs="Calibri"/>
                <w:color w:val="auto"/>
                <w:sz w:val="22"/>
                <w:szCs w:val="22"/>
                <w:lang w:val="en-US" w:eastAsia="zh-CN"/>
              </w:rPr>
              <w:t>O</w:t>
            </w:r>
            <w:r w:rsidRPr="00931DC7">
              <w:rPr>
                <w:rFonts w:ascii="Calibri" w:hAnsi="Calibri" w:cs="Calibri" w:hint="eastAsia"/>
                <w:color w:val="auto"/>
                <w:sz w:val="22"/>
                <w:szCs w:val="22"/>
                <w:lang w:val="en-US" w:eastAsia="zh-CN"/>
              </w:rPr>
              <w:t>ption</w:t>
            </w:r>
            <w:r>
              <w:rPr>
                <w:rFonts w:ascii="Calibri" w:hAnsi="Calibri" w:cs="Calibri"/>
                <w:color w:val="auto"/>
                <w:sz w:val="22"/>
                <w:szCs w:val="22"/>
                <w:lang w:val="en-US" w:eastAsia="zh-CN"/>
              </w:rPr>
              <w:t xml:space="preserve"> </w:t>
            </w:r>
            <w:r w:rsidRPr="00931DC7">
              <w:rPr>
                <w:rFonts w:ascii="Calibri" w:hAnsi="Calibri" w:cs="Calibri"/>
                <w:color w:val="auto"/>
                <w:sz w:val="22"/>
                <w:szCs w:val="22"/>
                <w:lang w:val="en-US" w:eastAsia="zh-CN"/>
              </w:rPr>
              <w:t>1</w:t>
            </w:r>
            <w:r>
              <w:rPr>
                <w:rFonts w:ascii="Calibri" w:hAnsi="Calibri" w:cs="Calibri"/>
                <w:color w:val="auto"/>
                <w:sz w:val="22"/>
                <w:szCs w:val="22"/>
                <w:lang w:val="en-US" w:eastAsia="zh-CN"/>
              </w:rPr>
              <w:t xml:space="preserve">  </w:t>
            </w:r>
            <w:r>
              <w:rPr>
                <w:rFonts w:ascii="Calibri" w:hAnsi="Calibri" w:cs="Calibri" w:hint="eastAsia"/>
                <w:color w:val="auto"/>
                <w:sz w:val="22"/>
                <w:szCs w:val="22"/>
                <w:lang w:val="en-US" w:eastAsia="zh-CN"/>
              </w:rPr>
              <w:t>or</w:t>
            </w:r>
            <w:r>
              <w:rPr>
                <w:rFonts w:ascii="Calibri" w:hAnsi="Calibri" w:cs="Calibri"/>
                <w:color w:val="auto"/>
                <w:sz w:val="22"/>
                <w:szCs w:val="22"/>
                <w:lang w:val="en-US" w:eastAsia="zh-CN"/>
              </w:rPr>
              <w:t xml:space="preserve"> </w:t>
            </w:r>
            <w:r w:rsidRPr="00931DC7">
              <w:rPr>
                <w:rFonts w:ascii="Calibri" w:hAnsi="Calibri" w:cs="Calibri"/>
                <w:color w:val="auto"/>
                <w:sz w:val="22"/>
                <w:szCs w:val="22"/>
                <w:lang w:val="en-US" w:eastAsia="zh-CN"/>
              </w:rPr>
              <w:t>O</w:t>
            </w:r>
            <w:r w:rsidRPr="00931DC7">
              <w:rPr>
                <w:rFonts w:ascii="Calibri" w:hAnsi="Calibri" w:cs="Calibri" w:hint="eastAsia"/>
                <w:color w:val="auto"/>
                <w:sz w:val="22"/>
                <w:szCs w:val="22"/>
                <w:lang w:val="en-US" w:eastAsia="zh-CN"/>
              </w:rPr>
              <w:t>ption</w:t>
            </w:r>
            <w:r>
              <w:rPr>
                <w:rFonts w:ascii="Calibri" w:hAnsi="Calibri" w:cs="Calibri"/>
                <w:color w:val="auto"/>
                <w:sz w:val="22"/>
                <w:szCs w:val="22"/>
                <w:lang w:val="en-US" w:eastAsia="zh-CN"/>
              </w:rPr>
              <w:t xml:space="preserve"> 3 </w:t>
            </w:r>
          </w:p>
        </w:tc>
        <w:tc>
          <w:tcPr>
            <w:tcW w:w="6812" w:type="dxa"/>
          </w:tcPr>
          <w:p w14:paraId="659CDBAE" w14:textId="77777777" w:rsidR="007E5A5F" w:rsidRPr="00931DC7"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Based on </w:t>
            </w:r>
            <w:r>
              <w:rPr>
                <w:rFonts w:ascii="Calibri" w:eastAsia="굴림" w:hAnsi="Calibri" w:cs="Calibri" w:hint="eastAsia"/>
                <w:color w:val="auto"/>
                <w:sz w:val="22"/>
                <w:szCs w:val="22"/>
                <w:lang w:val="en-US" w:eastAsia="ko-KR"/>
              </w:rPr>
              <w:t>the conclusion made in the last meeting</w:t>
            </w:r>
            <w:r>
              <w:rPr>
                <w:rFonts w:ascii="Calibri" w:hAnsi="Calibri" w:cs="Calibri"/>
                <w:color w:val="auto"/>
                <w:sz w:val="22"/>
                <w:szCs w:val="22"/>
                <w:lang w:val="en-US" w:eastAsia="zh-CN"/>
              </w:rPr>
              <w:t xml:space="preserve">, it is not necessary to distinguish the conflict happened on the second or the third reserved resource, so </w:t>
            </w:r>
            <w:r>
              <w:rPr>
                <w:rFonts w:ascii="Calibri" w:hAnsi="Calibri" w:cs="Calibri" w:hint="eastAsia"/>
                <w:color w:val="auto"/>
                <w:sz w:val="22"/>
                <w:szCs w:val="22"/>
                <w:lang w:val="en-US" w:eastAsia="zh-CN"/>
              </w:rPr>
              <w:t>one</w:t>
            </w:r>
            <w:r>
              <w:rPr>
                <w:rFonts w:ascii="Calibri" w:hAnsi="Calibri" w:cs="Calibri"/>
                <w:color w:val="auto"/>
                <w:sz w:val="22"/>
                <w:szCs w:val="22"/>
                <w:lang w:val="en-US" w:eastAsia="zh-CN"/>
              </w:rPr>
              <w:t xml:space="preserve"> </w:t>
            </w:r>
            <w:r w:rsidRPr="00931DC7">
              <w:rPr>
                <w:rFonts w:ascii="Calibri" w:hAnsi="Calibri" w:cs="Calibri"/>
                <w:color w:val="auto"/>
                <w:sz w:val="22"/>
                <w:szCs w:val="22"/>
                <w:lang w:val="en-US" w:eastAsia="zh-CN"/>
              </w:rPr>
              <w:t xml:space="preserve">m_CS </w:t>
            </w: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a</w:t>
            </w:r>
            <w:r w:rsidRPr="00931DC7">
              <w:rPr>
                <w:rFonts w:ascii="Calibri" w:hAnsi="Calibri" w:cs="Calibri" w:hint="eastAsia"/>
                <w:color w:val="auto"/>
                <w:sz w:val="22"/>
                <w:szCs w:val="22"/>
                <w:lang w:val="en-US" w:eastAsia="zh-CN"/>
              </w:rPr>
              <w:t>l</w:t>
            </w:r>
            <w:r>
              <w:rPr>
                <w:rFonts w:ascii="Calibri" w:hAnsi="Calibri" w:cs="Calibri"/>
                <w:color w:val="auto"/>
                <w:sz w:val="22"/>
                <w:szCs w:val="22"/>
                <w:lang w:val="en-US" w:eastAsia="zh-CN"/>
              </w:rPr>
              <w:t>u</w:t>
            </w:r>
            <w:r w:rsidRPr="00931DC7">
              <w:rPr>
                <w:rFonts w:ascii="Calibri" w:hAnsi="Calibri" w:cs="Calibri" w:hint="eastAsia"/>
                <w:color w:val="auto"/>
                <w:sz w:val="22"/>
                <w:szCs w:val="22"/>
                <w:lang w:val="en-US" w:eastAsia="zh-CN"/>
              </w:rPr>
              <w:t>e</w:t>
            </w:r>
            <w:r w:rsidRPr="00931DC7">
              <w:rPr>
                <w:rFonts w:ascii="Calibri" w:hAnsi="Calibri" w:cs="Calibri"/>
                <w:color w:val="auto"/>
                <w:sz w:val="22"/>
                <w:szCs w:val="22"/>
                <w:lang w:val="en-US" w:eastAsia="zh-CN"/>
              </w:rPr>
              <w:t xml:space="preserve"> </w:t>
            </w:r>
            <w:r w:rsidRPr="00931DC7">
              <w:rPr>
                <w:rFonts w:ascii="Calibri" w:hAnsi="Calibri" w:cs="Calibri" w:hint="eastAsia"/>
                <w:color w:val="auto"/>
                <w:sz w:val="22"/>
                <w:szCs w:val="22"/>
                <w:lang w:val="en-US" w:eastAsia="zh-CN"/>
              </w:rPr>
              <w:t>is</w:t>
            </w:r>
            <w:r w:rsidRPr="00931DC7">
              <w:rPr>
                <w:rFonts w:ascii="Calibri" w:hAnsi="Calibri" w:cs="Calibri"/>
                <w:color w:val="auto"/>
                <w:sz w:val="22"/>
                <w:szCs w:val="22"/>
                <w:lang w:val="en-US" w:eastAsia="zh-CN"/>
              </w:rPr>
              <w:t xml:space="preserve"> enough.</w:t>
            </w:r>
          </w:p>
        </w:tc>
      </w:tr>
      <w:tr w:rsidR="007E5A5F" w14:paraId="61977BCD" w14:textId="77777777" w:rsidTr="007E5A5F">
        <w:tc>
          <w:tcPr>
            <w:tcW w:w="1282" w:type="dxa"/>
          </w:tcPr>
          <w:p w14:paraId="3C93753D"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8" w:type="dxa"/>
          </w:tcPr>
          <w:p w14:paraId="00056920"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2</w:t>
            </w:r>
          </w:p>
        </w:tc>
        <w:tc>
          <w:tcPr>
            <w:tcW w:w="6812" w:type="dxa"/>
          </w:tcPr>
          <w:p w14:paraId="6A9E9A6F"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The</w:t>
            </w:r>
            <w:r>
              <w:rPr>
                <w:rFonts w:ascii="Calibri" w:eastAsia="굴림" w:hAnsi="Calibri" w:cs="Calibri"/>
                <w:color w:val="auto"/>
                <w:sz w:val="22"/>
                <w:szCs w:val="22"/>
                <w:lang w:val="en-US" w:eastAsia="ko-KR"/>
              </w:rPr>
              <w:t xml:space="preserve"> resource conflict</w:t>
            </w:r>
            <w:r>
              <w:rPr>
                <w:rFonts w:ascii="Calibri" w:hAnsi="Calibri" w:cs="Calibri" w:hint="eastAsia"/>
                <w:color w:val="auto"/>
                <w:sz w:val="22"/>
                <w:szCs w:val="22"/>
                <w:lang w:val="en-US" w:eastAsia="zh-CN"/>
              </w:rPr>
              <w:t xml:space="preserve"> in</w:t>
            </w:r>
            <w:r>
              <w:rPr>
                <w:rFonts w:ascii="Calibri" w:eastAsia="굴림" w:hAnsi="Calibri" w:cs="Calibri"/>
                <w:color w:val="auto"/>
                <w:sz w:val="22"/>
                <w:szCs w:val="22"/>
                <w:lang w:val="en-US" w:eastAsia="ko-KR"/>
              </w:rPr>
              <w:t xml:space="preserve"> the reserved resource indicated by the corresponding UE-B’s SCI for next TB transmission</w:t>
            </w:r>
            <w:r>
              <w:rPr>
                <w:rFonts w:ascii="Calibri" w:hAnsi="Calibri" w:cs="Calibri" w:hint="eastAsia"/>
                <w:color w:val="auto"/>
                <w:sz w:val="22"/>
                <w:szCs w:val="22"/>
                <w:lang w:val="en-US" w:eastAsia="zh-CN"/>
              </w:rPr>
              <w:t xml:space="preserve"> should be indicated.</w:t>
            </w:r>
          </w:p>
        </w:tc>
      </w:tr>
    </w:tbl>
    <w:p w14:paraId="3EA6EC12" w14:textId="77777777" w:rsidR="00855EF8" w:rsidRPr="007E5A5F" w:rsidRDefault="00855EF8" w:rsidP="00427C37">
      <w:pPr>
        <w:spacing w:after="0"/>
        <w:jc w:val="both"/>
        <w:rPr>
          <w:rFonts w:ascii="Calibri" w:eastAsia="굴림" w:hAnsi="Calibri" w:cs="Calibri"/>
          <w:color w:val="auto"/>
          <w:sz w:val="22"/>
          <w:szCs w:val="22"/>
          <w:lang w:val="en-US" w:eastAsia="ko-KR"/>
        </w:rPr>
      </w:pPr>
    </w:p>
    <w:p w14:paraId="0F2354FE"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59805037" w14:textId="23F5A213"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Intel, Futurewei, Samsung, ETRI, LGE, </w:t>
      </w:r>
      <w:r w:rsidR="007D5F8E">
        <w:rPr>
          <w:rFonts w:ascii="Calibri" w:eastAsia="굴림" w:hAnsi="Calibri" w:cs="Calibri"/>
          <w:sz w:val="22"/>
          <w:szCs w:val="22"/>
          <w:lang w:val="en-US" w:eastAsia="ko-KR"/>
        </w:rPr>
        <w:t xml:space="preserve">Fujitsu, Panasonic, ZTE, </w:t>
      </w:r>
      <w:r w:rsidR="00130953">
        <w:rPr>
          <w:rFonts w:ascii="Calibri" w:eastAsia="굴림" w:hAnsi="Calibri" w:cs="Calibri"/>
          <w:sz w:val="22"/>
          <w:szCs w:val="22"/>
          <w:lang w:val="en-US" w:eastAsia="ko-KR"/>
        </w:rPr>
        <w:t xml:space="preserve">vivo, </w:t>
      </w:r>
      <w:r w:rsidR="00856713">
        <w:rPr>
          <w:rFonts w:ascii="Calibri" w:eastAsia="굴림" w:hAnsi="Calibri" w:cs="Calibri"/>
          <w:sz w:val="22"/>
          <w:szCs w:val="22"/>
          <w:lang w:val="en-US" w:eastAsia="ko-KR"/>
        </w:rPr>
        <w:t xml:space="preserve">Ericsson, OPPO, </w:t>
      </w:r>
      <w:r w:rsidR="007E5A5F">
        <w:rPr>
          <w:rFonts w:ascii="Calibri" w:eastAsia="굴림" w:hAnsi="Calibri" w:cs="Calibri"/>
          <w:sz w:val="22"/>
          <w:szCs w:val="22"/>
          <w:lang w:val="en-US" w:eastAsia="ko-KR"/>
        </w:rPr>
        <w:t xml:space="preserve">xiaomi, </w:t>
      </w:r>
      <w:r w:rsidR="00690738">
        <w:rPr>
          <w:rFonts w:ascii="Calibri" w:eastAsia="굴림" w:hAnsi="Calibri" w:cs="Calibri"/>
          <w:sz w:val="22"/>
          <w:szCs w:val="22"/>
          <w:lang w:val="en-US" w:eastAsia="ko-KR"/>
        </w:rPr>
        <w:t>(12)</w:t>
      </w:r>
    </w:p>
    <w:p w14:paraId="65AC0943" w14:textId="21577B5C"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Intel, InterDigital, Qualcomm, Apple, </w:t>
      </w:r>
      <w:r w:rsidR="00856713">
        <w:rPr>
          <w:rFonts w:ascii="Calibri" w:eastAsia="굴림" w:hAnsi="Calibri" w:cs="Calibri"/>
          <w:sz w:val="22"/>
          <w:szCs w:val="22"/>
          <w:lang w:val="en-US" w:eastAsia="ko-KR"/>
        </w:rPr>
        <w:t xml:space="preserve">Fraunhofer, Spreadtrum, Nokia, </w:t>
      </w:r>
      <w:r w:rsidR="007E5A5F">
        <w:rPr>
          <w:rFonts w:ascii="Calibri" w:eastAsia="굴림" w:hAnsi="Calibri" w:cs="Calibri"/>
          <w:sz w:val="22"/>
          <w:szCs w:val="22"/>
          <w:lang w:val="en-US" w:eastAsia="ko-KR"/>
        </w:rPr>
        <w:t xml:space="preserve">Huawei, CATT, </w:t>
      </w:r>
      <w:r w:rsidR="00690738">
        <w:rPr>
          <w:rFonts w:ascii="Calibri" w:eastAsia="굴림" w:hAnsi="Calibri" w:cs="Calibri"/>
          <w:sz w:val="22"/>
          <w:szCs w:val="22"/>
          <w:lang w:val="en-US" w:eastAsia="ko-KR"/>
        </w:rPr>
        <w:t>(9)</w:t>
      </w:r>
    </w:p>
    <w:p w14:paraId="6772EA2E" w14:textId="4E48BC45"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Samsung, Qualcomm, </w:t>
      </w:r>
      <w:r w:rsidR="00856713">
        <w:rPr>
          <w:rFonts w:ascii="Calibri" w:eastAsia="굴림" w:hAnsi="Calibri" w:cs="Calibri"/>
          <w:sz w:val="22"/>
          <w:szCs w:val="22"/>
          <w:lang w:val="en-US" w:eastAsia="ko-KR"/>
        </w:rPr>
        <w:t xml:space="preserve">DCM, </w:t>
      </w:r>
      <w:r w:rsidR="007E5A5F">
        <w:rPr>
          <w:rFonts w:ascii="Calibri" w:eastAsia="굴림" w:hAnsi="Calibri" w:cs="Calibri"/>
          <w:sz w:val="22"/>
          <w:szCs w:val="22"/>
          <w:lang w:val="en-US" w:eastAsia="ko-KR"/>
        </w:rPr>
        <w:t xml:space="preserve">xiaomi, </w:t>
      </w:r>
      <w:r w:rsidR="00690738">
        <w:rPr>
          <w:rFonts w:ascii="Calibri" w:eastAsia="굴림" w:hAnsi="Calibri" w:cs="Calibri"/>
          <w:sz w:val="22"/>
          <w:szCs w:val="22"/>
          <w:lang w:val="en-US" w:eastAsia="ko-KR"/>
        </w:rPr>
        <w:t>(4)</w:t>
      </w:r>
    </w:p>
    <w:p w14:paraId="0985A478" w14:textId="05A09F27"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0E98989C" w14:textId="77777777" w:rsidR="00A31307" w:rsidRDefault="00A31307" w:rsidP="00427C37">
      <w:pPr>
        <w:spacing w:after="0"/>
        <w:jc w:val="both"/>
        <w:rPr>
          <w:rFonts w:ascii="Calibri" w:eastAsia="굴림" w:hAnsi="Calibri" w:cs="Calibri"/>
          <w:color w:val="auto"/>
          <w:sz w:val="22"/>
          <w:szCs w:val="22"/>
          <w:lang w:val="en-US" w:eastAsia="ko-KR"/>
        </w:rPr>
      </w:pPr>
    </w:p>
    <w:p w14:paraId="576B7A35" w14:textId="77777777" w:rsidR="00690738" w:rsidRDefault="00690738" w:rsidP="00427C37">
      <w:pPr>
        <w:spacing w:after="0"/>
        <w:jc w:val="both"/>
        <w:rPr>
          <w:rFonts w:ascii="Calibri" w:eastAsia="굴림" w:hAnsi="Calibri" w:cs="Calibri"/>
          <w:color w:val="auto"/>
          <w:sz w:val="22"/>
          <w:szCs w:val="22"/>
          <w:lang w:val="en-US" w:eastAsia="ko-KR"/>
        </w:rPr>
      </w:pPr>
    </w:p>
    <w:p w14:paraId="513C269C" w14:textId="77777777" w:rsidR="00690738" w:rsidRPr="00A31307" w:rsidRDefault="00690738" w:rsidP="00427C37">
      <w:pPr>
        <w:spacing w:after="0"/>
        <w:jc w:val="both"/>
        <w:rPr>
          <w:rFonts w:ascii="Calibri" w:eastAsia="굴림" w:hAnsi="Calibri" w:cs="Calibri"/>
          <w:color w:val="auto"/>
          <w:sz w:val="22"/>
          <w:szCs w:val="22"/>
          <w:lang w:val="en-US" w:eastAsia="ko-KR"/>
        </w:rPr>
      </w:pPr>
    </w:p>
    <w:p w14:paraId="1E140548" w14:textId="77777777" w:rsidR="00877374" w:rsidRDefault="00877374" w:rsidP="00427C37">
      <w:pPr>
        <w:spacing w:after="0"/>
        <w:jc w:val="both"/>
        <w:rPr>
          <w:rFonts w:ascii="Calibri" w:eastAsia="굴림" w:hAnsi="Calibri" w:cs="Calibri"/>
          <w:color w:val="auto"/>
          <w:sz w:val="22"/>
          <w:szCs w:val="22"/>
          <w:lang w:val="en-US" w:eastAsia="ko-KR"/>
        </w:rPr>
      </w:pPr>
    </w:p>
    <w:p w14:paraId="13396546" w14:textId="77777777" w:rsidR="00877374" w:rsidRPr="004A2FC7" w:rsidRDefault="00877374"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011B668A" w14:textId="6426A28E" w:rsidR="00877374" w:rsidRDefault="0087737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There is a company which proposed to specify how UE-B sets the value of resource reservation periodicity for the re-selected resource due to the resource conflict indicator reception</w:t>
      </w:r>
      <w:r w:rsidR="001B3FC0">
        <w:rPr>
          <w:rFonts w:ascii="Calibri" w:eastAsia="굴림" w:hAnsi="Calibri" w:cs="Calibri"/>
          <w:color w:val="auto"/>
          <w:sz w:val="22"/>
          <w:szCs w:val="22"/>
          <w:lang w:val="en-US" w:eastAsia="ko-KR"/>
        </w:rPr>
        <w:t xml:space="preserve"> in case of UE-B’s periodic transmission</w:t>
      </w:r>
      <w:r>
        <w:rPr>
          <w:rFonts w:ascii="Calibri" w:eastAsia="굴림" w:hAnsi="Calibri" w:cs="Calibri"/>
          <w:color w:val="auto"/>
          <w:sz w:val="22"/>
          <w:szCs w:val="22"/>
          <w:lang w:val="en-US" w:eastAsia="ko-KR"/>
        </w:rPr>
        <w:t xml:space="preserve">. </w:t>
      </w:r>
    </w:p>
    <w:p w14:paraId="3908A3F0" w14:textId="77777777" w:rsidR="00877374" w:rsidRDefault="00877374" w:rsidP="00427C37">
      <w:pPr>
        <w:spacing w:after="0"/>
        <w:jc w:val="both"/>
        <w:rPr>
          <w:rFonts w:ascii="Calibri" w:eastAsia="굴림" w:hAnsi="Calibri" w:cs="Calibri"/>
          <w:color w:val="auto"/>
          <w:sz w:val="22"/>
          <w:szCs w:val="22"/>
          <w:lang w:val="en-US" w:eastAsia="ko-KR"/>
        </w:rPr>
      </w:pPr>
    </w:p>
    <w:p w14:paraId="518181AE" w14:textId="77777777" w:rsidR="005C1CDD" w:rsidRPr="00877374" w:rsidRDefault="005C1CDD" w:rsidP="00427C37">
      <w:pPr>
        <w:spacing w:after="0"/>
        <w:jc w:val="both"/>
        <w:rPr>
          <w:rFonts w:ascii="Calibri" w:eastAsia="굴림" w:hAnsi="Calibri" w:cs="Calibri"/>
          <w:color w:val="auto"/>
          <w:sz w:val="22"/>
          <w:szCs w:val="22"/>
          <w:lang w:val="en-US" w:eastAsia="ko-KR"/>
        </w:rPr>
      </w:pPr>
    </w:p>
    <w:p w14:paraId="184926CE" w14:textId="5368DB41" w:rsidR="00877374" w:rsidRDefault="0087737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1</w:t>
      </w:r>
      <w:r w:rsidR="008C33B2">
        <w:rPr>
          <w:rFonts w:ascii="Calibri" w:eastAsia="굴림" w:hAnsi="Calibri" w:cs="Calibri"/>
          <w:color w:val="auto"/>
          <w:sz w:val="22"/>
          <w:szCs w:val="22"/>
          <w:lang w:val="en-US" w:eastAsia="ko-KR"/>
        </w:rPr>
        <w:t>2</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Do you agree following draft proposal for the UE-B’s behavior </w:t>
      </w:r>
      <w:r w:rsidR="001B3FC0">
        <w:rPr>
          <w:rFonts w:ascii="Calibri" w:eastAsia="굴림" w:hAnsi="Calibri" w:cs="Calibri"/>
          <w:color w:val="auto"/>
          <w:sz w:val="22"/>
          <w:szCs w:val="22"/>
          <w:lang w:val="en-US" w:eastAsia="ko-KR"/>
        </w:rPr>
        <w:t>of</w:t>
      </w:r>
      <w:r>
        <w:rPr>
          <w:rFonts w:ascii="Calibri" w:eastAsia="굴림" w:hAnsi="Calibri" w:cs="Calibri"/>
          <w:color w:val="auto"/>
          <w:sz w:val="22"/>
          <w:szCs w:val="22"/>
          <w:lang w:val="en-US" w:eastAsia="ko-KR"/>
        </w:rPr>
        <w:t xml:space="preserve"> </w:t>
      </w:r>
      <w:r w:rsidR="001B3FC0">
        <w:rPr>
          <w:rFonts w:ascii="Calibri" w:eastAsia="굴림" w:hAnsi="Calibri" w:cs="Calibri"/>
          <w:color w:val="auto"/>
          <w:sz w:val="22"/>
          <w:szCs w:val="22"/>
          <w:lang w:val="en-US" w:eastAsia="ko-KR"/>
        </w:rPr>
        <w:t xml:space="preserve">setting the value of resource reservation periodicity for </w:t>
      </w:r>
      <w:r>
        <w:rPr>
          <w:rFonts w:ascii="Calibri" w:eastAsia="굴림" w:hAnsi="Calibri" w:cs="Calibri"/>
          <w:color w:val="auto"/>
          <w:sz w:val="22"/>
          <w:szCs w:val="22"/>
          <w:lang w:val="en-US" w:eastAsia="ko-KR"/>
        </w:rPr>
        <w:t>the re-selected resources</w:t>
      </w:r>
      <w:r w:rsidR="001B3FC0" w:rsidRPr="001B3FC0">
        <w:rPr>
          <w:rFonts w:ascii="Calibri" w:eastAsia="굴림" w:hAnsi="Calibri" w:cs="Calibri"/>
          <w:color w:val="auto"/>
          <w:sz w:val="22"/>
          <w:szCs w:val="22"/>
          <w:lang w:val="en-US" w:eastAsia="ko-KR"/>
        </w:rPr>
        <w:t xml:space="preserve"> </w:t>
      </w:r>
      <w:r w:rsidR="001B3FC0">
        <w:rPr>
          <w:rFonts w:ascii="Calibri" w:eastAsia="굴림" w:hAnsi="Calibri" w:cs="Calibri"/>
          <w:color w:val="auto"/>
          <w:sz w:val="22"/>
          <w:szCs w:val="22"/>
          <w:lang w:val="en-US" w:eastAsia="ko-KR"/>
        </w:rPr>
        <w:t>due to the resource conflict indicator reception in case of UE-B’s periodic transmission</w:t>
      </w:r>
      <w:r>
        <w:rPr>
          <w:rFonts w:ascii="Calibri" w:eastAsia="굴림" w:hAnsi="Calibri" w:cs="Calibri"/>
          <w:color w:val="auto"/>
          <w:sz w:val="22"/>
          <w:szCs w:val="22"/>
          <w:lang w:val="en-US" w:eastAsia="ko-KR"/>
        </w:rPr>
        <w:t xml:space="preserve">? </w:t>
      </w:r>
    </w:p>
    <w:p w14:paraId="1B860C13" w14:textId="77777777" w:rsidR="00877374" w:rsidRDefault="00877374" w:rsidP="00427C37">
      <w:pPr>
        <w:spacing w:after="0"/>
        <w:jc w:val="both"/>
        <w:rPr>
          <w:rFonts w:ascii="Calibri" w:eastAsia="굴림" w:hAnsi="Calibri" w:cs="Calibri"/>
          <w:color w:val="auto"/>
          <w:sz w:val="22"/>
          <w:szCs w:val="22"/>
          <w:lang w:val="en-US" w:eastAsia="ko-KR"/>
        </w:rPr>
      </w:pPr>
    </w:p>
    <w:p w14:paraId="0CA7F21D" w14:textId="0BD63E11" w:rsidR="00877374" w:rsidRDefault="00877374" w:rsidP="00427C37">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aft proposal:</w:t>
      </w:r>
    </w:p>
    <w:p w14:paraId="0CFE1E1F" w14:textId="577D4D80" w:rsidR="00877374" w:rsidRPr="00756B67" w:rsidRDefault="00AD13F0"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Scheme 2, w</w:t>
      </w:r>
      <w:r w:rsidRPr="00AD13F0">
        <w:rPr>
          <w:rFonts w:ascii="Calibri" w:eastAsia="굴림" w:hAnsi="Calibri" w:cs="Calibri"/>
          <w:sz w:val="22"/>
          <w:szCs w:val="22"/>
          <w:lang w:val="en-US" w:eastAsia="ko-KR"/>
        </w:rPr>
        <w:t>hen UE-B receives a conflict indicator for resource(s) indicated by its SCI,</w:t>
      </w:r>
      <w:r>
        <w:rPr>
          <w:rFonts w:ascii="Calibri" w:eastAsia="굴림" w:hAnsi="Calibri" w:cs="Calibri"/>
          <w:sz w:val="22"/>
          <w:szCs w:val="22"/>
          <w:lang w:val="en-US" w:eastAsia="ko-KR"/>
        </w:rPr>
        <w:t xml:space="preserve"> i</w:t>
      </w:r>
      <w:r w:rsidR="00756B67" w:rsidRPr="00756B67">
        <w:rPr>
          <w:rFonts w:ascii="Calibri" w:eastAsia="굴림" w:hAnsi="Calibri" w:cs="Calibri"/>
          <w:sz w:val="22"/>
          <w:szCs w:val="22"/>
          <w:lang w:val="en-US" w:eastAsia="ko-KR"/>
        </w:rPr>
        <w:t>t up to UE</w:t>
      </w:r>
      <w:r>
        <w:rPr>
          <w:rFonts w:ascii="Calibri" w:eastAsia="굴림" w:hAnsi="Calibri" w:cs="Calibri"/>
          <w:sz w:val="22"/>
          <w:szCs w:val="22"/>
          <w:lang w:val="en-US" w:eastAsia="ko-KR"/>
        </w:rPr>
        <w:t>-B’s</w:t>
      </w:r>
      <w:r w:rsidR="00756B67" w:rsidRPr="00756B67">
        <w:rPr>
          <w:rFonts w:ascii="Calibri" w:eastAsia="굴림" w:hAnsi="Calibri" w:cs="Calibri"/>
          <w:sz w:val="22"/>
          <w:szCs w:val="22"/>
          <w:lang w:val="en-US" w:eastAsia="ko-KR"/>
        </w:rPr>
        <w:t xml:space="preserve"> implementation whether/how to set the reservation period</w:t>
      </w:r>
      <w:r>
        <w:rPr>
          <w:rFonts w:ascii="Calibri" w:eastAsia="굴림" w:hAnsi="Calibri" w:cs="Calibri"/>
          <w:sz w:val="22"/>
          <w:szCs w:val="22"/>
          <w:lang w:val="en-US" w:eastAsia="ko-KR"/>
        </w:rPr>
        <w:t>icity</w:t>
      </w:r>
      <w:r w:rsidR="00756B67" w:rsidRPr="00756B67">
        <w:rPr>
          <w:rFonts w:ascii="Calibri" w:eastAsia="굴림" w:hAnsi="Calibri" w:cs="Calibri"/>
          <w:sz w:val="22"/>
          <w:szCs w:val="22"/>
          <w:lang w:val="en-US" w:eastAsia="ko-KR"/>
        </w:rPr>
        <w:t xml:space="preserve"> in the re-selected resource</w:t>
      </w:r>
      <w:r>
        <w:rPr>
          <w:rFonts w:ascii="Calibri" w:eastAsia="굴림" w:hAnsi="Calibri" w:cs="Calibri"/>
          <w:sz w:val="22"/>
          <w:szCs w:val="22"/>
          <w:lang w:val="en-US" w:eastAsia="ko-KR"/>
        </w:rPr>
        <w:t>.</w:t>
      </w:r>
    </w:p>
    <w:p w14:paraId="49F382B4" w14:textId="77777777" w:rsidR="001643B2" w:rsidRDefault="001643B2" w:rsidP="00427C37">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793"/>
        <w:gridCol w:w="1067"/>
        <w:gridCol w:w="6502"/>
      </w:tblGrid>
      <w:tr w:rsidR="00F736F8" w14:paraId="7214FF62" w14:textId="77777777" w:rsidTr="007E5A5F">
        <w:tc>
          <w:tcPr>
            <w:tcW w:w="1793" w:type="dxa"/>
          </w:tcPr>
          <w:p w14:paraId="1744FBE1" w14:textId="77777777" w:rsidR="00F736F8" w:rsidRDefault="00F736F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7" w:type="dxa"/>
          </w:tcPr>
          <w:p w14:paraId="4C7F99FD" w14:textId="1D5CD864" w:rsidR="00F736F8" w:rsidRDefault="00F736F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2" w:type="dxa"/>
          </w:tcPr>
          <w:p w14:paraId="5643620A" w14:textId="77777777" w:rsidR="00F736F8" w:rsidRDefault="00F736F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F736F8" w14:paraId="4130F10B" w14:textId="77777777" w:rsidTr="007E5A5F">
        <w:tc>
          <w:tcPr>
            <w:tcW w:w="1793" w:type="dxa"/>
          </w:tcPr>
          <w:p w14:paraId="2A964611" w14:textId="111BF957" w:rsidR="00F736F8" w:rsidRDefault="00B9373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Intel</w:t>
            </w:r>
          </w:p>
        </w:tc>
        <w:tc>
          <w:tcPr>
            <w:tcW w:w="1067" w:type="dxa"/>
          </w:tcPr>
          <w:p w14:paraId="620AD091" w14:textId="7A435A94" w:rsidR="00F736F8" w:rsidRDefault="00B9373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2" w:type="dxa"/>
          </w:tcPr>
          <w:p w14:paraId="53F03513" w14:textId="77777777" w:rsidR="00F736F8" w:rsidRDefault="00F736F8" w:rsidP="00427C37">
            <w:pPr>
              <w:spacing w:after="0"/>
              <w:jc w:val="both"/>
              <w:rPr>
                <w:rFonts w:ascii="Calibri" w:eastAsia="굴림" w:hAnsi="Calibri" w:cs="Calibri"/>
                <w:color w:val="auto"/>
                <w:sz w:val="22"/>
                <w:szCs w:val="22"/>
                <w:lang w:val="en-US" w:eastAsia="ko-KR"/>
              </w:rPr>
            </w:pPr>
          </w:p>
        </w:tc>
      </w:tr>
      <w:tr w:rsidR="00581597" w14:paraId="437E7588" w14:textId="77777777" w:rsidTr="007E5A5F">
        <w:tc>
          <w:tcPr>
            <w:tcW w:w="1793" w:type="dxa"/>
          </w:tcPr>
          <w:p w14:paraId="0D9C165B" w14:textId="1E18476F" w:rsidR="00581597" w:rsidRDefault="00581597"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7" w:type="dxa"/>
          </w:tcPr>
          <w:p w14:paraId="38124EFE" w14:textId="24793076" w:rsidR="00581597" w:rsidRDefault="00581597"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2" w:type="dxa"/>
          </w:tcPr>
          <w:p w14:paraId="316D2703" w14:textId="5844EF1D" w:rsidR="00581597" w:rsidRDefault="00581597"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are fine with this proposal.</w:t>
            </w:r>
          </w:p>
        </w:tc>
      </w:tr>
      <w:tr w:rsidR="00581597" w14:paraId="0D7A0E33" w14:textId="77777777" w:rsidTr="007E5A5F">
        <w:tc>
          <w:tcPr>
            <w:tcW w:w="1793" w:type="dxa"/>
          </w:tcPr>
          <w:p w14:paraId="656FBB45" w14:textId="6AE8A8C3" w:rsidR="00581597" w:rsidRDefault="00647675" w:rsidP="0058159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067" w:type="dxa"/>
          </w:tcPr>
          <w:p w14:paraId="0A70303E" w14:textId="603AD6D6" w:rsidR="00581597" w:rsidRDefault="00647675" w:rsidP="0058159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502" w:type="dxa"/>
          </w:tcPr>
          <w:p w14:paraId="0CF77CC3" w14:textId="1177D4FA" w:rsidR="00581597" w:rsidRDefault="00647675"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Benefit is not clear.</w:t>
            </w:r>
            <w:r>
              <w:rPr>
                <w:rFonts w:ascii="Calibri" w:eastAsia="굴림" w:hAnsi="Calibri" w:cs="Calibri" w:hint="eastAsia"/>
                <w:color w:val="auto"/>
                <w:sz w:val="22"/>
                <w:szCs w:val="22"/>
                <w:lang w:val="en-US" w:eastAsia="ko-KR"/>
              </w:rPr>
              <w:t xml:space="preserve"> This issue need to be de-prioritized than others.</w:t>
            </w:r>
          </w:p>
        </w:tc>
      </w:tr>
      <w:tr w:rsidR="00EE463A" w14:paraId="5B3C05A4" w14:textId="77777777" w:rsidTr="007E5A5F">
        <w:tc>
          <w:tcPr>
            <w:tcW w:w="1793" w:type="dxa"/>
          </w:tcPr>
          <w:p w14:paraId="1AC5ABCD" w14:textId="18839F6D" w:rsidR="00EE463A" w:rsidRDefault="00EE463A"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067" w:type="dxa"/>
          </w:tcPr>
          <w:p w14:paraId="2C5C97FD" w14:textId="5B78ED8C" w:rsidR="00EE463A" w:rsidRDefault="00EE463A" w:rsidP="0058159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2" w:type="dxa"/>
          </w:tcPr>
          <w:p w14:paraId="773F8772" w14:textId="77777777" w:rsidR="00EE463A" w:rsidRDefault="00EE463A" w:rsidP="00581597">
            <w:pPr>
              <w:spacing w:after="0"/>
              <w:jc w:val="both"/>
              <w:rPr>
                <w:rFonts w:ascii="Calibri" w:eastAsia="굴림" w:hAnsi="Calibri" w:cs="Calibri"/>
                <w:color w:val="auto"/>
                <w:sz w:val="22"/>
                <w:szCs w:val="22"/>
                <w:lang w:val="en-US" w:eastAsia="ko-KR"/>
              </w:rPr>
            </w:pPr>
          </w:p>
        </w:tc>
      </w:tr>
      <w:tr w:rsidR="00BF3A55" w14:paraId="27D50CEE" w14:textId="77777777" w:rsidTr="007E5A5F">
        <w:tc>
          <w:tcPr>
            <w:tcW w:w="1793" w:type="dxa"/>
          </w:tcPr>
          <w:p w14:paraId="0BF2A646" w14:textId="79384073" w:rsidR="00BF3A55" w:rsidRDefault="00BF3A55" w:rsidP="00BF3A5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067" w:type="dxa"/>
          </w:tcPr>
          <w:p w14:paraId="76E172B0" w14:textId="7E0D693E" w:rsidR="00BF3A55" w:rsidRDefault="00BF3A55" w:rsidP="00BF3A5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2" w:type="dxa"/>
          </w:tcPr>
          <w:p w14:paraId="41F9D109" w14:textId="638B7E43" w:rsidR="00BF3A55" w:rsidRDefault="00BF3A55" w:rsidP="00BF3A5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This can be a proposal for conclusion.</w:t>
            </w:r>
          </w:p>
        </w:tc>
      </w:tr>
      <w:tr w:rsidR="00B12468" w14:paraId="7EF23D1C" w14:textId="77777777" w:rsidTr="007E5A5F">
        <w:tc>
          <w:tcPr>
            <w:tcW w:w="1793" w:type="dxa"/>
          </w:tcPr>
          <w:p w14:paraId="0AC5B1BC" w14:textId="7DAB712A" w:rsidR="00B12468" w:rsidRDefault="00B12468" w:rsidP="00BF3A5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7" w:type="dxa"/>
          </w:tcPr>
          <w:p w14:paraId="5D402820" w14:textId="487C62A4" w:rsidR="00B12468" w:rsidRDefault="00B12468" w:rsidP="00BF3A5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502" w:type="dxa"/>
          </w:tcPr>
          <w:p w14:paraId="015041A0" w14:textId="77777777" w:rsidR="00B12468" w:rsidRDefault="00B12468" w:rsidP="00BF3A55">
            <w:pPr>
              <w:spacing w:after="0"/>
              <w:jc w:val="both"/>
              <w:rPr>
                <w:rFonts w:ascii="Calibri" w:eastAsia="굴림" w:hAnsi="Calibri" w:cs="Calibri"/>
                <w:color w:val="auto"/>
                <w:sz w:val="22"/>
                <w:szCs w:val="22"/>
                <w:lang w:val="en-US" w:eastAsia="ko-KR"/>
              </w:rPr>
            </w:pPr>
          </w:p>
        </w:tc>
      </w:tr>
      <w:tr w:rsidR="003F5FD9" w14:paraId="45A30D93" w14:textId="77777777" w:rsidTr="007E5A5F">
        <w:tc>
          <w:tcPr>
            <w:tcW w:w="1793" w:type="dxa"/>
          </w:tcPr>
          <w:p w14:paraId="54F5A06F" w14:textId="1D6D3F3F"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067" w:type="dxa"/>
          </w:tcPr>
          <w:p w14:paraId="6E18A334" w14:textId="03201B4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2" w:type="dxa"/>
          </w:tcPr>
          <w:p w14:paraId="4239FCC6"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75DB352F" w14:textId="77777777" w:rsidTr="007E5A5F">
        <w:tc>
          <w:tcPr>
            <w:tcW w:w="1793" w:type="dxa"/>
          </w:tcPr>
          <w:p w14:paraId="3B838180"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7" w:type="dxa"/>
          </w:tcPr>
          <w:p w14:paraId="3F0BCE0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2" w:type="dxa"/>
          </w:tcPr>
          <w:p w14:paraId="42EC147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It follows re-evaluation/pre-emption principles. </w:t>
            </w:r>
          </w:p>
        </w:tc>
      </w:tr>
      <w:tr w:rsidR="00856713" w14:paraId="6099F777" w14:textId="77777777" w:rsidTr="007E5A5F">
        <w:tc>
          <w:tcPr>
            <w:tcW w:w="1793" w:type="dxa"/>
          </w:tcPr>
          <w:p w14:paraId="75943F3C" w14:textId="4A15C2B9"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7" w:type="dxa"/>
          </w:tcPr>
          <w:p w14:paraId="534AE80B" w14:textId="3FDC0122"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2" w:type="dxa"/>
          </w:tcPr>
          <w:p w14:paraId="7BB4C296" w14:textId="76244B97" w:rsidR="00856713" w:rsidRDefault="00856713" w:rsidP="0085671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also fine to not have this proposal.</w:t>
            </w:r>
          </w:p>
        </w:tc>
      </w:tr>
      <w:tr w:rsidR="00856713" w14:paraId="1CFD4ED3" w14:textId="77777777" w:rsidTr="007E5A5F">
        <w:tc>
          <w:tcPr>
            <w:tcW w:w="1793" w:type="dxa"/>
          </w:tcPr>
          <w:p w14:paraId="64DA1EC5" w14:textId="3CC5A475"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067" w:type="dxa"/>
          </w:tcPr>
          <w:p w14:paraId="1EDB5657" w14:textId="0542F200"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2" w:type="dxa"/>
          </w:tcPr>
          <w:p w14:paraId="5F8C1B39" w14:textId="77777777" w:rsidR="00856713" w:rsidRDefault="00856713" w:rsidP="00856713">
            <w:pPr>
              <w:spacing w:after="0"/>
              <w:jc w:val="both"/>
              <w:rPr>
                <w:rFonts w:ascii="Calibri" w:hAnsi="Calibri" w:cs="Calibri"/>
                <w:color w:val="auto"/>
                <w:sz w:val="22"/>
                <w:szCs w:val="22"/>
                <w:lang w:val="en-US" w:eastAsia="zh-CN"/>
              </w:rPr>
            </w:pPr>
          </w:p>
        </w:tc>
      </w:tr>
      <w:tr w:rsidR="00856713" w14:paraId="3ED384A8" w14:textId="77777777" w:rsidTr="007E5A5F">
        <w:tc>
          <w:tcPr>
            <w:tcW w:w="1793" w:type="dxa"/>
          </w:tcPr>
          <w:p w14:paraId="13AEE917" w14:textId="5394FBC5"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067" w:type="dxa"/>
          </w:tcPr>
          <w:p w14:paraId="3830C5A9" w14:textId="158B8D22"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6502" w:type="dxa"/>
          </w:tcPr>
          <w:p w14:paraId="421BC7F9" w14:textId="77777777" w:rsidR="00856713" w:rsidRDefault="00856713" w:rsidP="00856713">
            <w:pPr>
              <w:spacing w:after="0"/>
              <w:jc w:val="both"/>
              <w:rPr>
                <w:rFonts w:ascii="Calibri" w:hAnsi="Calibri" w:cs="Calibri"/>
                <w:color w:val="auto"/>
                <w:sz w:val="22"/>
                <w:szCs w:val="22"/>
                <w:lang w:val="en-US" w:eastAsia="zh-CN"/>
              </w:rPr>
            </w:pPr>
          </w:p>
        </w:tc>
      </w:tr>
      <w:tr w:rsidR="00856713" w14:paraId="0F4A783F" w14:textId="77777777" w:rsidTr="007E5A5F">
        <w:tc>
          <w:tcPr>
            <w:tcW w:w="1793" w:type="dxa"/>
          </w:tcPr>
          <w:p w14:paraId="2DE11C55" w14:textId="36F3D145" w:rsidR="00856713" w:rsidRDefault="00856713" w:rsidP="0085671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7" w:type="dxa"/>
          </w:tcPr>
          <w:p w14:paraId="3008B9E1" w14:textId="42B00960" w:rsidR="00856713" w:rsidRDefault="00856713" w:rsidP="0085671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502" w:type="dxa"/>
          </w:tcPr>
          <w:p w14:paraId="59CFADC6" w14:textId="77777777" w:rsidR="00856713" w:rsidRDefault="00856713" w:rsidP="00856713">
            <w:pPr>
              <w:spacing w:after="0"/>
              <w:jc w:val="both"/>
              <w:rPr>
                <w:rFonts w:ascii="Calibri" w:hAnsi="Calibri" w:cs="Calibri"/>
                <w:color w:val="auto"/>
                <w:sz w:val="22"/>
                <w:szCs w:val="22"/>
                <w:lang w:val="en-US" w:eastAsia="zh-CN"/>
              </w:rPr>
            </w:pPr>
          </w:p>
        </w:tc>
      </w:tr>
      <w:tr w:rsidR="00856713" w14:paraId="7776FBDF" w14:textId="77777777" w:rsidTr="007E5A5F">
        <w:tc>
          <w:tcPr>
            <w:tcW w:w="1793" w:type="dxa"/>
          </w:tcPr>
          <w:p w14:paraId="47016DDF" w14:textId="2AA9A1B5" w:rsidR="00856713" w:rsidRDefault="00856713" w:rsidP="0085671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7" w:type="dxa"/>
          </w:tcPr>
          <w:p w14:paraId="1CE0D250" w14:textId="48AD74CB" w:rsidR="00856713"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2" w:type="dxa"/>
          </w:tcPr>
          <w:p w14:paraId="77F119C8" w14:textId="77777777" w:rsidR="00856713" w:rsidRDefault="00856713" w:rsidP="00856713">
            <w:pPr>
              <w:spacing w:after="0"/>
              <w:jc w:val="both"/>
              <w:rPr>
                <w:rFonts w:ascii="Calibri" w:hAnsi="Calibri" w:cs="Calibri"/>
                <w:color w:val="auto"/>
                <w:sz w:val="22"/>
                <w:szCs w:val="22"/>
                <w:lang w:val="en-US" w:eastAsia="zh-CN"/>
              </w:rPr>
            </w:pPr>
          </w:p>
        </w:tc>
      </w:tr>
      <w:tr w:rsidR="00856713" w14:paraId="724BA555" w14:textId="77777777" w:rsidTr="007E5A5F">
        <w:tc>
          <w:tcPr>
            <w:tcW w:w="1793" w:type="dxa"/>
          </w:tcPr>
          <w:p w14:paraId="009517F1" w14:textId="5B129AD3"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7" w:type="dxa"/>
          </w:tcPr>
          <w:p w14:paraId="72C419F7" w14:textId="73CA6EAF" w:rsidR="00856713" w:rsidRDefault="00856713" w:rsidP="00856713">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2" w:type="dxa"/>
          </w:tcPr>
          <w:p w14:paraId="68251962" w14:textId="77777777" w:rsidR="00856713" w:rsidRDefault="00856713" w:rsidP="00856713">
            <w:pPr>
              <w:spacing w:after="0"/>
              <w:jc w:val="both"/>
              <w:rPr>
                <w:rFonts w:ascii="Calibri" w:hAnsi="Calibri" w:cs="Calibri"/>
                <w:color w:val="auto"/>
                <w:sz w:val="22"/>
                <w:szCs w:val="22"/>
                <w:lang w:val="en-US" w:eastAsia="zh-CN"/>
              </w:rPr>
            </w:pPr>
          </w:p>
        </w:tc>
      </w:tr>
      <w:tr w:rsidR="00856713" w14:paraId="39A22553" w14:textId="77777777" w:rsidTr="007E5A5F">
        <w:tc>
          <w:tcPr>
            <w:tcW w:w="1793" w:type="dxa"/>
          </w:tcPr>
          <w:p w14:paraId="47E9E203" w14:textId="1C7EB287" w:rsidR="00856713" w:rsidRDefault="00856713" w:rsidP="0085671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Ericsson</w:t>
            </w:r>
          </w:p>
        </w:tc>
        <w:tc>
          <w:tcPr>
            <w:tcW w:w="1067" w:type="dxa"/>
          </w:tcPr>
          <w:p w14:paraId="729056D1" w14:textId="77777777" w:rsidR="00856713" w:rsidRDefault="00856713" w:rsidP="00856713">
            <w:pPr>
              <w:spacing w:after="0"/>
              <w:jc w:val="both"/>
              <w:rPr>
                <w:rFonts w:ascii="Calibri" w:eastAsia="MS Mincho" w:hAnsi="Calibri" w:cs="Calibri"/>
                <w:color w:val="auto"/>
                <w:sz w:val="22"/>
                <w:szCs w:val="22"/>
                <w:lang w:val="en-US" w:eastAsia="ja-JP"/>
              </w:rPr>
            </w:pPr>
          </w:p>
        </w:tc>
        <w:tc>
          <w:tcPr>
            <w:tcW w:w="6502" w:type="dxa"/>
          </w:tcPr>
          <w:p w14:paraId="265F85F1" w14:textId="4393A28F" w:rsidR="00856713" w:rsidRDefault="00856713" w:rsidP="0085671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There is no need to include any extra procedure for UE-B’s resource reselection. It should follow the legacy procedure.</w:t>
            </w:r>
          </w:p>
        </w:tc>
      </w:tr>
      <w:tr w:rsidR="00856713" w14:paraId="516F9F28" w14:textId="77777777" w:rsidTr="007E5A5F">
        <w:tc>
          <w:tcPr>
            <w:tcW w:w="1793" w:type="dxa"/>
          </w:tcPr>
          <w:p w14:paraId="718211DF" w14:textId="4239B37F" w:rsidR="00856713" w:rsidRDefault="00856713" w:rsidP="00856713">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067" w:type="dxa"/>
          </w:tcPr>
          <w:p w14:paraId="25F49957" w14:textId="3AA7F38B" w:rsidR="00856713" w:rsidRDefault="00856713" w:rsidP="00856713">
            <w:pPr>
              <w:spacing w:after="0"/>
              <w:jc w:val="both"/>
              <w:rPr>
                <w:rFonts w:ascii="Calibri" w:eastAsia="MS Mincho" w:hAnsi="Calibri" w:cs="Calibri"/>
                <w:color w:val="auto"/>
                <w:sz w:val="22"/>
                <w:szCs w:val="22"/>
                <w:lang w:val="en-US" w:eastAsia="ja-JP"/>
              </w:rPr>
            </w:pPr>
            <w:r w:rsidRPr="00726BDB">
              <w:rPr>
                <w:rFonts w:ascii="Calibri" w:eastAsia="굴림" w:hAnsi="Calibri" w:cs="Calibri" w:hint="eastAsia"/>
                <w:color w:val="auto"/>
                <w:sz w:val="22"/>
                <w:szCs w:val="22"/>
                <w:lang w:val="en-US" w:eastAsia="ko-KR"/>
              </w:rPr>
              <w:t>Yes</w:t>
            </w:r>
          </w:p>
        </w:tc>
        <w:tc>
          <w:tcPr>
            <w:tcW w:w="6502" w:type="dxa"/>
          </w:tcPr>
          <w:p w14:paraId="33AB65DD" w14:textId="77777777" w:rsidR="00856713" w:rsidRDefault="00856713" w:rsidP="00856713">
            <w:pPr>
              <w:spacing w:after="0"/>
              <w:jc w:val="both"/>
              <w:rPr>
                <w:rFonts w:ascii="Calibri" w:eastAsia="굴림" w:hAnsi="Calibri" w:cs="Calibri"/>
                <w:color w:val="auto"/>
                <w:sz w:val="22"/>
                <w:szCs w:val="22"/>
                <w:lang w:val="en-US" w:eastAsia="ko-KR"/>
              </w:rPr>
            </w:pPr>
          </w:p>
        </w:tc>
      </w:tr>
      <w:tr w:rsidR="00856713" w:rsidRPr="00FD19A0" w14:paraId="2CBD25C8" w14:textId="77777777" w:rsidTr="007E5A5F">
        <w:tc>
          <w:tcPr>
            <w:tcW w:w="1793" w:type="dxa"/>
          </w:tcPr>
          <w:p w14:paraId="5FD3BE70" w14:textId="77777777" w:rsidR="00856713" w:rsidRPr="00FD19A0"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7" w:type="dxa"/>
          </w:tcPr>
          <w:p w14:paraId="593DAE12" w14:textId="77777777" w:rsidR="00856713" w:rsidRPr="00FD19A0" w:rsidRDefault="00856713" w:rsidP="0085671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2" w:type="dxa"/>
          </w:tcPr>
          <w:p w14:paraId="2E4BCB25" w14:textId="77777777" w:rsidR="00856713" w:rsidRPr="00FD19A0" w:rsidRDefault="00856713" w:rsidP="00856713">
            <w:pPr>
              <w:spacing w:after="0"/>
              <w:jc w:val="both"/>
              <w:rPr>
                <w:rFonts w:ascii="Calibri" w:hAnsi="Calibri" w:cs="Calibri"/>
                <w:color w:val="auto"/>
                <w:sz w:val="22"/>
                <w:szCs w:val="22"/>
                <w:lang w:val="en-US" w:eastAsia="zh-CN"/>
              </w:rPr>
            </w:pPr>
          </w:p>
        </w:tc>
      </w:tr>
      <w:tr w:rsidR="00856713" w14:paraId="695C857E" w14:textId="77777777" w:rsidTr="007E5A5F">
        <w:tc>
          <w:tcPr>
            <w:tcW w:w="1793" w:type="dxa"/>
          </w:tcPr>
          <w:p w14:paraId="12196692"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7" w:type="dxa"/>
          </w:tcPr>
          <w:p w14:paraId="7380B924" w14:textId="77777777" w:rsidR="00856713" w:rsidRDefault="00856713" w:rsidP="0085671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502" w:type="dxa"/>
          </w:tcPr>
          <w:p w14:paraId="2C4B8C92" w14:textId="77777777" w:rsidR="00856713" w:rsidRDefault="00856713" w:rsidP="00856713">
            <w:pPr>
              <w:spacing w:after="0"/>
              <w:jc w:val="both"/>
              <w:rPr>
                <w:rFonts w:ascii="Calibri" w:eastAsia="굴림" w:hAnsi="Calibri" w:cs="Calibri"/>
                <w:color w:val="auto"/>
                <w:sz w:val="22"/>
                <w:szCs w:val="22"/>
                <w:lang w:val="en-US" w:eastAsia="ko-KR"/>
              </w:rPr>
            </w:pPr>
          </w:p>
        </w:tc>
      </w:tr>
      <w:tr w:rsidR="007E5A5F" w14:paraId="448F5F8B" w14:textId="77777777" w:rsidTr="007E5A5F">
        <w:tc>
          <w:tcPr>
            <w:tcW w:w="1793" w:type="dxa"/>
          </w:tcPr>
          <w:p w14:paraId="0D2B7E4F" w14:textId="77777777" w:rsidR="007E5A5F" w:rsidRDefault="007E5A5F"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067" w:type="dxa"/>
          </w:tcPr>
          <w:p w14:paraId="58996321" w14:textId="77777777" w:rsidR="007E5A5F" w:rsidRDefault="007E5A5F" w:rsidP="001647B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502" w:type="dxa"/>
          </w:tcPr>
          <w:p w14:paraId="0F7CDF4E"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prefer simple solution.</w:t>
            </w:r>
          </w:p>
        </w:tc>
      </w:tr>
      <w:tr w:rsidR="007E5A5F" w14:paraId="1B183CDD" w14:textId="77777777" w:rsidTr="007E5A5F">
        <w:tc>
          <w:tcPr>
            <w:tcW w:w="1793" w:type="dxa"/>
          </w:tcPr>
          <w:p w14:paraId="68960351" w14:textId="77777777" w:rsidR="007E5A5F" w:rsidRDefault="007E5A5F" w:rsidP="001647BC">
            <w:pPr>
              <w:spacing w:after="0"/>
              <w:jc w:val="both"/>
              <w:rPr>
                <w:rFonts w:ascii="Calibri" w:hAnsi="Calibri" w:cs="Calibri"/>
                <w:color w:val="auto"/>
                <w:sz w:val="22"/>
                <w:szCs w:val="22"/>
                <w:lang w:val="en-US" w:eastAsia="zh-CN"/>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067" w:type="dxa"/>
          </w:tcPr>
          <w:p w14:paraId="5E0A1AB5" w14:textId="77777777" w:rsidR="007E5A5F" w:rsidRDefault="007E5A5F" w:rsidP="001647B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502" w:type="dxa"/>
          </w:tcPr>
          <w:p w14:paraId="44AF7B41"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02705FC6" w14:textId="77777777" w:rsidTr="007E5A5F">
        <w:tc>
          <w:tcPr>
            <w:tcW w:w="1793" w:type="dxa"/>
          </w:tcPr>
          <w:p w14:paraId="78AFB581" w14:textId="77777777" w:rsidR="007E5A5F" w:rsidRPr="00816F45"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7" w:type="dxa"/>
          </w:tcPr>
          <w:p w14:paraId="07D303C9"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502" w:type="dxa"/>
          </w:tcPr>
          <w:p w14:paraId="4544FB7A"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7044956B" w14:textId="77777777" w:rsidTr="007E5A5F">
        <w:tc>
          <w:tcPr>
            <w:tcW w:w="1793" w:type="dxa"/>
          </w:tcPr>
          <w:p w14:paraId="2C16EA59"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067" w:type="dxa"/>
          </w:tcPr>
          <w:p w14:paraId="062933C0"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2" w:type="dxa"/>
          </w:tcPr>
          <w:p w14:paraId="75B307F1" w14:textId="77777777" w:rsidR="007E5A5F" w:rsidRDefault="007E5A5F" w:rsidP="001647BC">
            <w:pPr>
              <w:spacing w:after="0"/>
              <w:jc w:val="both"/>
              <w:rPr>
                <w:rFonts w:ascii="Calibri" w:eastAsia="굴림" w:hAnsi="Calibri" w:cs="Calibri"/>
                <w:color w:val="auto"/>
                <w:sz w:val="22"/>
                <w:szCs w:val="22"/>
                <w:lang w:val="en-US" w:eastAsia="ko-KR"/>
              </w:rPr>
            </w:pPr>
          </w:p>
        </w:tc>
      </w:tr>
    </w:tbl>
    <w:p w14:paraId="1FDE2F1B" w14:textId="77777777" w:rsidR="00A31307" w:rsidRDefault="00A31307" w:rsidP="00B914D9">
      <w:pPr>
        <w:spacing w:after="0"/>
        <w:jc w:val="both"/>
        <w:rPr>
          <w:rFonts w:ascii="Calibri" w:eastAsiaTheme="minorEastAsia" w:hAnsi="Calibri" w:cs="Calibri"/>
          <w:iCs/>
          <w:color w:val="auto"/>
          <w:sz w:val="22"/>
          <w:szCs w:val="22"/>
          <w:lang w:val="en-US" w:eastAsia="ko-KR"/>
        </w:rPr>
      </w:pPr>
    </w:p>
    <w:p w14:paraId="328CF91A"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53D21ED" w14:textId="1225273B"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Intel, Futurewei, InterDigital, Qualcomm, ETRI, Apple, LGE, </w:t>
      </w:r>
      <w:r w:rsidR="007D5F8E">
        <w:rPr>
          <w:rFonts w:ascii="Calibri" w:eastAsia="굴림" w:hAnsi="Calibri" w:cs="Calibri"/>
          <w:sz w:val="22"/>
          <w:szCs w:val="22"/>
          <w:lang w:val="en-US" w:eastAsia="ko-KR"/>
        </w:rPr>
        <w:t xml:space="preserve">Fujitsu, Panasonic, ZTE, </w:t>
      </w:r>
      <w:r w:rsidR="00130953">
        <w:rPr>
          <w:rFonts w:ascii="Calibri" w:eastAsia="굴림" w:hAnsi="Calibri" w:cs="Calibri"/>
          <w:sz w:val="22"/>
          <w:szCs w:val="22"/>
          <w:lang w:val="en-US" w:eastAsia="ko-KR"/>
        </w:rPr>
        <w:t xml:space="preserve">NEC, vivo, </w:t>
      </w:r>
      <w:r w:rsidR="00856713">
        <w:rPr>
          <w:rFonts w:ascii="Calibri" w:eastAsia="굴림" w:hAnsi="Calibri" w:cs="Calibri"/>
          <w:sz w:val="22"/>
          <w:szCs w:val="22"/>
          <w:lang w:val="en-US" w:eastAsia="ko-KR"/>
        </w:rPr>
        <w:t xml:space="preserve">DCM, Spreadtrum, OPPO, Nokia, </w:t>
      </w:r>
      <w:r w:rsidR="007E5A5F">
        <w:rPr>
          <w:rFonts w:ascii="Calibri" w:eastAsia="굴림" w:hAnsi="Calibri" w:cs="Calibri"/>
          <w:sz w:val="22"/>
          <w:szCs w:val="22"/>
          <w:lang w:val="en-US" w:eastAsia="ko-KR"/>
        </w:rPr>
        <w:t xml:space="preserve">Huawei, Lenovo, xiaomi, CATT, </w:t>
      </w:r>
    </w:p>
    <w:p w14:paraId="689027FA" w14:textId="522AF0A8"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Samsung, </w:t>
      </w:r>
    </w:p>
    <w:p w14:paraId="62D9D133" w14:textId="77777777" w:rsidR="00A31307" w:rsidRPr="00A31307" w:rsidRDefault="00A31307" w:rsidP="00B914D9">
      <w:pPr>
        <w:spacing w:after="0"/>
        <w:jc w:val="both"/>
        <w:rPr>
          <w:rFonts w:ascii="Calibri" w:eastAsiaTheme="minorEastAsia" w:hAnsi="Calibri" w:cs="Calibri"/>
          <w:iCs/>
          <w:color w:val="auto"/>
          <w:sz w:val="22"/>
          <w:szCs w:val="22"/>
          <w:lang w:val="en-US" w:eastAsia="ko-KR"/>
        </w:rPr>
      </w:pPr>
    </w:p>
    <w:p w14:paraId="593B6D17" w14:textId="77777777" w:rsidR="00A31307" w:rsidRDefault="00A31307" w:rsidP="00B914D9">
      <w:pPr>
        <w:spacing w:after="0"/>
        <w:jc w:val="both"/>
        <w:rPr>
          <w:rFonts w:ascii="Calibri" w:eastAsiaTheme="minorEastAsia" w:hAnsi="Calibri" w:cs="Calibri"/>
          <w:iCs/>
          <w:color w:val="auto"/>
          <w:sz w:val="22"/>
          <w:szCs w:val="22"/>
          <w:lang w:val="en-US" w:eastAsia="ko-KR"/>
        </w:rPr>
      </w:pPr>
    </w:p>
    <w:p w14:paraId="57D4E3D8" w14:textId="77777777" w:rsidR="00A31307" w:rsidRDefault="00A31307" w:rsidP="00B914D9">
      <w:pPr>
        <w:spacing w:after="0"/>
        <w:jc w:val="both"/>
        <w:rPr>
          <w:rFonts w:ascii="Calibri" w:eastAsiaTheme="minorEastAsia" w:hAnsi="Calibri" w:cs="Calibri"/>
          <w:iCs/>
          <w:color w:val="auto"/>
          <w:sz w:val="22"/>
          <w:szCs w:val="22"/>
          <w:lang w:val="en-US" w:eastAsia="ko-KR"/>
        </w:rPr>
      </w:pPr>
    </w:p>
    <w:p w14:paraId="1D35C32B" w14:textId="77777777" w:rsidR="00A31307" w:rsidRDefault="00A31307" w:rsidP="00B914D9">
      <w:pPr>
        <w:spacing w:after="0"/>
        <w:jc w:val="both"/>
        <w:rPr>
          <w:rFonts w:ascii="Calibri" w:eastAsiaTheme="minorEastAsia" w:hAnsi="Calibri" w:cs="Calibri"/>
          <w:iCs/>
          <w:color w:val="auto"/>
          <w:sz w:val="22"/>
          <w:szCs w:val="22"/>
          <w:lang w:val="en-US" w:eastAsia="ko-KR"/>
        </w:rPr>
      </w:pPr>
    </w:p>
    <w:p w14:paraId="0CDACAD2" w14:textId="77777777" w:rsidR="00B914D9" w:rsidRPr="00BD6136" w:rsidRDefault="00B914D9" w:rsidP="00B914D9">
      <w:pPr>
        <w:spacing w:after="0"/>
        <w:jc w:val="both"/>
        <w:rPr>
          <w:rFonts w:ascii="Calibri" w:eastAsiaTheme="minorEastAsia" w:hAnsi="Calibri" w:cs="Calibri"/>
          <w:iCs/>
          <w:color w:val="auto"/>
          <w:sz w:val="22"/>
          <w:szCs w:val="22"/>
          <w:lang w:val="en-US" w:eastAsia="ko-KR"/>
        </w:rPr>
      </w:pPr>
    </w:p>
    <w:p w14:paraId="40A38479" w14:textId="77777777" w:rsidR="00B914D9" w:rsidRPr="00107E11" w:rsidRDefault="00B914D9" w:rsidP="00B914D9">
      <w:pPr>
        <w:spacing w:after="0"/>
        <w:jc w:val="both"/>
        <w:rPr>
          <w:rFonts w:ascii="Calibri" w:eastAsia="굴림" w:hAnsi="Calibri" w:cs="Calibri"/>
          <w:b/>
          <w:color w:val="auto"/>
          <w:sz w:val="22"/>
          <w:szCs w:val="22"/>
          <w:lang w:val="en-US" w:eastAsia="ko-KR"/>
        </w:rPr>
      </w:pPr>
      <w:r w:rsidRPr="00107E11">
        <w:rPr>
          <w:rFonts w:ascii="Calibri" w:eastAsia="굴림" w:hAnsi="Calibri" w:cs="Calibri" w:hint="eastAsia"/>
          <w:b/>
          <w:color w:val="auto"/>
          <w:sz w:val="22"/>
          <w:szCs w:val="22"/>
          <w:lang w:val="en-US" w:eastAsia="ko-KR"/>
        </w:rPr>
        <w:t>FL</w:t>
      </w:r>
      <w:r w:rsidRPr="00107E11">
        <w:rPr>
          <w:rFonts w:ascii="Calibri" w:eastAsia="굴림" w:hAnsi="Calibri" w:cs="Calibri"/>
          <w:b/>
          <w:color w:val="auto"/>
          <w:sz w:val="22"/>
          <w:szCs w:val="22"/>
          <w:lang w:val="en-US" w:eastAsia="ko-KR"/>
        </w:rPr>
        <w:t xml:space="preserve">’s observation: </w:t>
      </w:r>
    </w:p>
    <w:p w14:paraId="5C1DF9E9" w14:textId="77777777" w:rsidR="00B914D9" w:rsidRPr="00107E11" w:rsidRDefault="00B914D9" w:rsidP="00B914D9">
      <w:pPr>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For draft proposal 2-1, the followings are observed based on the submitted contributions.</w:t>
      </w:r>
    </w:p>
    <w:p w14:paraId="05094553" w14:textId="77777777" w:rsidR="00B914D9" w:rsidRPr="00107E11" w:rsidRDefault="00B914D9" w:rsidP="00B914D9">
      <w:pPr>
        <w:pStyle w:val="afa"/>
        <w:widowControl/>
        <w:numPr>
          <w:ilvl w:val="0"/>
          <w:numId w:val="2"/>
        </w:numPr>
        <w:spacing w:before="0" w:after="0" w:line="240" w:lineRule="auto"/>
        <w:rPr>
          <w:rFonts w:ascii="Calibri" w:hAnsi="Calibri" w:cs="Calibri"/>
          <w:sz w:val="22"/>
        </w:rPr>
      </w:pPr>
      <w:r w:rsidRPr="00107E11">
        <w:rPr>
          <w:rFonts w:ascii="Calibri" w:hAnsi="Calibri" w:cs="Calibri" w:hint="eastAsia"/>
          <w:sz w:val="22"/>
        </w:rPr>
        <w:t>1</w:t>
      </w:r>
      <w:r w:rsidRPr="0029142C">
        <w:rPr>
          <w:rFonts w:ascii="Calibri" w:hAnsi="Calibri" w:cs="Calibri"/>
          <w:sz w:val="22"/>
          <w:vertAlign w:val="superscript"/>
        </w:rPr>
        <w:t>st</w:t>
      </w:r>
      <w:r>
        <w:rPr>
          <w:rFonts w:ascii="Calibri" w:hAnsi="Calibri" w:cs="Calibri"/>
          <w:sz w:val="22"/>
        </w:rPr>
        <w:t xml:space="preserve"> </w:t>
      </w:r>
      <w:r w:rsidRPr="00107E11">
        <w:rPr>
          <w:rFonts w:ascii="Calibri" w:hAnsi="Calibri" w:cs="Calibri"/>
          <w:sz w:val="22"/>
        </w:rPr>
        <w:t>sub-bullet of draft proposal 2-1:</w:t>
      </w:r>
    </w:p>
    <w:p w14:paraId="4FB54749" w14:textId="77777777" w:rsidR="00B914D9" w:rsidRPr="00107E11" w:rsidRDefault="00B914D9" w:rsidP="00B914D9">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Support: Huawei, CATT, DCM, Spreadtrum, Intel, Apple, Qualcomm, LGE, Ericsson, ZTE (10)</w:t>
      </w:r>
    </w:p>
    <w:p w14:paraId="787C95F4" w14:textId="77777777" w:rsidR="00B914D9" w:rsidRPr="00107E11" w:rsidRDefault="00B914D9" w:rsidP="00B914D9">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Not support: Panasonic, Samsung (2)</w:t>
      </w:r>
    </w:p>
    <w:p w14:paraId="5E91BB0F" w14:textId="77777777" w:rsidR="00B914D9" w:rsidRPr="00107E11" w:rsidRDefault="00B914D9" w:rsidP="00B914D9">
      <w:pPr>
        <w:pStyle w:val="afa"/>
        <w:widowControl/>
        <w:numPr>
          <w:ilvl w:val="0"/>
          <w:numId w:val="2"/>
        </w:numPr>
        <w:spacing w:before="0" w:after="0" w:line="240" w:lineRule="auto"/>
        <w:rPr>
          <w:rFonts w:ascii="Calibri" w:hAnsi="Calibri" w:cs="Calibri"/>
          <w:sz w:val="22"/>
        </w:rPr>
      </w:pPr>
      <w:r w:rsidRPr="00107E11">
        <w:rPr>
          <w:rFonts w:ascii="Calibri" w:hAnsi="Calibri" w:cs="Calibri"/>
          <w:sz w:val="22"/>
        </w:rPr>
        <w:t>2</w:t>
      </w:r>
      <w:r w:rsidRPr="0029142C">
        <w:rPr>
          <w:rFonts w:ascii="Calibri" w:hAnsi="Calibri" w:cs="Calibri"/>
          <w:sz w:val="22"/>
          <w:vertAlign w:val="superscript"/>
        </w:rPr>
        <w:t>nd</w:t>
      </w:r>
      <w:r>
        <w:rPr>
          <w:rFonts w:ascii="Calibri" w:hAnsi="Calibri" w:cs="Calibri"/>
          <w:sz w:val="22"/>
        </w:rPr>
        <w:t xml:space="preserve"> </w:t>
      </w:r>
      <w:r w:rsidRPr="00107E11">
        <w:rPr>
          <w:rFonts w:ascii="Calibri" w:hAnsi="Calibri" w:cs="Calibri"/>
          <w:sz w:val="22"/>
        </w:rPr>
        <w:t xml:space="preserve"> sub-bullet of draft proposal 2-1:</w:t>
      </w:r>
    </w:p>
    <w:p w14:paraId="17C20D63" w14:textId="77777777" w:rsidR="00B914D9" w:rsidRPr="00107E11" w:rsidRDefault="00B914D9" w:rsidP="00B914D9">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Support: Huawei, CATT, Qualcomm, ZTE (3)</w:t>
      </w:r>
    </w:p>
    <w:p w14:paraId="0A8847C4" w14:textId="77777777" w:rsidR="00B914D9" w:rsidRPr="00107E11" w:rsidRDefault="00B914D9" w:rsidP="00B914D9">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Not support: Futurewei, Samsung (2)</w:t>
      </w:r>
    </w:p>
    <w:p w14:paraId="2935D18B" w14:textId="77777777" w:rsidR="00B914D9" w:rsidRDefault="00B914D9" w:rsidP="00B914D9">
      <w:pPr>
        <w:spacing w:after="0"/>
        <w:jc w:val="both"/>
        <w:rPr>
          <w:rFonts w:ascii="Calibri" w:eastAsia="굴림" w:hAnsi="Calibri" w:cs="Calibri"/>
          <w:color w:val="auto"/>
          <w:sz w:val="22"/>
          <w:szCs w:val="22"/>
          <w:lang w:val="en-US" w:eastAsia="ko-KR"/>
        </w:rPr>
      </w:pPr>
    </w:p>
    <w:p w14:paraId="257A77E5" w14:textId="77777777" w:rsidR="001647BC" w:rsidRDefault="001647BC" w:rsidP="001647BC">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Q13: Do you agree following draft proposal for</w:t>
      </w:r>
      <w:r>
        <w:rPr>
          <w:rFonts w:ascii="Calibri" w:eastAsiaTheme="minorEastAsia" w:hAnsi="Calibri" w:cs="Calibri"/>
          <w:iCs/>
          <w:color w:val="auto"/>
          <w:sz w:val="22"/>
          <w:szCs w:val="22"/>
          <w:lang w:val="en-US" w:eastAsia="ko-KR"/>
        </w:rPr>
        <w:t xml:space="preserve"> m_0 determination in Scheme 2</w:t>
      </w:r>
      <w:r>
        <w:rPr>
          <w:rFonts w:ascii="Calibri" w:eastAsiaTheme="minorEastAsia" w:hAnsi="Calibri" w:cs="Calibri" w:hint="eastAsia"/>
          <w:iCs/>
          <w:color w:val="auto"/>
          <w:sz w:val="22"/>
          <w:szCs w:val="22"/>
          <w:lang w:val="en-US" w:eastAsia="ko-KR"/>
        </w:rPr>
        <w:t>?</w:t>
      </w:r>
    </w:p>
    <w:p w14:paraId="2A554D12" w14:textId="77777777" w:rsidR="001647BC" w:rsidRPr="00107E11" w:rsidRDefault="001647BC" w:rsidP="00B914D9">
      <w:pPr>
        <w:spacing w:after="0"/>
        <w:jc w:val="both"/>
        <w:rPr>
          <w:rFonts w:ascii="Calibri" w:eastAsia="굴림" w:hAnsi="Calibri" w:cs="Calibri"/>
          <w:color w:val="auto"/>
          <w:sz w:val="22"/>
          <w:szCs w:val="22"/>
          <w:lang w:val="en-US" w:eastAsia="ko-KR"/>
        </w:rPr>
      </w:pPr>
    </w:p>
    <w:p w14:paraId="10B482D6" w14:textId="77777777" w:rsidR="00B914D9" w:rsidRPr="008C33B2" w:rsidRDefault="00B914D9" w:rsidP="00B914D9">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t>Draft proposal</w:t>
      </w:r>
      <w:r w:rsidRPr="008C33B2">
        <w:rPr>
          <w:rFonts w:ascii="Calibri" w:eastAsia="굴림" w:hAnsi="Calibri" w:cs="Calibri" w:hint="eastAsia"/>
          <w:color w:val="auto"/>
          <w:sz w:val="22"/>
          <w:szCs w:val="22"/>
          <w:lang w:val="en-US" w:eastAsia="ko-KR"/>
        </w:rPr>
        <w:t>:</w:t>
      </w:r>
    </w:p>
    <w:p w14:paraId="780C0E33" w14:textId="77777777" w:rsidR="00B914D9" w:rsidRPr="00107E11" w:rsidRDefault="00B914D9" w:rsidP="00B914D9">
      <w:pPr>
        <w:numPr>
          <w:ilvl w:val="0"/>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 xml:space="preserve">For Scheme 2, </w:t>
      </w:r>
    </w:p>
    <w:p w14:paraId="0189BF28" w14:textId="77777777" w:rsidR="00B914D9" w:rsidRPr="00107E11" w:rsidRDefault="00B914D9" w:rsidP="00B914D9">
      <w:pPr>
        <w:numPr>
          <w:ilvl w:val="1"/>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1C770221" w14:textId="77777777" w:rsidR="00B914D9" w:rsidRDefault="00B914D9" w:rsidP="00B914D9">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Pr="00107E11">
        <w:rPr>
          <w:rFonts w:ascii="Calibri" w:eastAsia="굴림" w:hAnsi="Calibri" w:cs="Calibri"/>
          <w:color w:val="auto"/>
          <w:sz w:val="22"/>
          <w:szCs w:val="22"/>
          <w:lang w:val="en-US" w:eastAsia="ko-KR"/>
        </w:rPr>
        <w:t xml:space="preserve"> UE expects that different PRBs are (pre)configured between conflict indication and HARQ-ACK information</w:t>
      </w:r>
    </w:p>
    <w:p w14:paraId="1C995FFE" w14:textId="77777777" w:rsidR="00B914D9" w:rsidRPr="0029142C" w:rsidRDefault="00B914D9" w:rsidP="00B914D9">
      <w:pPr>
        <w:overflowPunct w:val="0"/>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793"/>
        <w:gridCol w:w="1162"/>
        <w:gridCol w:w="6407"/>
      </w:tblGrid>
      <w:tr w:rsidR="00B914D9" w14:paraId="69FAAA9F" w14:textId="77777777" w:rsidTr="007E5A5F">
        <w:tc>
          <w:tcPr>
            <w:tcW w:w="1793" w:type="dxa"/>
          </w:tcPr>
          <w:p w14:paraId="43045480" w14:textId="77777777" w:rsidR="00B914D9" w:rsidRDefault="00B914D9"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182A7DB1" w14:textId="77777777" w:rsidR="00B914D9" w:rsidRDefault="00B914D9"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07" w:type="dxa"/>
          </w:tcPr>
          <w:p w14:paraId="3124C086" w14:textId="77777777" w:rsidR="00B914D9" w:rsidRDefault="00B914D9"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914D9" w14:paraId="34A88D18" w14:textId="77777777" w:rsidTr="007E5A5F">
        <w:tc>
          <w:tcPr>
            <w:tcW w:w="1793" w:type="dxa"/>
          </w:tcPr>
          <w:p w14:paraId="50707CB6" w14:textId="26336D07" w:rsidR="00B914D9" w:rsidRDefault="00581597"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162" w:type="dxa"/>
          </w:tcPr>
          <w:p w14:paraId="066D41FD" w14:textId="753674DF" w:rsidR="00B914D9" w:rsidRDefault="00581597"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07" w:type="dxa"/>
          </w:tcPr>
          <w:p w14:paraId="288941A8" w14:textId="0A283A4F" w:rsidR="00B914D9" w:rsidRDefault="00581597"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do not support second subbullet as there might be less or none</w:t>
            </w:r>
            <w:r w:rsidR="00B737CA">
              <w:rPr>
                <w:rFonts w:ascii="Calibri" w:eastAsia="굴림" w:hAnsi="Calibri" w:cs="Calibri"/>
                <w:color w:val="auto"/>
                <w:sz w:val="22"/>
                <w:szCs w:val="22"/>
                <w:lang w:val="en-US" w:eastAsia="ko-KR"/>
              </w:rPr>
              <w:t xml:space="preserve"> PSFCH</w:t>
            </w:r>
            <w:r>
              <w:rPr>
                <w:rFonts w:ascii="Calibri" w:eastAsia="굴림" w:hAnsi="Calibri" w:cs="Calibri"/>
                <w:color w:val="auto"/>
                <w:sz w:val="22"/>
                <w:szCs w:val="22"/>
                <w:lang w:val="en-US" w:eastAsia="ko-KR"/>
              </w:rPr>
              <w:t xml:space="preserve"> resources for conflict indication if different PRBs are configured. The configuration of PSFCH PRBs depends the pool configuration which cannot be completely rely on the pre-configuration by vendors.</w:t>
            </w:r>
          </w:p>
        </w:tc>
      </w:tr>
      <w:tr w:rsidR="00B914D9" w14:paraId="6C511094" w14:textId="77777777" w:rsidTr="007E5A5F">
        <w:tc>
          <w:tcPr>
            <w:tcW w:w="1793" w:type="dxa"/>
          </w:tcPr>
          <w:p w14:paraId="41399B00" w14:textId="4040DE96" w:rsidR="00B914D9" w:rsidRDefault="00647675"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62" w:type="dxa"/>
          </w:tcPr>
          <w:p w14:paraId="59FC1B33" w14:textId="33ED8818" w:rsidR="00B914D9" w:rsidRDefault="00647675"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07" w:type="dxa"/>
          </w:tcPr>
          <w:p w14:paraId="37AC6951" w14:textId="77777777" w:rsidR="00B914D9" w:rsidRDefault="00B914D9" w:rsidP="00491C27">
            <w:pPr>
              <w:spacing w:after="0"/>
              <w:jc w:val="both"/>
              <w:rPr>
                <w:rFonts w:ascii="Calibri" w:eastAsia="굴림" w:hAnsi="Calibri" w:cs="Calibri"/>
                <w:color w:val="auto"/>
                <w:sz w:val="22"/>
                <w:szCs w:val="22"/>
                <w:lang w:val="en-US" w:eastAsia="ko-KR"/>
              </w:rPr>
            </w:pPr>
          </w:p>
        </w:tc>
      </w:tr>
      <w:tr w:rsidR="00B914D9" w14:paraId="3E23CCC8" w14:textId="77777777" w:rsidTr="007E5A5F">
        <w:tc>
          <w:tcPr>
            <w:tcW w:w="1793" w:type="dxa"/>
          </w:tcPr>
          <w:p w14:paraId="7CF5FAE4" w14:textId="017E8274" w:rsidR="00B914D9" w:rsidRDefault="00BF3A55"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62" w:type="dxa"/>
          </w:tcPr>
          <w:p w14:paraId="03A70A39" w14:textId="41556459" w:rsidR="00B914D9" w:rsidRDefault="00BF3A55"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07" w:type="dxa"/>
          </w:tcPr>
          <w:p w14:paraId="3A3FD6E4" w14:textId="77777777" w:rsidR="00B914D9" w:rsidRDefault="00B914D9" w:rsidP="00491C27">
            <w:pPr>
              <w:spacing w:after="0"/>
              <w:jc w:val="both"/>
              <w:rPr>
                <w:rFonts w:ascii="Calibri" w:eastAsia="굴림" w:hAnsi="Calibri" w:cs="Calibri"/>
                <w:color w:val="auto"/>
                <w:sz w:val="22"/>
                <w:szCs w:val="22"/>
                <w:lang w:val="en-US" w:eastAsia="ko-KR"/>
              </w:rPr>
            </w:pPr>
          </w:p>
        </w:tc>
      </w:tr>
      <w:tr w:rsidR="00B12468" w14:paraId="5E0C2015" w14:textId="77777777" w:rsidTr="007E5A5F">
        <w:tc>
          <w:tcPr>
            <w:tcW w:w="1793" w:type="dxa"/>
          </w:tcPr>
          <w:p w14:paraId="7D946BBF" w14:textId="3AC2D848" w:rsidR="00B12468" w:rsidRDefault="00B12468"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tcPr>
          <w:p w14:paraId="41F67EBD" w14:textId="11080540" w:rsidR="00B12468" w:rsidRDefault="00B12468"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07" w:type="dxa"/>
          </w:tcPr>
          <w:p w14:paraId="2868F858" w14:textId="77777777" w:rsidR="00B12468" w:rsidRDefault="00B12468" w:rsidP="00491C27">
            <w:pPr>
              <w:spacing w:after="0"/>
              <w:jc w:val="both"/>
              <w:rPr>
                <w:rFonts w:ascii="Calibri" w:eastAsia="굴림" w:hAnsi="Calibri" w:cs="Calibri"/>
                <w:color w:val="auto"/>
                <w:sz w:val="22"/>
                <w:szCs w:val="22"/>
                <w:lang w:val="en-US" w:eastAsia="ko-KR"/>
              </w:rPr>
            </w:pPr>
          </w:p>
        </w:tc>
      </w:tr>
      <w:tr w:rsidR="003F5FD9" w14:paraId="2DE6AE48" w14:textId="77777777" w:rsidTr="007E5A5F">
        <w:tc>
          <w:tcPr>
            <w:tcW w:w="1793" w:type="dxa"/>
          </w:tcPr>
          <w:p w14:paraId="7B1F53D8" w14:textId="511FE7E0"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62" w:type="dxa"/>
          </w:tcPr>
          <w:p w14:paraId="7BE09268" w14:textId="500F4AAD"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07" w:type="dxa"/>
          </w:tcPr>
          <w:p w14:paraId="715D933E" w14:textId="77777777" w:rsidR="003F5FD9" w:rsidRDefault="003F5FD9" w:rsidP="003F5FD9">
            <w:pPr>
              <w:spacing w:after="0"/>
              <w:jc w:val="both"/>
              <w:rPr>
                <w:rFonts w:ascii="Calibri" w:eastAsia="굴림" w:hAnsi="Calibri" w:cs="Calibri"/>
                <w:color w:val="auto"/>
                <w:sz w:val="22"/>
                <w:szCs w:val="22"/>
                <w:lang w:val="en-US" w:eastAsia="ko-KR"/>
              </w:rPr>
            </w:pPr>
          </w:p>
        </w:tc>
      </w:tr>
      <w:tr w:rsidR="0084618C" w14:paraId="770E12DB" w14:textId="77777777" w:rsidTr="007E5A5F">
        <w:tc>
          <w:tcPr>
            <w:tcW w:w="1793" w:type="dxa"/>
          </w:tcPr>
          <w:p w14:paraId="37D2FF2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3493FC9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07" w:type="dxa"/>
          </w:tcPr>
          <w:p w14:paraId="2C4F3E1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We are also fine to remove 2</w:t>
            </w:r>
            <w:r w:rsidRPr="00514381">
              <w:rPr>
                <w:rFonts w:ascii="Calibri" w:eastAsia="굴림" w:hAnsi="Calibri" w:cs="Calibri" w:hint="eastAsia"/>
                <w:color w:val="auto"/>
                <w:sz w:val="22"/>
                <w:szCs w:val="22"/>
                <w:vertAlign w:val="superscript"/>
                <w:lang w:val="en-US" w:eastAsia="ko-KR"/>
              </w:rPr>
              <w:t>nd</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part if RAN1 pursue no specification enhancement for the case when the same PRBs are used between SL HARQ-ACK information and a resource conflict indication. </w:t>
            </w:r>
          </w:p>
        </w:tc>
      </w:tr>
      <w:tr w:rsidR="00F92525" w14:paraId="37EE58B9" w14:textId="77777777" w:rsidTr="007E5A5F">
        <w:tc>
          <w:tcPr>
            <w:tcW w:w="1793" w:type="dxa"/>
          </w:tcPr>
          <w:p w14:paraId="71F64A3A" w14:textId="25DED255"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108A77DA" w14:textId="7037CAD6"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07" w:type="dxa"/>
          </w:tcPr>
          <w:p w14:paraId="2B24A583" w14:textId="276D6A48"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the proposal.</w:t>
            </w:r>
          </w:p>
        </w:tc>
      </w:tr>
      <w:tr w:rsidR="00F92525" w14:paraId="3AF5BB7D" w14:textId="77777777" w:rsidTr="007E5A5F">
        <w:tc>
          <w:tcPr>
            <w:tcW w:w="1793" w:type="dxa"/>
          </w:tcPr>
          <w:p w14:paraId="31226F13" w14:textId="00266D8D"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62" w:type="dxa"/>
          </w:tcPr>
          <w:p w14:paraId="110BFBDB" w14:textId="5D45641B"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07" w:type="dxa"/>
          </w:tcPr>
          <w:p w14:paraId="13C9ACC5" w14:textId="4A1E4E41"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hen 2</w:t>
            </w:r>
            <w:r>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sub -bullet is supported, we support 1</w:t>
            </w:r>
            <w:r>
              <w:rPr>
                <w:rFonts w:ascii="Calibri" w:eastAsia="MS Mincho" w:hAnsi="Calibri" w:cs="Calibri"/>
                <w:color w:val="auto"/>
                <w:sz w:val="22"/>
                <w:szCs w:val="22"/>
                <w:vertAlign w:val="superscript"/>
                <w:lang w:val="en-US" w:eastAsia="ja-JP"/>
              </w:rPr>
              <w:t>st</w:t>
            </w:r>
            <w:r>
              <w:rPr>
                <w:rFonts w:ascii="Calibri" w:eastAsia="MS Mincho" w:hAnsi="Calibri" w:cs="Calibri"/>
                <w:color w:val="auto"/>
                <w:sz w:val="22"/>
                <w:szCs w:val="22"/>
                <w:lang w:val="en-US" w:eastAsia="ja-JP"/>
              </w:rPr>
              <w:t xml:space="preserve"> sub-bullet also.</w:t>
            </w:r>
          </w:p>
        </w:tc>
      </w:tr>
      <w:tr w:rsidR="00F92525" w14:paraId="792BB52E" w14:textId="77777777" w:rsidTr="007E5A5F">
        <w:tc>
          <w:tcPr>
            <w:tcW w:w="1793" w:type="dxa"/>
          </w:tcPr>
          <w:p w14:paraId="7BF6AA9F" w14:textId="1CD2ABC3"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62" w:type="dxa"/>
          </w:tcPr>
          <w:p w14:paraId="40FCA1F4" w14:textId="591409AA"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 xml:space="preserve">Yes </w:t>
            </w:r>
          </w:p>
        </w:tc>
        <w:tc>
          <w:tcPr>
            <w:tcW w:w="6407" w:type="dxa"/>
          </w:tcPr>
          <w:p w14:paraId="36DDE1C9"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14:paraId="0CDB2C1C" w14:textId="77777777" w:rsidTr="007E5A5F">
        <w:tc>
          <w:tcPr>
            <w:tcW w:w="1793" w:type="dxa"/>
          </w:tcPr>
          <w:p w14:paraId="030F8095" w14:textId="4F37DA08"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04C494F2" w14:textId="2CB4501F"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07" w:type="dxa"/>
          </w:tcPr>
          <w:p w14:paraId="0492BFF7"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14:paraId="3946FC4D" w14:textId="77777777" w:rsidTr="007E5A5F">
        <w:tc>
          <w:tcPr>
            <w:tcW w:w="1793" w:type="dxa"/>
          </w:tcPr>
          <w:p w14:paraId="73CCD63D" w14:textId="7349F9D9"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62" w:type="dxa"/>
          </w:tcPr>
          <w:p w14:paraId="1443D900" w14:textId="7802FEE7" w:rsidR="00F92525" w:rsidRDefault="00F92525" w:rsidP="00F92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07" w:type="dxa"/>
          </w:tcPr>
          <w:p w14:paraId="09E88BC7"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14:paraId="70D14275" w14:textId="77777777" w:rsidTr="007E5A5F">
        <w:tc>
          <w:tcPr>
            <w:tcW w:w="1793" w:type="dxa"/>
          </w:tcPr>
          <w:p w14:paraId="08192813" w14:textId="26EF63D6"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48231833" w14:textId="48D5E0C8"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07" w:type="dxa"/>
          </w:tcPr>
          <w:p w14:paraId="05643852"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14:paraId="726F8879" w14:textId="77777777" w:rsidTr="007E5A5F">
        <w:tc>
          <w:tcPr>
            <w:tcW w:w="1793" w:type="dxa"/>
          </w:tcPr>
          <w:p w14:paraId="1B280C7D" w14:textId="3BD370FC" w:rsidR="00F92525" w:rsidRDefault="00F92525" w:rsidP="00F9252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62" w:type="dxa"/>
          </w:tcPr>
          <w:p w14:paraId="6A73DF30" w14:textId="39A24418" w:rsidR="00F92525" w:rsidRDefault="00F92525" w:rsidP="00F9252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07" w:type="dxa"/>
          </w:tcPr>
          <w:p w14:paraId="7A463516"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14:paraId="5B1010CD" w14:textId="77777777" w:rsidTr="007E5A5F">
        <w:tc>
          <w:tcPr>
            <w:tcW w:w="1793" w:type="dxa"/>
          </w:tcPr>
          <w:p w14:paraId="6AEFFFC4" w14:textId="12617C8A"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Ericsson</w:t>
            </w:r>
          </w:p>
        </w:tc>
        <w:tc>
          <w:tcPr>
            <w:tcW w:w="1162" w:type="dxa"/>
          </w:tcPr>
          <w:p w14:paraId="1433E543" w14:textId="40F37B78"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6407" w:type="dxa"/>
          </w:tcPr>
          <w:p w14:paraId="25EEF3EA"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14:paraId="550F45FA" w14:textId="77777777" w:rsidTr="007E5A5F">
        <w:tc>
          <w:tcPr>
            <w:tcW w:w="1793" w:type="dxa"/>
          </w:tcPr>
          <w:p w14:paraId="03E63253" w14:textId="45FC6422" w:rsidR="00F92525" w:rsidRDefault="00F92525" w:rsidP="00F92525">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62" w:type="dxa"/>
          </w:tcPr>
          <w:p w14:paraId="3125581F" w14:textId="7E9A4942" w:rsidR="00F92525" w:rsidRDefault="00F92525" w:rsidP="00F92525">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407" w:type="dxa"/>
          </w:tcPr>
          <w:p w14:paraId="00B2590F" w14:textId="77777777" w:rsidR="00F92525" w:rsidRDefault="00F92525" w:rsidP="00F92525">
            <w:pPr>
              <w:spacing w:after="0"/>
              <w:jc w:val="both"/>
              <w:rPr>
                <w:rFonts w:ascii="Calibri" w:eastAsia="MS Mincho" w:hAnsi="Calibri" w:cs="Calibri"/>
                <w:color w:val="auto"/>
                <w:sz w:val="22"/>
                <w:szCs w:val="22"/>
                <w:lang w:val="en-US" w:eastAsia="ja-JP"/>
              </w:rPr>
            </w:pPr>
          </w:p>
        </w:tc>
      </w:tr>
      <w:tr w:rsidR="00F92525" w:rsidRPr="00FD19A0" w14:paraId="6DC3DB9A" w14:textId="77777777" w:rsidTr="007E5A5F">
        <w:tc>
          <w:tcPr>
            <w:tcW w:w="1793" w:type="dxa"/>
          </w:tcPr>
          <w:p w14:paraId="25A0A0F1" w14:textId="77777777" w:rsidR="00F92525" w:rsidRPr="00FD19A0"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1E4AF18E" w14:textId="77777777" w:rsidR="00F92525" w:rsidRPr="00FD19A0"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with comments</w:t>
            </w:r>
          </w:p>
        </w:tc>
        <w:tc>
          <w:tcPr>
            <w:tcW w:w="6407" w:type="dxa"/>
          </w:tcPr>
          <w:p w14:paraId="3C218A4F" w14:textId="77777777" w:rsidR="00F92525" w:rsidRPr="00FD19A0" w:rsidRDefault="00F9252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2</w:t>
            </w:r>
            <w:r w:rsidRPr="00FD19A0">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 seems not so necessary, it has been suggested by the first sub-bullet, even same PRBs are configured by the network, no special handling for the case in specification.</w:t>
            </w:r>
          </w:p>
        </w:tc>
      </w:tr>
      <w:tr w:rsidR="00F92525" w14:paraId="152F1EE7" w14:textId="77777777" w:rsidTr="007E5A5F">
        <w:tc>
          <w:tcPr>
            <w:tcW w:w="1793" w:type="dxa"/>
          </w:tcPr>
          <w:p w14:paraId="240FA9A5"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07EBEA66"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407" w:type="dxa"/>
          </w:tcPr>
          <w:p w14:paraId="008BFB2A" w14:textId="77777777" w:rsidR="00F92525" w:rsidRDefault="00F92525" w:rsidP="005A3284">
            <w:pPr>
              <w:spacing w:after="0"/>
              <w:jc w:val="both"/>
              <w:rPr>
                <w:rFonts w:ascii="Calibri" w:eastAsia="굴림" w:hAnsi="Calibri" w:cs="Calibri"/>
                <w:color w:val="auto"/>
                <w:sz w:val="22"/>
                <w:szCs w:val="22"/>
                <w:lang w:val="en-US" w:eastAsia="ko-KR"/>
              </w:rPr>
            </w:pPr>
          </w:p>
        </w:tc>
      </w:tr>
      <w:tr w:rsidR="007E5A5F" w14:paraId="7C5903E3" w14:textId="77777777" w:rsidTr="007E5A5F">
        <w:tc>
          <w:tcPr>
            <w:tcW w:w="1793" w:type="dxa"/>
          </w:tcPr>
          <w:p w14:paraId="26D45137" w14:textId="77777777" w:rsidR="007E5A5F" w:rsidRDefault="007E5A5F"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62" w:type="dxa"/>
          </w:tcPr>
          <w:p w14:paraId="3A3C72EA"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07" w:type="dxa"/>
          </w:tcPr>
          <w:p w14:paraId="3C113CDF"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eastAsia="zh-CN"/>
              </w:rPr>
              <w:t>C</w:t>
            </w:r>
            <w:r>
              <w:rPr>
                <w:rFonts w:ascii="Calibri" w:hAnsi="Calibri" w:cs="Calibri" w:hint="eastAsia"/>
                <w:color w:val="auto"/>
                <w:sz w:val="22"/>
                <w:szCs w:val="22"/>
                <w:lang w:eastAsia="zh-CN"/>
              </w:rPr>
              <w:t>u</w:t>
            </w:r>
            <w:r>
              <w:rPr>
                <w:rFonts w:ascii="Calibri" w:hAnsi="Calibri" w:cs="Calibri"/>
                <w:color w:val="auto"/>
                <w:sz w:val="22"/>
                <w:szCs w:val="22"/>
                <w:lang w:eastAsia="zh-CN"/>
              </w:rPr>
              <w:t>rrent proposal is simple and avoid a lot of new issues. We support it.</w:t>
            </w:r>
          </w:p>
        </w:tc>
      </w:tr>
      <w:tr w:rsidR="007E5A5F" w14:paraId="119E4F3F" w14:textId="77777777" w:rsidTr="007E5A5F">
        <w:tc>
          <w:tcPr>
            <w:tcW w:w="1793" w:type="dxa"/>
          </w:tcPr>
          <w:p w14:paraId="75E113DD" w14:textId="77777777" w:rsidR="007E5A5F" w:rsidRDefault="007E5A5F" w:rsidP="001647BC">
            <w:pPr>
              <w:spacing w:after="0"/>
              <w:jc w:val="both"/>
              <w:rPr>
                <w:rFonts w:ascii="Calibri" w:eastAsia="굴림" w:hAnsi="Calibri" w:cs="Calibri"/>
                <w:color w:val="auto"/>
                <w:sz w:val="22"/>
                <w:szCs w:val="22"/>
                <w:lang w:val="en-US" w:eastAsia="ko-KR"/>
              </w:rPr>
            </w:pPr>
            <w:r w:rsidRPr="00CF4034">
              <w:rPr>
                <w:rFonts w:ascii="Calibri" w:eastAsia="굴림" w:hAnsi="Calibri" w:cs="Calibri"/>
                <w:color w:val="auto"/>
                <w:sz w:val="22"/>
                <w:szCs w:val="22"/>
                <w:lang w:val="en-US" w:eastAsia="ko-KR"/>
              </w:rPr>
              <w:t>Lenovo</w:t>
            </w:r>
            <w:r>
              <w:rPr>
                <w:rFonts w:ascii="Calibri" w:eastAsia="굴림" w:hAnsi="Calibri" w:cs="Calibri"/>
                <w:color w:val="auto"/>
                <w:sz w:val="22"/>
                <w:szCs w:val="22"/>
                <w:lang w:val="en-US" w:eastAsia="ko-KR"/>
              </w:rPr>
              <w:t>/Motorola Mobility</w:t>
            </w:r>
          </w:p>
        </w:tc>
        <w:tc>
          <w:tcPr>
            <w:tcW w:w="1162" w:type="dxa"/>
          </w:tcPr>
          <w:p w14:paraId="56C40590"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407" w:type="dxa"/>
          </w:tcPr>
          <w:p w14:paraId="39163DF4"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Does it mean that for every PSFCH occasion there will be a preconfigured PRBs for conflict indication and HARQ-ACK.</w:t>
            </w:r>
          </w:p>
          <w:p w14:paraId="25538EE9"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 different PSFCH occasion for conflict indication may help to get sufficient resources for HARQ-ACK</w:t>
            </w:r>
          </w:p>
        </w:tc>
      </w:tr>
      <w:tr w:rsidR="007E5A5F" w14:paraId="345EF6A1" w14:textId="77777777" w:rsidTr="007E5A5F">
        <w:tc>
          <w:tcPr>
            <w:tcW w:w="1793" w:type="dxa"/>
          </w:tcPr>
          <w:p w14:paraId="2B308EEB" w14:textId="77777777" w:rsidR="007E5A5F" w:rsidRPr="00816F45" w:rsidRDefault="007E5A5F" w:rsidP="001647BC">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xiaomi</w:t>
            </w:r>
          </w:p>
        </w:tc>
        <w:tc>
          <w:tcPr>
            <w:tcW w:w="1162" w:type="dxa"/>
          </w:tcPr>
          <w:p w14:paraId="00E79EBF"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407" w:type="dxa"/>
          </w:tcPr>
          <w:p w14:paraId="50C1C2E7" w14:textId="77777777" w:rsidR="007E5A5F" w:rsidRDefault="007E5A5F" w:rsidP="001647BC">
            <w:pPr>
              <w:spacing w:after="0"/>
              <w:jc w:val="both"/>
              <w:rPr>
                <w:rFonts w:ascii="Calibri" w:eastAsia="굴림" w:hAnsi="Calibri" w:cs="Calibri"/>
                <w:color w:val="auto"/>
                <w:sz w:val="22"/>
                <w:szCs w:val="22"/>
                <w:lang w:val="en-US" w:eastAsia="ko-KR"/>
              </w:rPr>
            </w:pPr>
          </w:p>
        </w:tc>
      </w:tr>
      <w:tr w:rsidR="007E5A5F" w14:paraId="05CF5A18" w14:textId="77777777" w:rsidTr="007E5A5F">
        <w:tc>
          <w:tcPr>
            <w:tcW w:w="1793" w:type="dxa"/>
          </w:tcPr>
          <w:p w14:paraId="3A285435"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62" w:type="dxa"/>
          </w:tcPr>
          <w:p w14:paraId="3833474D" w14:textId="77777777" w:rsidR="007E5A5F" w:rsidRDefault="007E5A5F"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07" w:type="dxa"/>
          </w:tcPr>
          <w:p w14:paraId="22432AD8" w14:textId="77777777" w:rsidR="007E5A5F" w:rsidRDefault="007E5A5F" w:rsidP="001647BC">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To minimize the interference to HARQ-ACK of Rel-16. If the same PRBs are (pre)configured, which will need an extra discussion for the index of PSFCH.</w:t>
            </w:r>
          </w:p>
        </w:tc>
      </w:tr>
    </w:tbl>
    <w:p w14:paraId="7E73FA55" w14:textId="77777777" w:rsidR="00B914D9" w:rsidRPr="007E5A5F" w:rsidRDefault="00B914D9" w:rsidP="00B914D9">
      <w:pPr>
        <w:spacing w:after="0"/>
        <w:jc w:val="both"/>
        <w:rPr>
          <w:rFonts w:ascii="Calibri" w:eastAsia="굴림" w:hAnsi="Calibri" w:cs="Calibri"/>
          <w:color w:val="auto"/>
          <w:sz w:val="22"/>
          <w:szCs w:val="22"/>
          <w:lang w:val="en-US" w:eastAsia="ko-KR"/>
        </w:rPr>
      </w:pPr>
    </w:p>
    <w:p w14:paraId="77B7F245"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66D63295" w14:textId="5CF24723"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Samsung, Qualcomm, ETRI, Apple, LGE, </w:t>
      </w:r>
      <w:r w:rsidR="007D5F8E">
        <w:rPr>
          <w:rFonts w:ascii="Calibri" w:eastAsia="굴림" w:hAnsi="Calibri" w:cs="Calibri"/>
          <w:sz w:val="22"/>
          <w:szCs w:val="22"/>
          <w:lang w:val="en-US" w:eastAsia="ko-KR"/>
        </w:rPr>
        <w:t xml:space="preserve">Fujitsu, Panasonic, ZTE, </w:t>
      </w:r>
      <w:r w:rsidR="00130953">
        <w:rPr>
          <w:rFonts w:ascii="Calibri" w:eastAsia="굴림" w:hAnsi="Calibri" w:cs="Calibri"/>
          <w:sz w:val="22"/>
          <w:szCs w:val="22"/>
          <w:lang w:val="en-US" w:eastAsia="ko-KR"/>
        </w:rPr>
        <w:t xml:space="preserve">NEC, vivo, </w:t>
      </w:r>
      <w:r w:rsidR="00F92525">
        <w:rPr>
          <w:rFonts w:ascii="Calibri" w:eastAsia="굴림" w:hAnsi="Calibri" w:cs="Calibri"/>
          <w:sz w:val="22"/>
          <w:szCs w:val="22"/>
          <w:lang w:val="en-US" w:eastAsia="ko-KR"/>
        </w:rPr>
        <w:t xml:space="preserve">DCM, Fraunhofer, Ericsson, Spreadtrum, OPPO, Nokia, </w:t>
      </w:r>
      <w:r w:rsidR="00484F1A">
        <w:rPr>
          <w:rFonts w:ascii="Calibri" w:eastAsia="굴림" w:hAnsi="Calibri" w:cs="Calibri"/>
          <w:sz w:val="22"/>
          <w:szCs w:val="22"/>
          <w:lang w:val="en-US" w:eastAsia="ko-KR"/>
        </w:rPr>
        <w:t xml:space="preserve">Huawei, xiami, CATT, </w:t>
      </w:r>
    </w:p>
    <w:p w14:paraId="5FD28A59" w14:textId="7CC9C6E8"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p>
    <w:p w14:paraId="2B126C19" w14:textId="75DC6895" w:rsidR="00A31307" w:rsidRDefault="00A31307" w:rsidP="00A31307">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Do not support 2</w:t>
      </w:r>
      <w:r w:rsidRPr="00A31307">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w:t>
      </w:r>
      <w:r w:rsidR="00130953">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bullet: Futurewei, </w:t>
      </w:r>
    </w:p>
    <w:p w14:paraId="67245403" w14:textId="77777777" w:rsidR="00A31307" w:rsidRPr="00A31307" w:rsidRDefault="00A31307" w:rsidP="00B914D9">
      <w:pPr>
        <w:spacing w:after="0"/>
        <w:jc w:val="both"/>
        <w:rPr>
          <w:rFonts w:ascii="Calibri" w:eastAsia="굴림" w:hAnsi="Calibri" w:cs="Calibri"/>
          <w:color w:val="auto"/>
          <w:sz w:val="22"/>
          <w:szCs w:val="22"/>
          <w:lang w:val="en-US" w:eastAsia="ko-KR"/>
        </w:rPr>
      </w:pPr>
    </w:p>
    <w:p w14:paraId="42577B60" w14:textId="77777777" w:rsidR="00B914D9" w:rsidRDefault="00B914D9" w:rsidP="00B914D9">
      <w:pPr>
        <w:spacing w:after="0"/>
        <w:jc w:val="both"/>
        <w:rPr>
          <w:rFonts w:ascii="Calibri" w:eastAsia="굴림" w:hAnsi="Calibri" w:cs="Calibri"/>
          <w:color w:val="auto"/>
          <w:sz w:val="22"/>
          <w:szCs w:val="22"/>
          <w:lang w:val="en-US" w:eastAsia="ko-KR"/>
        </w:rPr>
      </w:pPr>
    </w:p>
    <w:p w14:paraId="3124EC51" w14:textId="5FA4C237" w:rsidR="00B914D9" w:rsidRDefault="00B914D9" w:rsidP="00B914D9">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Pr>
          <w:rFonts w:ascii="Calibri" w:eastAsiaTheme="minorEastAsia" w:hAnsi="Calibri" w:cs="Calibri"/>
          <w:iCs/>
          <w:color w:val="auto"/>
          <w:sz w:val="22"/>
          <w:szCs w:val="22"/>
          <w:lang w:val="en-US" w:eastAsia="ko-KR"/>
        </w:rPr>
        <w:t>4</w:t>
      </w:r>
      <w:r>
        <w:rPr>
          <w:rFonts w:ascii="Calibri" w:eastAsiaTheme="minorEastAsia" w:hAnsi="Calibri" w:cs="Calibri" w:hint="eastAsia"/>
          <w:iCs/>
          <w:color w:val="auto"/>
          <w:sz w:val="22"/>
          <w:szCs w:val="22"/>
          <w:lang w:val="en-US" w:eastAsia="ko-KR"/>
        </w:rPr>
        <w:t>: Do you agree following draft proposal for</w:t>
      </w:r>
      <w:r>
        <w:rPr>
          <w:rFonts w:ascii="Calibri" w:eastAsiaTheme="minorEastAsia" w:hAnsi="Calibri" w:cs="Calibri"/>
          <w:iCs/>
          <w:color w:val="auto"/>
          <w:sz w:val="22"/>
          <w:szCs w:val="22"/>
          <w:lang w:val="en-US" w:eastAsia="ko-KR"/>
        </w:rPr>
        <w:t xml:space="preserve"> UE-B determination</w:t>
      </w:r>
      <w:r w:rsidR="00BD6136">
        <w:rPr>
          <w:rFonts w:ascii="Calibri" w:eastAsiaTheme="minorEastAsia" w:hAnsi="Calibri" w:cs="Calibri"/>
          <w:iCs/>
          <w:color w:val="auto"/>
          <w:sz w:val="22"/>
          <w:szCs w:val="22"/>
          <w:lang w:val="en-US" w:eastAsia="ko-KR"/>
        </w:rPr>
        <w:t xml:space="preserve"> </w:t>
      </w:r>
      <w:r w:rsidR="00BD6136">
        <w:rPr>
          <w:rFonts w:ascii="Calibri" w:eastAsiaTheme="minorEastAsia" w:hAnsi="Calibri" w:cs="Calibri" w:hint="eastAsia"/>
          <w:iCs/>
          <w:color w:val="auto"/>
          <w:sz w:val="22"/>
          <w:szCs w:val="22"/>
          <w:lang w:val="en-US" w:eastAsia="ko-KR"/>
        </w:rPr>
        <w:t>in Scheme 2</w:t>
      </w:r>
      <w:r>
        <w:rPr>
          <w:rFonts w:ascii="Calibri" w:eastAsiaTheme="minorEastAsia" w:hAnsi="Calibri" w:cs="Calibri" w:hint="eastAsia"/>
          <w:iCs/>
          <w:color w:val="auto"/>
          <w:sz w:val="22"/>
          <w:szCs w:val="22"/>
          <w:lang w:val="en-US" w:eastAsia="ko-KR"/>
        </w:rPr>
        <w:t>?</w:t>
      </w:r>
    </w:p>
    <w:p w14:paraId="708A9C1D" w14:textId="77777777" w:rsidR="00B914D9" w:rsidRPr="00BB672F" w:rsidRDefault="00B914D9" w:rsidP="00B914D9">
      <w:pPr>
        <w:spacing w:after="0"/>
        <w:jc w:val="both"/>
        <w:rPr>
          <w:rFonts w:ascii="Calibri" w:eastAsia="굴림" w:hAnsi="Calibri" w:cs="Calibri"/>
          <w:color w:val="auto"/>
          <w:sz w:val="22"/>
          <w:szCs w:val="22"/>
          <w:lang w:val="en-US" w:eastAsia="ko-KR"/>
        </w:rPr>
      </w:pPr>
    </w:p>
    <w:p w14:paraId="195E9463" w14:textId="77777777" w:rsidR="006D04F3" w:rsidRPr="005E6B78" w:rsidRDefault="006D04F3" w:rsidP="006D04F3">
      <w:pPr>
        <w:spacing w:after="0"/>
        <w:jc w:val="both"/>
        <w:rPr>
          <w:rFonts w:ascii="Calibri" w:eastAsia="굴림" w:hAnsi="Calibri" w:cs="Calibri"/>
          <w:b/>
          <w:color w:val="auto"/>
          <w:sz w:val="22"/>
          <w:szCs w:val="22"/>
          <w:lang w:val="en-US" w:eastAsia="ko-KR"/>
        </w:rPr>
      </w:pPr>
      <w:r w:rsidRPr="005E6B78">
        <w:rPr>
          <w:rFonts w:ascii="Calibri" w:eastAsia="굴림" w:hAnsi="Calibri" w:cs="Calibri" w:hint="eastAsia"/>
          <w:b/>
          <w:color w:val="auto"/>
          <w:sz w:val="22"/>
          <w:szCs w:val="22"/>
          <w:lang w:val="en-US" w:eastAsia="ko-KR"/>
        </w:rPr>
        <w:t>FL</w:t>
      </w:r>
      <w:r w:rsidRPr="005E6B78">
        <w:rPr>
          <w:rFonts w:ascii="Calibri" w:eastAsia="굴림" w:hAnsi="Calibri" w:cs="Calibri"/>
          <w:b/>
          <w:color w:val="auto"/>
          <w:sz w:val="22"/>
          <w:szCs w:val="22"/>
          <w:lang w:val="en-US" w:eastAsia="ko-KR"/>
        </w:rPr>
        <w:t xml:space="preserve">’s observation: </w:t>
      </w:r>
    </w:p>
    <w:p w14:paraId="5C6F6A70" w14:textId="77777777" w:rsidR="006D04F3" w:rsidRPr="005E6B78" w:rsidRDefault="006D04F3" w:rsidP="006D04F3">
      <w:pPr>
        <w:spacing w:after="0"/>
        <w:jc w:val="both"/>
        <w:rPr>
          <w:rFonts w:ascii="Calibri" w:eastAsia="굴림" w:hAnsi="Calibri" w:cs="Calibri"/>
          <w:color w:val="auto"/>
          <w:sz w:val="22"/>
          <w:szCs w:val="22"/>
          <w:lang w:val="en-US" w:eastAsia="ko-KR"/>
        </w:rPr>
      </w:pPr>
      <w:r w:rsidRPr="005E6B78">
        <w:rPr>
          <w:rFonts w:ascii="Calibri" w:eastAsia="굴림" w:hAnsi="Calibri" w:cs="Calibri"/>
          <w:color w:val="auto"/>
          <w:sz w:val="22"/>
          <w:szCs w:val="22"/>
          <w:lang w:val="en-US" w:eastAsia="ko-KR"/>
        </w:rPr>
        <w:t>For draft proposal 2-2, the followings are observed based on the submitted contributions.</w:t>
      </w:r>
    </w:p>
    <w:p w14:paraId="395327AD" w14:textId="77777777" w:rsidR="006D04F3" w:rsidRPr="005E6B78" w:rsidRDefault="006D04F3" w:rsidP="006D04F3">
      <w:pPr>
        <w:pStyle w:val="afa"/>
        <w:widowControl/>
        <w:numPr>
          <w:ilvl w:val="0"/>
          <w:numId w:val="2"/>
        </w:numPr>
        <w:spacing w:before="0" w:after="0" w:line="240" w:lineRule="auto"/>
        <w:rPr>
          <w:rFonts w:ascii="Calibri" w:hAnsi="Calibri" w:cs="Calibri"/>
          <w:sz w:val="22"/>
        </w:rPr>
      </w:pPr>
      <w:r w:rsidRPr="005E6B78">
        <w:rPr>
          <w:rFonts w:ascii="Calibri" w:hAnsi="Calibri" w:cs="Calibri" w:hint="eastAsia"/>
          <w:sz w:val="22"/>
        </w:rPr>
        <w:t xml:space="preserve">Support that </w:t>
      </w:r>
      <w:r w:rsidRPr="005E6B78">
        <w:rPr>
          <w:rFonts w:ascii="Calibri" w:hAnsi="Calibri" w:cs="Calibri"/>
          <w:sz w:val="22"/>
        </w:rPr>
        <w:t xml:space="preserve">UE pairing for selecting UE-B considers only UEs transmitting SCI format 1-A with </w:t>
      </w:r>
      <w:r>
        <w:rPr>
          <w:rFonts w:ascii="Calibri" w:hAnsi="Calibri" w:cs="Calibri"/>
          <w:sz w:val="22"/>
        </w:rPr>
        <w:t>S</w:t>
      </w:r>
      <w:r w:rsidRPr="005E6B78">
        <w:rPr>
          <w:rFonts w:ascii="Calibri" w:hAnsi="Calibri" w:cs="Calibri"/>
          <w:sz w:val="22"/>
        </w:rPr>
        <w:t>econd UE flag (i.e., whether UE scheduling a conflict TB can be UE-B or not) of 1: Huawei, Panasonic, OPPO, CATT, DCM, LGE (6)</w:t>
      </w:r>
    </w:p>
    <w:p w14:paraId="4625DB48" w14:textId="77777777" w:rsidR="006D04F3" w:rsidRPr="005E6B78" w:rsidRDefault="006D04F3" w:rsidP="006D04F3">
      <w:pPr>
        <w:pStyle w:val="afa"/>
        <w:widowControl/>
        <w:numPr>
          <w:ilvl w:val="0"/>
          <w:numId w:val="2"/>
        </w:numPr>
        <w:spacing w:before="0" w:after="0" w:line="240" w:lineRule="auto"/>
        <w:rPr>
          <w:rFonts w:ascii="Calibri" w:hAnsi="Calibri" w:cs="Calibri"/>
          <w:sz w:val="22"/>
        </w:rPr>
      </w:pPr>
      <w:r w:rsidRPr="005E6B78">
        <w:rPr>
          <w:rFonts w:ascii="Calibri" w:hAnsi="Calibri" w:cs="Calibri"/>
          <w:sz w:val="22"/>
        </w:rPr>
        <w:t xml:space="preserve">Support that UE pairing for selecting UE-B considers only UEs whose PSFCH occasions for a resource conflict indication </w:t>
      </w:r>
      <w:r>
        <w:rPr>
          <w:rFonts w:ascii="Calibri" w:hAnsi="Calibri" w:cs="Calibri"/>
          <w:sz w:val="22"/>
        </w:rPr>
        <w:t>are</w:t>
      </w:r>
      <w:r w:rsidRPr="005E6B78">
        <w:rPr>
          <w:rFonts w:ascii="Calibri" w:hAnsi="Calibri" w:cs="Calibri"/>
          <w:sz w:val="22"/>
        </w:rPr>
        <w:t xml:space="preserve"> not yet passed: Huawei, OPPO, Fujitsu, LGE (4)</w:t>
      </w:r>
    </w:p>
    <w:p w14:paraId="355A4547" w14:textId="77777777" w:rsidR="006D04F3" w:rsidRPr="005E6B78" w:rsidRDefault="006D04F3" w:rsidP="006D04F3">
      <w:pPr>
        <w:spacing w:after="0"/>
        <w:jc w:val="both"/>
        <w:rPr>
          <w:rFonts w:ascii="Calibri" w:eastAsia="굴림" w:hAnsi="Calibri" w:cs="Calibri"/>
          <w:color w:val="auto"/>
          <w:sz w:val="22"/>
          <w:szCs w:val="22"/>
          <w:lang w:val="en-US" w:eastAsia="ko-KR"/>
        </w:rPr>
      </w:pPr>
    </w:p>
    <w:p w14:paraId="632092C0" w14:textId="77777777" w:rsidR="006D04F3" w:rsidRPr="008C33B2" w:rsidRDefault="006D04F3" w:rsidP="006D04F3">
      <w:pPr>
        <w:spacing w:after="0"/>
        <w:jc w:val="both"/>
        <w:rPr>
          <w:rFonts w:ascii="Calibri" w:eastAsia="굴림" w:hAnsi="Calibri" w:cs="Calibri"/>
          <w:color w:val="auto"/>
          <w:sz w:val="22"/>
          <w:szCs w:val="22"/>
          <w:lang w:val="en-US" w:eastAsia="ko-KR"/>
        </w:rPr>
      </w:pPr>
      <w:r w:rsidRPr="008C33B2">
        <w:rPr>
          <w:rFonts w:ascii="Calibri" w:eastAsia="굴림" w:hAnsi="Calibri" w:cs="Calibri" w:hint="eastAsia"/>
          <w:color w:val="auto"/>
          <w:sz w:val="22"/>
          <w:szCs w:val="22"/>
          <w:highlight w:val="yellow"/>
          <w:lang w:val="en-US" w:eastAsia="ko-KR"/>
        </w:rPr>
        <w:lastRenderedPageBreak/>
        <w:t>Draft proposal</w:t>
      </w:r>
      <w:r w:rsidRPr="008C33B2">
        <w:rPr>
          <w:rFonts w:ascii="Calibri" w:eastAsia="굴림" w:hAnsi="Calibri" w:cs="Calibri" w:hint="eastAsia"/>
          <w:color w:val="auto"/>
          <w:sz w:val="22"/>
          <w:szCs w:val="22"/>
          <w:lang w:val="en-US" w:eastAsia="ko-KR"/>
        </w:rPr>
        <w:t>:</w:t>
      </w:r>
    </w:p>
    <w:p w14:paraId="73AAC768" w14:textId="77777777" w:rsidR="006D04F3" w:rsidRPr="005E6B78" w:rsidRDefault="006D04F3" w:rsidP="006D04F3">
      <w:pPr>
        <w:numPr>
          <w:ilvl w:val="0"/>
          <w:numId w:val="5"/>
        </w:numPr>
        <w:overflowPunct w:val="0"/>
        <w:spacing w:after="0"/>
        <w:jc w:val="both"/>
        <w:rPr>
          <w:rFonts w:ascii="Calibri" w:eastAsia="굴림" w:hAnsi="Calibri" w:cs="Calibri"/>
          <w:sz w:val="22"/>
          <w:szCs w:val="22"/>
          <w:lang w:eastAsia="ja-JP"/>
        </w:rPr>
      </w:pPr>
      <w:r w:rsidRPr="005E6B78">
        <w:rPr>
          <w:rFonts w:ascii="Calibri" w:eastAsia="굴림" w:hAnsi="Calibri" w:cs="Calibri"/>
          <w:sz w:val="22"/>
          <w:szCs w:val="22"/>
          <w:lang w:eastAsia="ko-KR"/>
        </w:rPr>
        <w:t xml:space="preserve">Confirm the following working assumption with </w:t>
      </w:r>
      <w:r w:rsidRPr="005E6B78">
        <w:rPr>
          <w:rFonts w:ascii="Calibri" w:eastAsia="바탕" w:hAnsi="Calibri" w:cs="Calibri"/>
          <w:sz w:val="22"/>
          <w:szCs w:val="22"/>
          <w:lang w:eastAsia="x-none"/>
        </w:rPr>
        <w:t xml:space="preserve">modification in </w:t>
      </w:r>
      <w:r w:rsidRPr="005E6B78">
        <w:rPr>
          <w:rFonts w:ascii="Calibri" w:eastAsia="바탕" w:hAnsi="Calibri" w:cs="Calibri"/>
          <w:color w:val="FF0000"/>
          <w:sz w:val="22"/>
          <w:szCs w:val="22"/>
          <w:lang w:eastAsia="x-none"/>
        </w:rPr>
        <w:t>RED</w:t>
      </w:r>
      <w:r w:rsidRPr="005E6B78">
        <w:rPr>
          <w:rFonts w:ascii="Calibri" w:eastAsia="굴림" w:hAnsi="Calibri" w:cs="Calibri"/>
          <w:sz w:val="22"/>
          <w:szCs w:val="22"/>
          <w:lang w:eastAsia="ko-KR"/>
        </w:rPr>
        <w:t>:</w:t>
      </w:r>
    </w:p>
    <w:p w14:paraId="79B0E40D" w14:textId="77777777" w:rsidR="006D04F3" w:rsidRPr="00437579" w:rsidRDefault="006D04F3" w:rsidP="006D04F3">
      <w:pPr>
        <w:numPr>
          <w:ilvl w:val="1"/>
          <w:numId w:val="4"/>
        </w:numPr>
        <w:spacing w:after="0"/>
        <w:jc w:val="both"/>
        <w:rPr>
          <w:rFonts w:ascii="Calibri" w:eastAsiaTheme="minorEastAsia" w:hAnsi="Calibri" w:cs="Calibri"/>
          <w:sz w:val="22"/>
          <w:szCs w:val="22"/>
          <w:lang w:eastAsia="ko-KR"/>
        </w:rPr>
      </w:pPr>
      <w:r w:rsidRPr="00437579">
        <w:rPr>
          <w:rFonts w:ascii="Calibri" w:eastAsiaTheme="minorEastAsia" w:hAnsi="Calibri" w:cs="Calibri"/>
          <w:sz w:val="22"/>
          <w:szCs w:val="22"/>
          <w:highlight w:val="darkYellow"/>
          <w:lang w:eastAsia="ja-JP"/>
        </w:rPr>
        <w:t>Working Assumption</w:t>
      </w:r>
      <w:r w:rsidRPr="00437579">
        <w:rPr>
          <w:rFonts w:ascii="Calibri" w:eastAsiaTheme="minorEastAsia" w:hAnsi="Calibri" w:cs="Calibri"/>
          <w:sz w:val="22"/>
          <w:szCs w:val="22"/>
          <w:lang w:eastAsia="ja-JP"/>
        </w:rPr>
        <w:t>:</w:t>
      </w:r>
    </w:p>
    <w:p w14:paraId="1229CFEB" w14:textId="77777777" w:rsidR="006D04F3" w:rsidRPr="00437579" w:rsidRDefault="006D04F3" w:rsidP="006D04F3">
      <w:pPr>
        <w:numPr>
          <w:ilvl w:val="2"/>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91A3453" w14:textId="77777777" w:rsidR="006D04F3" w:rsidRPr="000605EE" w:rsidRDefault="006D04F3" w:rsidP="006D04F3">
      <w:pPr>
        <w:numPr>
          <w:ilvl w:val="3"/>
          <w:numId w:val="5"/>
        </w:numPr>
        <w:overflowPunct w:val="0"/>
        <w:spacing w:after="0"/>
        <w:jc w:val="both"/>
        <w:rPr>
          <w:rFonts w:ascii="Calibri" w:eastAsiaTheme="minorEastAsia" w:hAnsi="Calibri" w:cs="Calibri"/>
          <w:sz w:val="22"/>
          <w:szCs w:val="22"/>
          <w:lang w:eastAsia="ja-JP"/>
        </w:rPr>
      </w:pPr>
      <w:r w:rsidRPr="000605EE">
        <w:rPr>
          <w:rFonts w:ascii="Calibri" w:eastAsiaTheme="minorEastAsia" w:hAnsi="Calibri" w:cs="Calibri"/>
          <w:sz w:val="22"/>
          <w:szCs w:val="22"/>
          <w:lang w:eastAsia="ja-JP"/>
        </w:rPr>
        <w:t xml:space="preserve">for each pair of UEs scheduling the conflicting TBs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occasions for resource conflict indication are not yet passed and 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sidRPr="000605EE">
        <w:rPr>
          <w:rFonts w:ascii="Calibri" w:eastAsiaTheme="minorEastAsia" w:hAnsi="Calibri" w:cs="Calibri"/>
          <w:sz w:val="22"/>
          <w:szCs w:val="22"/>
          <w:lang w:eastAsia="ja-JP"/>
        </w:rPr>
        <w:t xml:space="preserve">, a UE with the higher priority value is UE-B. </w:t>
      </w:r>
    </w:p>
    <w:p w14:paraId="2D5638B5" w14:textId="77777777" w:rsidR="006D04F3" w:rsidRPr="000605EE" w:rsidRDefault="006D04F3" w:rsidP="006D04F3">
      <w:pPr>
        <w:numPr>
          <w:ilvl w:val="4"/>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color w:val="FF0000"/>
          <w:sz w:val="22"/>
          <w:szCs w:val="22"/>
          <w:lang w:eastAsia="ko-KR"/>
        </w:rPr>
        <w:t>Note: i</w:t>
      </w:r>
      <w:r w:rsidRPr="00437579">
        <w:rPr>
          <w:rFonts w:ascii="Calibri" w:eastAsiaTheme="minorEastAsia" w:hAnsi="Calibri" w:cs="Calibri"/>
          <w:color w:val="FF0000"/>
          <w:sz w:val="22"/>
          <w:szCs w:val="22"/>
          <w:lang w:eastAsia="ja-JP"/>
        </w:rPr>
        <w:t>f there is only one UE scheduling the conflicting TB</w:t>
      </w:r>
      <w:r>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 for resource conflict indication </w:t>
      </w:r>
      <w:r>
        <w:rPr>
          <w:rFonts w:ascii="Calibri" w:eastAsiaTheme="minorEastAsia" w:hAnsi="Calibri" w:cs="Calibri"/>
          <w:color w:val="FF0000"/>
          <w:sz w:val="22"/>
          <w:szCs w:val="22"/>
          <w:lang w:eastAsia="ja-JP"/>
        </w:rPr>
        <w:t>is</w:t>
      </w:r>
      <w:r w:rsidRPr="000605EE">
        <w:rPr>
          <w:rFonts w:ascii="Calibri" w:eastAsiaTheme="minorEastAsia" w:hAnsi="Calibri" w:cs="Calibri"/>
          <w:color w:val="FF0000"/>
          <w:sz w:val="22"/>
          <w:szCs w:val="22"/>
          <w:lang w:eastAsia="ja-JP"/>
        </w:rPr>
        <w:t xml:space="preserve"> not yet passed and 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 </w:t>
      </w:r>
      <w:r w:rsidRPr="000605EE">
        <w:rPr>
          <w:rFonts w:ascii="Calibri" w:eastAsiaTheme="minorEastAsia" w:hAnsi="Calibri" w:cs="Calibri" w:hint="eastAsia"/>
          <w:color w:val="FF0000"/>
          <w:sz w:val="22"/>
          <w:szCs w:val="22"/>
          <w:lang w:eastAsia="ja-JP"/>
        </w:rPr>
        <w:t>if</w:t>
      </w:r>
      <w:r w:rsidRPr="000605EE">
        <w:rPr>
          <w:rFonts w:ascii="Calibri" w:eastAsiaTheme="minorEastAsia" w:hAnsi="Calibri" w:cs="Calibri"/>
          <w:color w:val="FF0000"/>
          <w:sz w:val="22"/>
          <w:szCs w:val="22"/>
          <w:lang w:eastAsia="ja-JP"/>
        </w:rPr>
        <w:t xml:space="preserve"> the higher parameter of indicationUEBScheme2 is </w:t>
      </w:r>
      <w:r>
        <w:rPr>
          <w:rFonts w:ascii="Calibri" w:eastAsiaTheme="minorEastAsia" w:hAnsi="Calibri" w:cs="Calibri"/>
          <w:color w:val="FF0000"/>
          <w:sz w:val="22"/>
          <w:szCs w:val="22"/>
          <w:lang w:eastAsia="ja-JP"/>
        </w:rPr>
        <w:t>(pre)configured</w:t>
      </w:r>
      <w:r w:rsidRPr="000605EE">
        <w:rPr>
          <w:rFonts w:ascii="Calibri" w:eastAsiaTheme="minorEastAsia" w:hAnsi="Calibri" w:cs="Calibri"/>
          <w:color w:val="FF0000"/>
          <w:sz w:val="22"/>
          <w:szCs w:val="22"/>
          <w:lang w:eastAsia="ja-JP"/>
        </w:rPr>
        <w:t xml:space="preserve"> to ‘Enabled’</w:t>
      </w:r>
      <w:r>
        <w:rPr>
          <w:rFonts w:ascii="Calibri" w:eastAsiaTheme="minorEastAsia" w:hAnsi="Calibri" w:cs="Calibri"/>
          <w:color w:val="FF0000"/>
          <w:sz w:val="22"/>
          <w:szCs w:val="22"/>
          <w:lang w:eastAsia="ja-JP"/>
        </w:rPr>
        <w:t xml:space="preserve">, </w:t>
      </w:r>
      <w:r w:rsidRPr="006C37AF">
        <w:rPr>
          <w:rFonts w:ascii="Calibri" w:eastAsiaTheme="minorEastAsia" w:hAnsi="Calibri" w:cs="Calibri"/>
          <w:color w:val="FF0000"/>
          <w:sz w:val="22"/>
          <w:szCs w:val="22"/>
          <w:lang w:eastAsia="ja-JP"/>
        </w:rPr>
        <w:t>that UE is UE-B.</w:t>
      </w:r>
    </w:p>
    <w:p w14:paraId="5FCA4873" w14:textId="77777777" w:rsidR="006D04F3" w:rsidRDefault="006D04F3" w:rsidP="006D04F3">
      <w:pPr>
        <w:spacing w:after="0"/>
        <w:jc w:val="both"/>
        <w:rPr>
          <w:rFonts w:ascii="Calibri" w:eastAsiaTheme="minorEastAsia" w:hAnsi="Calibri" w:cs="Calibri"/>
          <w:iCs/>
          <w:color w:val="auto"/>
          <w:sz w:val="22"/>
          <w:szCs w:val="22"/>
          <w:lang w:eastAsia="ko-KR"/>
        </w:rPr>
      </w:pPr>
    </w:p>
    <w:tbl>
      <w:tblPr>
        <w:tblStyle w:val="aff7"/>
        <w:tblW w:w="0" w:type="auto"/>
        <w:tblLook w:val="04A0" w:firstRow="1" w:lastRow="0" w:firstColumn="1" w:lastColumn="0" w:noHBand="0" w:noVBand="1"/>
      </w:tblPr>
      <w:tblGrid>
        <w:gridCol w:w="1282"/>
        <w:gridCol w:w="1186"/>
        <w:gridCol w:w="6894"/>
      </w:tblGrid>
      <w:tr w:rsidR="006D04F3" w14:paraId="51B150A5" w14:textId="77777777" w:rsidTr="00F92525">
        <w:tc>
          <w:tcPr>
            <w:tcW w:w="1282" w:type="dxa"/>
          </w:tcPr>
          <w:p w14:paraId="6E4A55AA" w14:textId="77777777" w:rsidR="006D04F3" w:rsidRDefault="006D04F3"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34C55E8F" w14:textId="77777777" w:rsidR="006D04F3" w:rsidRDefault="006D04F3"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894" w:type="dxa"/>
          </w:tcPr>
          <w:p w14:paraId="12C95AE9" w14:textId="77777777" w:rsidR="006D04F3" w:rsidRDefault="006D04F3"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D04F3" w14:paraId="53191497" w14:textId="77777777" w:rsidTr="00F92525">
        <w:tc>
          <w:tcPr>
            <w:tcW w:w="1282" w:type="dxa"/>
          </w:tcPr>
          <w:p w14:paraId="1A6FA608" w14:textId="67494E31" w:rsidR="006D04F3" w:rsidRDefault="00581597"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48413D73" w14:textId="27DA3B63" w:rsidR="006D04F3" w:rsidRDefault="00581597"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Comments</w:t>
            </w:r>
          </w:p>
        </w:tc>
        <w:tc>
          <w:tcPr>
            <w:tcW w:w="6894" w:type="dxa"/>
          </w:tcPr>
          <w:p w14:paraId="42D885E3" w14:textId="51AE9F9F" w:rsidR="006D04F3" w:rsidRDefault="00581597"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are general fine with </w:t>
            </w:r>
            <w:r w:rsidR="007A3C33">
              <w:rPr>
                <w:rFonts w:ascii="Calibri" w:eastAsia="굴림" w:hAnsi="Calibri" w:cs="Calibri"/>
                <w:color w:val="auto"/>
                <w:sz w:val="22"/>
                <w:szCs w:val="22"/>
                <w:lang w:val="en-US" w:eastAsia="ko-KR"/>
              </w:rPr>
              <w:t>the proposal. However, we need to consider the following case</w:t>
            </w:r>
          </w:p>
          <w:p w14:paraId="2395097C" w14:textId="77777777" w:rsidR="007A3C33" w:rsidRDefault="007A3C33" w:rsidP="007A3C33">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09DF35A1" w14:textId="1BDB304C" w:rsidR="007A3C33" w:rsidRDefault="007A3C33" w:rsidP="00491C27">
            <w:pPr>
              <w:spacing w:after="0"/>
              <w:jc w:val="both"/>
              <w:rPr>
                <w:rFonts w:ascii="Calibri" w:eastAsia="굴림" w:hAnsi="Calibri" w:cs="Calibri"/>
                <w:color w:val="auto"/>
                <w:sz w:val="22"/>
                <w:szCs w:val="22"/>
                <w:lang w:val="en-US" w:eastAsia="ko-KR"/>
              </w:rPr>
            </w:pPr>
          </w:p>
        </w:tc>
      </w:tr>
      <w:tr w:rsidR="006D04F3" w14:paraId="30799882" w14:textId="77777777" w:rsidTr="00F92525">
        <w:tc>
          <w:tcPr>
            <w:tcW w:w="1282" w:type="dxa"/>
          </w:tcPr>
          <w:p w14:paraId="0437BA0E" w14:textId="2CFA9058" w:rsidR="006D04F3" w:rsidRDefault="00647675"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68E94C5A" w14:textId="4F70F4C2" w:rsidR="006D04F3" w:rsidRDefault="00647675" w:rsidP="00491C2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No</w:t>
            </w:r>
          </w:p>
        </w:tc>
        <w:tc>
          <w:tcPr>
            <w:tcW w:w="6894" w:type="dxa"/>
          </w:tcPr>
          <w:p w14:paraId="4BD1E18D" w14:textId="30064D0F" w:rsidR="00647675" w:rsidRPr="00647675" w:rsidRDefault="00647675" w:rsidP="006476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w:t>
            </w:r>
            <w:r w:rsidRPr="00647675">
              <w:rPr>
                <w:rFonts w:ascii="Calibri" w:eastAsia="굴림" w:hAnsi="Calibri" w:cs="Calibri"/>
                <w:color w:val="auto"/>
                <w:sz w:val="22"/>
                <w:szCs w:val="22"/>
                <w:lang w:val="en-US" w:eastAsia="ko-KR"/>
              </w:rPr>
              <w:t>don’t agree with the proposal. A more simple solution is to do the pairing without regard to flag or the passing of resource in time. At the last step if PSFCH is to be sent, and the time has passed or the UE doesn’t support conflict indication, PSFCH is not sent.</w:t>
            </w:r>
          </w:p>
          <w:p w14:paraId="59230B69" w14:textId="5A05E036" w:rsidR="006D04F3" w:rsidRPr="00647675" w:rsidRDefault="006A71CC" w:rsidP="0064767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that </w:t>
            </w:r>
            <w:r w:rsidR="00647675" w:rsidRPr="00647675">
              <w:rPr>
                <w:rFonts w:ascii="Calibri" w:eastAsia="굴림" w:hAnsi="Calibri" w:cs="Calibri"/>
                <w:color w:val="auto"/>
                <w:sz w:val="22"/>
                <w:szCs w:val="22"/>
                <w:lang w:val="en-US" w:eastAsia="ko-KR"/>
              </w:rPr>
              <w:t xml:space="preserve">the proposal </w:t>
            </w:r>
            <w:r>
              <w:rPr>
                <w:rFonts w:ascii="Calibri" w:eastAsia="굴림" w:hAnsi="Calibri" w:cs="Calibri"/>
                <w:color w:val="auto"/>
                <w:sz w:val="22"/>
                <w:szCs w:val="22"/>
                <w:lang w:val="en-US" w:eastAsia="ko-KR"/>
              </w:rPr>
              <w:t xml:space="preserve">can suffer </w:t>
            </w:r>
            <w:r w:rsidR="00647675" w:rsidRPr="00647675">
              <w:rPr>
                <w:rFonts w:ascii="Calibri" w:eastAsia="굴림" w:hAnsi="Calibri" w:cs="Calibri"/>
                <w:color w:val="auto"/>
                <w:sz w:val="22"/>
                <w:szCs w:val="22"/>
                <w:lang w:val="en-US" w:eastAsia="ko-KR"/>
              </w:rPr>
              <w:t>from over exclusion</w:t>
            </w:r>
          </w:p>
        </w:tc>
      </w:tr>
      <w:tr w:rsidR="006D04F3" w14:paraId="138FDEDA" w14:textId="77777777" w:rsidTr="00F92525">
        <w:tc>
          <w:tcPr>
            <w:tcW w:w="1282" w:type="dxa"/>
          </w:tcPr>
          <w:p w14:paraId="43DC7324" w14:textId="3C218F2B" w:rsidR="006D04F3" w:rsidRDefault="00BF3A55"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7B3A0397" w14:textId="1DB2748B" w:rsidR="006D04F3" w:rsidRDefault="00BF3A55" w:rsidP="00491C2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894" w:type="dxa"/>
          </w:tcPr>
          <w:p w14:paraId="7BA8BE0C" w14:textId="77777777" w:rsidR="006D04F3" w:rsidRDefault="006D04F3" w:rsidP="00491C27">
            <w:pPr>
              <w:spacing w:after="0"/>
              <w:jc w:val="both"/>
              <w:rPr>
                <w:rFonts w:ascii="Calibri" w:eastAsia="굴림" w:hAnsi="Calibri" w:cs="Calibri"/>
                <w:color w:val="auto"/>
                <w:sz w:val="22"/>
                <w:szCs w:val="22"/>
                <w:lang w:val="en-US" w:eastAsia="ko-KR"/>
              </w:rPr>
            </w:pPr>
          </w:p>
        </w:tc>
      </w:tr>
      <w:tr w:rsidR="003F5FD9" w14:paraId="70800A20" w14:textId="77777777" w:rsidTr="00F92525">
        <w:tc>
          <w:tcPr>
            <w:tcW w:w="1282" w:type="dxa"/>
          </w:tcPr>
          <w:p w14:paraId="362B23A5" w14:textId="2F06AB3C"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30035439" w14:textId="2DE3EC72"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894" w:type="dxa"/>
          </w:tcPr>
          <w:p w14:paraId="1BF2AE7A"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Pr>
                <w:rFonts w:ascii="Calibri" w:eastAsia="굴림" w:hAnsi="Calibri" w:cs="Calibri"/>
                <w:color w:val="auto"/>
                <w:sz w:val="22"/>
                <w:szCs w:val="22"/>
                <w:lang w:val="en-US" w:eastAsia="ko-KR"/>
              </w:rPr>
              <w:t>We do not agree with the condition “</w:t>
            </w:r>
            <w:r w:rsidRPr="00A91C63">
              <w:rPr>
                <w:rFonts w:ascii="Calibri" w:eastAsiaTheme="minorEastAsia" w:hAnsi="Calibri" w:cs="Calibri" w:hint="eastAsia"/>
                <w:color w:val="000000" w:themeColor="text1"/>
                <w:sz w:val="22"/>
                <w:szCs w:val="22"/>
                <w:lang w:eastAsia="ko-KR"/>
              </w:rPr>
              <w:t>whose</w:t>
            </w:r>
            <w:r w:rsidRPr="00A91C63">
              <w:rPr>
                <w:rFonts w:ascii="Calibri" w:eastAsiaTheme="minorEastAsia" w:hAnsi="Calibri" w:cs="Calibri"/>
                <w:color w:val="000000" w:themeColor="text1"/>
                <w:sz w:val="22"/>
                <w:szCs w:val="22"/>
                <w:lang w:eastAsia="ja-JP"/>
              </w:rPr>
              <w:t xml:space="preserve"> PSFCH occasions for resource conflict indication are not yet passed”</w:t>
            </w:r>
            <w:r>
              <w:rPr>
                <w:rFonts w:ascii="Calibri" w:eastAsiaTheme="minorEastAsia" w:hAnsi="Calibri" w:cs="Calibri"/>
                <w:color w:val="000000" w:themeColor="text1"/>
                <w:sz w:val="22"/>
                <w:szCs w:val="22"/>
                <w:lang w:eastAsia="ja-JP"/>
              </w:rPr>
              <w:t xml:space="preserve">.  We think this may lead to inconsistent UE-A’s behaviour in determining UE-B, depending on UE-A’s processing power, in case PSFCH occasion is derived from SCI.  </w:t>
            </w:r>
          </w:p>
          <w:p w14:paraId="481C48B9" w14:textId="77777777" w:rsidR="003F5FD9" w:rsidRDefault="003F5FD9" w:rsidP="003F5FD9">
            <w:pPr>
              <w:spacing w:after="0"/>
              <w:jc w:val="both"/>
              <w:rPr>
                <w:rFonts w:ascii="Calibri" w:eastAsiaTheme="minorEastAsia" w:hAnsi="Calibri" w:cs="Calibri"/>
                <w:color w:val="000000" w:themeColor="text1"/>
                <w:sz w:val="22"/>
                <w:szCs w:val="22"/>
                <w:lang w:eastAsia="ja-JP"/>
              </w:rPr>
            </w:pPr>
          </w:p>
          <w:p w14:paraId="001EC936"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sidRPr="00E466E9">
              <w:rPr>
                <w:rFonts w:cs="Times"/>
                <w:iCs/>
                <w:noProof/>
                <w:lang w:val="en-US" w:eastAsia="ko-KR"/>
              </w:rPr>
              <w:drawing>
                <wp:inline distT="0" distB="0" distL="0" distR="0" wp14:anchorId="70CB37E5" wp14:editId="3F2C30F8">
                  <wp:extent cx="3612932" cy="2088146"/>
                  <wp:effectExtent l="0" t="0" r="0" b="0"/>
                  <wp:docPr id="6" name="Picture 6"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imeline&#10;&#10;Description automatically generated"/>
                          <pic:cNvPicPr/>
                        </pic:nvPicPr>
                        <pic:blipFill>
                          <a:blip r:embed="rId16"/>
                          <a:stretch>
                            <a:fillRect/>
                          </a:stretch>
                        </pic:blipFill>
                        <pic:spPr>
                          <a:xfrm>
                            <a:off x="0" y="0"/>
                            <a:ext cx="3638027" cy="2102650"/>
                          </a:xfrm>
                          <a:prstGeom prst="rect">
                            <a:avLst/>
                          </a:prstGeom>
                        </pic:spPr>
                      </pic:pic>
                    </a:graphicData>
                  </a:graphic>
                </wp:inline>
              </w:drawing>
            </w:r>
          </w:p>
          <w:p w14:paraId="3819D497" w14:textId="77777777" w:rsidR="003F5FD9" w:rsidRDefault="003F5FD9" w:rsidP="003F5FD9">
            <w:pPr>
              <w:spacing w:after="0"/>
              <w:jc w:val="both"/>
              <w:rPr>
                <w:rFonts w:ascii="Calibri" w:eastAsiaTheme="minorEastAsia" w:hAnsi="Calibri" w:cs="Calibri"/>
                <w:color w:val="000000" w:themeColor="text1"/>
                <w:sz w:val="22"/>
                <w:szCs w:val="22"/>
                <w:lang w:eastAsia="ja-JP"/>
              </w:rPr>
            </w:pPr>
          </w:p>
          <w:p w14:paraId="51FD72A2"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sidRPr="00A91C63">
              <w:rPr>
                <w:rFonts w:ascii="Calibri" w:eastAsiaTheme="minorEastAsia" w:hAnsi="Calibri" w:cs="Calibri"/>
                <w:color w:val="000000" w:themeColor="text1"/>
                <w:sz w:val="22"/>
                <w:szCs w:val="22"/>
                <w:lang w:eastAsia="ja-JP"/>
              </w:rPr>
              <w:t xml:space="preserve">Consider an example that UE-B1’s scheduling SCI for low priority data is sent in slot 1 and UE-B2’s scheduling SCI for high priority data is sent in slot 2. There is a potential resource collision between UE-B1 and UE-B2. The PSFCH occasion for UE-B1 is in slot 3 and the PSFCH occasion for UE-B2 is in slot 4. </w:t>
            </w:r>
          </w:p>
          <w:p w14:paraId="0323878C" w14:textId="77777777" w:rsidR="003F5FD9" w:rsidRDefault="003F5FD9" w:rsidP="003F5FD9">
            <w:pPr>
              <w:spacing w:after="0"/>
              <w:jc w:val="both"/>
              <w:rPr>
                <w:rFonts w:ascii="Calibri" w:eastAsiaTheme="minorEastAsia" w:hAnsi="Calibri" w:cs="Calibri"/>
                <w:color w:val="000000" w:themeColor="text1"/>
                <w:sz w:val="22"/>
                <w:szCs w:val="22"/>
                <w:lang w:eastAsia="ja-JP"/>
              </w:rPr>
            </w:pPr>
          </w:p>
          <w:p w14:paraId="0513BF69"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Pr>
                <w:rFonts w:ascii="Calibri" w:eastAsiaTheme="minorEastAsia" w:hAnsi="Calibri" w:cs="Calibri"/>
                <w:color w:val="000000" w:themeColor="text1"/>
                <w:sz w:val="22"/>
                <w:szCs w:val="22"/>
                <w:lang w:eastAsia="ja-JP"/>
              </w:rPr>
              <w:lastRenderedPageBreak/>
              <w:t xml:space="preserve">According to the proposal, UE-A has to send IUC to UE-B1, since UE-B1 has low priority data and the PSFCH occasion has not yet passed. </w:t>
            </w:r>
          </w:p>
          <w:p w14:paraId="61A2BF70" w14:textId="77777777" w:rsidR="003F5FD9" w:rsidRDefault="003F5FD9" w:rsidP="003F5FD9">
            <w:pPr>
              <w:spacing w:after="0"/>
              <w:jc w:val="both"/>
              <w:rPr>
                <w:rFonts w:ascii="Calibri" w:eastAsiaTheme="minorEastAsia" w:hAnsi="Calibri" w:cs="Calibri"/>
                <w:color w:val="000000" w:themeColor="text1"/>
                <w:sz w:val="22"/>
                <w:szCs w:val="22"/>
                <w:lang w:eastAsia="ja-JP"/>
              </w:rPr>
            </w:pPr>
          </w:p>
          <w:p w14:paraId="3B972789"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Pr>
                <w:rFonts w:ascii="Calibri" w:eastAsiaTheme="minorEastAsia" w:hAnsi="Calibri" w:cs="Calibri"/>
                <w:color w:val="000000" w:themeColor="text1"/>
                <w:sz w:val="22"/>
                <w:szCs w:val="22"/>
                <w:lang w:eastAsia="ja-JP"/>
              </w:rPr>
              <w:t xml:space="preserve">However, if UE-A has a limited processing power and does not decode UE-B2’s SCI before PSFCH occasion in slot 3, then it will not send IUC to UE-B1. In this case, the condition “whose PSFCH occasions for resource conflict indication are not yet passed.” cannot be achieved by this UE-A. </w:t>
            </w:r>
          </w:p>
          <w:p w14:paraId="30D486FD" w14:textId="77777777" w:rsidR="003F5FD9" w:rsidRDefault="003F5FD9" w:rsidP="003F5FD9">
            <w:pPr>
              <w:spacing w:after="0"/>
              <w:jc w:val="both"/>
              <w:rPr>
                <w:rFonts w:ascii="Calibri" w:eastAsiaTheme="minorEastAsia" w:hAnsi="Calibri" w:cs="Calibri"/>
                <w:color w:val="000000" w:themeColor="text1"/>
                <w:sz w:val="22"/>
                <w:szCs w:val="22"/>
                <w:lang w:eastAsia="ja-JP"/>
              </w:rPr>
            </w:pPr>
          </w:p>
          <w:p w14:paraId="644B780B"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Pr>
                <w:rFonts w:ascii="Calibri" w:eastAsiaTheme="minorEastAsia" w:hAnsi="Calibri" w:cs="Calibri"/>
                <w:color w:val="000000" w:themeColor="text1"/>
                <w:sz w:val="22"/>
                <w:szCs w:val="22"/>
                <w:lang w:eastAsia="ja-JP"/>
              </w:rPr>
              <w:t xml:space="preserve">Overall, this proposal may lead to different UE-As, depending on their processing power, determining different UE-Bs. This is not desired. </w:t>
            </w:r>
          </w:p>
          <w:p w14:paraId="3E49198F" w14:textId="77777777" w:rsidR="003F5FD9" w:rsidRDefault="003F5FD9" w:rsidP="003F5FD9">
            <w:pPr>
              <w:spacing w:after="0"/>
              <w:jc w:val="both"/>
              <w:rPr>
                <w:rFonts w:ascii="Calibri" w:eastAsiaTheme="minorEastAsia" w:hAnsi="Calibri" w:cs="Calibri"/>
                <w:color w:val="000000" w:themeColor="text1"/>
                <w:sz w:val="22"/>
                <w:szCs w:val="22"/>
                <w:lang w:eastAsia="ja-JP"/>
              </w:rPr>
            </w:pPr>
          </w:p>
          <w:p w14:paraId="15665B71" w14:textId="77777777" w:rsidR="003F5FD9" w:rsidRDefault="003F5FD9" w:rsidP="003F5FD9">
            <w:pPr>
              <w:spacing w:after="0"/>
              <w:jc w:val="both"/>
              <w:rPr>
                <w:rFonts w:ascii="Calibri" w:eastAsiaTheme="minorEastAsia" w:hAnsi="Calibri" w:cs="Calibri"/>
                <w:color w:val="000000" w:themeColor="text1"/>
                <w:sz w:val="22"/>
                <w:szCs w:val="22"/>
                <w:lang w:eastAsia="ja-JP"/>
              </w:rPr>
            </w:pPr>
            <w:r>
              <w:rPr>
                <w:rFonts w:ascii="Calibri" w:eastAsiaTheme="minorEastAsia" w:hAnsi="Calibri" w:cs="Calibri"/>
                <w:color w:val="000000" w:themeColor="text1"/>
                <w:sz w:val="22"/>
                <w:szCs w:val="22"/>
                <w:lang w:eastAsia="ja-JP"/>
              </w:rPr>
              <w:t>Hence, we propose that</w:t>
            </w:r>
          </w:p>
          <w:p w14:paraId="12CEC563" w14:textId="77777777" w:rsidR="003F5FD9" w:rsidRPr="00703615" w:rsidRDefault="003F5FD9" w:rsidP="003F5FD9">
            <w:pPr>
              <w:pStyle w:val="afa"/>
              <w:widowControl/>
              <w:numPr>
                <w:ilvl w:val="0"/>
                <w:numId w:val="36"/>
              </w:numPr>
              <w:spacing w:before="0" w:after="0" w:line="240" w:lineRule="auto"/>
              <w:rPr>
                <w:rFonts w:ascii="Calibri" w:hAnsi="Calibri" w:cs="Calibri"/>
                <w:i/>
                <w:sz w:val="22"/>
                <w:lang w:eastAsia="zh-CN"/>
              </w:rPr>
            </w:pPr>
            <w:r w:rsidRPr="00703615">
              <w:rPr>
                <w:rFonts w:ascii="Calibri" w:hAnsi="Calibri" w:cs="Calibri"/>
                <w:i/>
                <w:sz w:val="22"/>
                <w:lang w:eastAsia="zh-CN"/>
              </w:rPr>
              <w:t>If PSFCH occasion is derived by a slot where potential resource conflict occurs, a UE with the higher priority value is UE-B.</w:t>
            </w:r>
          </w:p>
          <w:p w14:paraId="0AC2DC09" w14:textId="21771772" w:rsidR="003F5FD9" w:rsidRDefault="003F5FD9" w:rsidP="003F5FD9">
            <w:pPr>
              <w:spacing w:after="0"/>
              <w:jc w:val="both"/>
              <w:rPr>
                <w:rFonts w:ascii="Calibri" w:eastAsia="굴림" w:hAnsi="Calibri" w:cs="Calibri"/>
                <w:color w:val="auto"/>
                <w:sz w:val="22"/>
                <w:szCs w:val="22"/>
                <w:lang w:val="en-US" w:eastAsia="ko-KR"/>
              </w:rPr>
            </w:pPr>
            <w:r w:rsidRPr="00703615">
              <w:rPr>
                <w:rFonts w:ascii="Calibri" w:eastAsia="맑은 고딕" w:hAnsi="Calibri" w:cs="Calibri"/>
                <w:i/>
                <w:sz w:val="22"/>
                <w:szCs w:val="22"/>
                <w:lang w:eastAsia="zh-CN"/>
              </w:rPr>
              <w:t xml:space="preserve">If PSFCH occasion is derived by a slot where UE-B’s scheduling SCI is transmitted, a UE which sends scheduling SCI in a later slot is UE-B. </w:t>
            </w:r>
          </w:p>
        </w:tc>
      </w:tr>
      <w:tr w:rsidR="0084618C" w14:paraId="265FA548" w14:textId="77777777" w:rsidTr="00F92525">
        <w:tc>
          <w:tcPr>
            <w:tcW w:w="1282" w:type="dxa"/>
          </w:tcPr>
          <w:p w14:paraId="00189916"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 xml:space="preserve">LGE </w:t>
            </w:r>
          </w:p>
        </w:tc>
        <w:tc>
          <w:tcPr>
            <w:tcW w:w="1186" w:type="dxa"/>
          </w:tcPr>
          <w:p w14:paraId="4AB59DAF"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6894" w:type="dxa"/>
          </w:tcPr>
          <w:p w14:paraId="346F215C"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If this proposal is not acceptable, we are also fine to confirm the original working assumption as 2</w:t>
            </w:r>
            <w:r w:rsidRPr="00514381">
              <w:rPr>
                <w:rFonts w:ascii="Calibri" w:eastAsia="굴림" w:hAnsi="Calibri" w:cs="Calibri"/>
                <w:color w:val="auto"/>
                <w:sz w:val="22"/>
                <w:szCs w:val="22"/>
                <w:vertAlign w:val="superscript"/>
                <w:lang w:val="en-US" w:eastAsia="ko-KR"/>
              </w:rPr>
              <w:t>nd</w:t>
            </w:r>
            <w:r>
              <w:rPr>
                <w:rFonts w:ascii="Calibri" w:eastAsia="굴림" w:hAnsi="Calibri" w:cs="Calibri"/>
                <w:color w:val="auto"/>
                <w:sz w:val="22"/>
                <w:szCs w:val="22"/>
                <w:lang w:val="en-US" w:eastAsia="ko-KR"/>
              </w:rPr>
              <w:t xml:space="preserve"> preference. </w:t>
            </w:r>
          </w:p>
        </w:tc>
      </w:tr>
      <w:tr w:rsidR="00F92525" w14:paraId="1BD9781F" w14:textId="77777777" w:rsidTr="00F92525">
        <w:tc>
          <w:tcPr>
            <w:tcW w:w="1282" w:type="dxa"/>
          </w:tcPr>
          <w:p w14:paraId="3E549359" w14:textId="6B3A3E2C"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4DA58F27" w14:textId="34701C3D"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894" w:type="dxa"/>
          </w:tcPr>
          <w:p w14:paraId="6371B27E" w14:textId="4BF82C8C"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the proposal. Besides, it can happen that only one UE satisfied the PSFCH timeline requirement as in R1-2201438. It is better clarified that the UE satisfying the PSFCH timeline is UE-B. This is to avoid that no conflict indication is transmitted in this case.</w:t>
            </w:r>
          </w:p>
        </w:tc>
      </w:tr>
      <w:tr w:rsidR="00F92525" w14:paraId="225696CB" w14:textId="77777777" w:rsidTr="00F92525">
        <w:tc>
          <w:tcPr>
            <w:tcW w:w="1282" w:type="dxa"/>
          </w:tcPr>
          <w:p w14:paraId="2031333F" w14:textId="6EE3B38C"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1A87B9D4" w14:textId="306BFED7"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894" w:type="dxa"/>
          </w:tcPr>
          <w:p w14:paraId="63F0A77F" w14:textId="77777777" w:rsidR="00F92525" w:rsidRDefault="00F92525" w:rsidP="00F92525">
            <w:pPr>
              <w:spacing w:after="0"/>
              <w:jc w:val="both"/>
              <w:rPr>
                <w:rFonts w:ascii="Calibri" w:hAnsi="Calibri" w:cs="Calibri"/>
                <w:color w:val="auto"/>
                <w:sz w:val="22"/>
                <w:szCs w:val="22"/>
                <w:lang w:val="en-US" w:eastAsia="zh-CN"/>
              </w:rPr>
            </w:pPr>
          </w:p>
        </w:tc>
      </w:tr>
      <w:tr w:rsidR="00F92525" w14:paraId="27198D3B" w14:textId="77777777" w:rsidTr="00F92525">
        <w:tc>
          <w:tcPr>
            <w:tcW w:w="1282" w:type="dxa"/>
          </w:tcPr>
          <w:p w14:paraId="4A5240F8" w14:textId="1A4BCE8D"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Vivo</w:t>
            </w:r>
          </w:p>
        </w:tc>
        <w:tc>
          <w:tcPr>
            <w:tcW w:w="1186" w:type="dxa"/>
          </w:tcPr>
          <w:p w14:paraId="509340B6" w14:textId="77777777" w:rsidR="00F92525" w:rsidRDefault="00F92525" w:rsidP="00F92525">
            <w:pPr>
              <w:spacing w:after="0"/>
              <w:jc w:val="both"/>
              <w:rPr>
                <w:rFonts w:ascii="Calibri" w:eastAsia="MS Mincho" w:hAnsi="Calibri" w:cs="Calibri"/>
                <w:color w:val="auto"/>
                <w:sz w:val="22"/>
                <w:szCs w:val="22"/>
                <w:lang w:val="en-US" w:eastAsia="ja-JP"/>
              </w:rPr>
            </w:pPr>
          </w:p>
        </w:tc>
        <w:tc>
          <w:tcPr>
            <w:tcW w:w="6894" w:type="dxa"/>
          </w:tcPr>
          <w:p w14:paraId="693FC0F3" w14:textId="77777777" w:rsidR="00F92525" w:rsidRDefault="00F92525" w:rsidP="00F92525">
            <w:pPr>
              <w:spacing w:after="0"/>
              <w:jc w:val="both"/>
              <w:rPr>
                <w:rFonts w:ascii="Calibri" w:eastAsia="굴림" w:hAnsi="Calibri" w:cs="Calibri"/>
                <w:color w:val="auto"/>
                <w:sz w:val="22"/>
                <w:szCs w:val="22"/>
                <w:lang w:val="en-US" w:eastAsia="ko-KR"/>
              </w:rPr>
            </w:pPr>
            <w:r w:rsidRPr="00D83D3A">
              <w:rPr>
                <w:rFonts w:ascii="Calibri" w:eastAsia="굴림" w:hAnsi="Calibri" w:cs="Calibri"/>
                <w:color w:val="auto"/>
                <w:sz w:val="22"/>
                <w:szCs w:val="22"/>
                <w:lang w:val="en-US" w:eastAsia="ko-KR"/>
              </w:rPr>
              <w:t>PSFCH occasion is the one associated with the scheduling SCI?</w:t>
            </w:r>
            <w:r>
              <w:rPr>
                <w:rFonts w:ascii="Calibri" w:eastAsia="굴림" w:hAnsi="Calibri" w:cs="Calibri"/>
                <w:color w:val="auto"/>
                <w:sz w:val="22"/>
                <w:szCs w:val="22"/>
                <w:lang w:val="en-US" w:eastAsia="ko-KR"/>
              </w:rPr>
              <w:t xml:space="preserve"> </w:t>
            </w:r>
          </w:p>
          <w:p w14:paraId="3C265F0F" w14:textId="4DDA204A"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Before conflicted resource, there would be one/two PSFCH occasion(s) associated with the TB transmission, we need to clarify which PSFCH occasion is used.</w:t>
            </w:r>
          </w:p>
        </w:tc>
      </w:tr>
      <w:tr w:rsidR="00F92525" w14:paraId="201DC0F5" w14:textId="77777777" w:rsidTr="00F92525">
        <w:tc>
          <w:tcPr>
            <w:tcW w:w="1282" w:type="dxa"/>
          </w:tcPr>
          <w:p w14:paraId="05F60FF0" w14:textId="30802F47"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4BCE1199" w14:textId="40A27A14" w:rsidR="00F92525" w:rsidRDefault="00F92525" w:rsidP="00F92525">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894" w:type="dxa"/>
          </w:tcPr>
          <w:p w14:paraId="3B860940" w14:textId="34322F74" w:rsidR="00F92525" w:rsidRPr="00D83D3A" w:rsidRDefault="00F92525" w:rsidP="00F92525">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ithout the additional condition of “</w:t>
            </w:r>
            <w:r w:rsidRPr="000605EE">
              <w:rPr>
                <w:rFonts w:ascii="Calibri" w:eastAsiaTheme="minorEastAsia" w:hAnsi="Calibri" w:cs="Calibri"/>
                <w:color w:val="FF0000"/>
                <w:sz w:val="22"/>
                <w:szCs w:val="22"/>
                <w:lang w:eastAsia="ja-JP"/>
              </w:rPr>
              <w:t xml:space="preserve">Second UE flag </w:t>
            </w:r>
            <w:r w:rsidRPr="000605EE">
              <w:rPr>
                <w:rFonts w:ascii="Calibri" w:eastAsiaTheme="minorEastAsia" w:hAnsi="Calibri" w:cs="Calibri" w:hint="eastAsia"/>
                <w:color w:val="FF0000"/>
                <w:sz w:val="22"/>
                <w:szCs w:val="22"/>
                <w:lang w:eastAsia="ko-KR"/>
              </w:rPr>
              <w:t>is</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set</w:t>
            </w:r>
            <w:r w:rsidRPr="000605EE">
              <w:rPr>
                <w:rFonts w:ascii="Calibri" w:eastAsiaTheme="minorEastAsia" w:hAnsi="Calibri" w:cs="Calibri"/>
                <w:color w:val="FF0000"/>
                <w:sz w:val="22"/>
                <w:szCs w:val="22"/>
                <w:lang w:eastAsia="ja-JP"/>
              </w:rPr>
              <w:t xml:space="preserve"> </w:t>
            </w:r>
            <w:r w:rsidRPr="000605EE">
              <w:rPr>
                <w:rFonts w:ascii="Calibri" w:eastAsiaTheme="minorEastAsia" w:hAnsi="Calibri" w:cs="Calibri" w:hint="eastAsia"/>
                <w:color w:val="FF0000"/>
                <w:sz w:val="22"/>
                <w:szCs w:val="22"/>
                <w:lang w:eastAsia="ko-KR"/>
              </w:rPr>
              <w:t>to</w:t>
            </w:r>
            <w:r w:rsidRPr="000605EE">
              <w:rPr>
                <w:rFonts w:ascii="Calibri" w:eastAsiaTheme="minorEastAsia" w:hAnsi="Calibri" w:cs="Calibri"/>
                <w:color w:val="FF0000"/>
                <w:sz w:val="22"/>
                <w:szCs w:val="22"/>
                <w:lang w:eastAsia="ja-JP"/>
              </w:rPr>
              <w:t xml:space="preserve"> 1</w:t>
            </w:r>
            <w:r>
              <w:rPr>
                <w:rFonts w:ascii="Calibri" w:eastAsia="MS Mincho" w:hAnsi="Calibri" w:cs="Calibri"/>
                <w:color w:val="auto"/>
                <w:sz w:val="22"/>
                <w:szCs w:val="22"/>
                <w:lang w:val="en-US" w:eastAsia="ja-JP"/>
              </w:rPr>
              <w:t>”, the agreed working assumption at the last meeting for 1 bit indicator in SCI 1-A becomes meaningless..</w:t>
            </w:r>
          </w:p>
        </w:tc>
      </w:tr>
      <w:tr w:rsidR="00F92525" w14:paraId="7F683928" w14:textId="77777777" w:rsidTr="00F92525">
        <w:tc>
          <w:tcPr>
            <w:tcW w:w="1282" w:type="dxa"/>
          </w:tcPr>
          <w:p w14:paraId="65F22824" w14:textId="5C65B8AD"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Ericsson</w:t>
            </w:r>
          </w:p>
        </w:tc>
        <w:tc>
          <w:tcPr>
            <w:tcW w:w="1186" w:type="dxa"/>
          </w:tcPr>
          <w:p w14:paraId="15FAD994" w14:textId="77777777" w:rsidR="00F92525" w:rsidRDefault="00F92525" w:rsidP="00F92525">
            <w:pPr>
              <w:spacing w:after="0"/>
              <w:jc w:val="both"/>
              <w:rPr>
                <w:rFonts w:ascii="Calibri" w:eastAsia="MS Mincho" w:hAnsi="Calibri" w:cs="Calibri"/>
                <w:color w:val="auto"/>
                <w:sz w:val="22"/>
                <w:szCs w:val="22"/>
                <w:lang w:val="en-US" w:eastAsia="ja-JP"/>
              </w:rPr>
            </w:pPr>
          </w:p>
        </w:tc>
        <w:tc>
          <w:tcPr>
            <w:tcW w:w="6894" w:type="dxa"/>
          </w:tcPr>
          <w:p w14:paraId="5379B6D7" w14:textId="456ABC82" w:rsidR="00F92525" w:rsidRDefault="00F92525" w:rsidP="00F9252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are not completely sure about this proposal. Regarding the newly added text in red, s</w:t>
            </w:r>
            <w:r w:rsidRPr="008271BF">
              <w:rPr>
                <w:rFonts w:ascii="Calibri" w:eastAsia="굴림" w:hAnsi="Calibri" w:cs="Calibri"/>
                <w:color w:val="auto"/>
                <w:sz w:val="22"/>
                <w:szCs w:val="22"/>
                <w:lang w:val="en-US" w:eastAsia="ko-KR"/>
              </w:rPr>
              <w:t>houldn’t it be the flag of the UE that becomes UE-B?</w:t>
            </w:r>
          </w:p>
        </w:tc>
      </w:tr>
      <w:tr w:rsidR="00F92525" w14:paraId="2D06593D" w14:textId="77777777" w:rsidTr="00F92525">
        <w:tc>
          <w:tcPr>
            <w:tcW w:w="1282" w:type="dxa"/>
          </w:tcPr>
          <w:p w14:paraId="2E47813F" w14:textId="679A54A5" w:rsidR="00F92525" w:rsidRDefault="00F92525" w:rsidP="00F92525">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86" w:type="dxa"/>
          </w:tcPr>
          <w:p w14:paraId="083622B6" w14:textId="26AE35D4" w:rsidR="00F92525" w:rsidRDefault="00F92525" w:rsidP="00F92525">
            <w:pPr>
              <w:spacing w:after="0"/>
              <w:jc w:val="both"/>
              <w:rPr>
                <w:rFonts w:ascii="Calibri" w:eastAsia="MS Mincho" w:hAnsi="Calibri" w:cs="Calibri"/>
                <w:color w:val="auto"/>
                <w:sz w:val="22"/>
                <w:szCs w:val="22"/>
                <w:lang w:val="en-US" w:eastAsia="ja-JP"/>
              </w:rPr>
            </w:pPr>
            <w:r w:rsidRPr="00726BDB">
              <w:rPr>
                <w:rFonts w:ascii="Calibri" w:eastAsia="굴림" w:hAnsi="Calibri" w:cs="Calibri" w:hint="eastAsia"/>
                <w:color w:val="auto"/>
                <w:sz w:val="22"/>
                <w:szCs w:val="22"/>
                <w:lang w:val="en-US" w:eastAsia="ko-KR"/>
              </w:rPr>
              <w:t>Yes</w:t>
            </w:r>
          </w:p>
        </w:tc>
        <w:tc>
          <w:tcPr>
            <w:tcW w:w="6894" w:type="dxa"/>
          </w:tcPr>
          <w:p w14:paraId="1FDE44E9"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7E24DBD7" w14:textId="77777777" w:rsidTr="00F92525">
        <w:tc>
          <w:tcPr>
            <w:tcW w:w="1282" w:type="dxa"/>
          </w:tcPr>
          <w:p w14:paraId="6C8ED8B6" w14:textId="77777777" w:rsidR="00F92525" w:rsidRPr="00FD19A0"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3F1CB6FA" w14:textId="77777777" w:rsidR="00F92525" w:rsidRPr="00FD19A0"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894" w:type="dxa"/>
          </w:tcPr>
          <w:p w14:paraId="4BA46E36" w14:textId="77777777" w:rsidR="00F92525" w:rsidRDefault="00F92525" w:rsidP="005A3284">
            <w:pPr>
              <w:spacing w:after="0"/>
              <w:jc w:val="both"/>
              <w:rPr>
                <w:rFonts w:ascii="Calibri" w:eastAsia="굴림" w:hAnsi="Calibri" w:cs="Calibri"/>
                <w:color w:val="auto"/>
                <w:sz w:val="22"/>
                <w:szCs w:val="22"/>
                <w:lang w:val="en-US" w:eastAsia="ko-KR"/>
              </w:rPr>
            </w:pPr>
          </w:p>
        </w:tc>
      </w:tr>
      <w:tr w:rsidR="00F92525" w14:paraId="1FF7ACF7" w14:textId="77777777" w:rsidTr="00F92525">
        <w:tc>
          <w:tcPr>
            <w:tcW w:w="1282" w:type="dxa"/>
          </w:tcPr>
          <w:p w14:paraId="76563219"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63CCE071"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894" w:type="dxa"/>
          </w:tcPr>
          <w:p w14:paraId="45CB3687" w14:textId="77777777" w:rsidR="00F92525" w:rsidRDefault="00F92525" w:rsidP="005A3284">
            <w:pPr>
              <w:spacing w:after="0"/>
              <w:jc w:val="both"/>
              <w:rPr>
                <w:rFonts w:ascii="Calibri" w:eastAsia="굴림" w:hAnsi="Calibri" w:cs="Calibri"/>
                <w:color w:val="auto"/>
                <w:sz w:val="22"/>
                <w:szCs w:val="22"/>
                <w:lang w:val="en-US" w:eastAsia="ko-KR"/>
              </w:rPr>
            </w:pPr>
            <w:r w:rsidRPr="00417F40">
              <w:rPr>
                <w:rFonts w:ascii="Calibri" w:eastAsia="굴림" w:hAnsi="Calibri" w:cs="Calibri"/>
                <w:color w:val="auto"/>
                <w:sz w:val="22"/>
                <w:szCs w:val="22"/>
                <w:lang w:val="en-US" w:eastAsia="ko-KR"/>
              </w:rPr>
              <w:t>One potential problem with this approach is that, depending on the configuration of pre-emption, the UE with the higher priority value may detect pre-emption by itself and sending a conflict indication to the UE with the lower priority value would then result in both involved UEs performing reselection, degrading system performance.</w:t>
            </w:r>
          </w:p>
        </w:tc>
      </w:tr>
      <w:tr w:rsidR="00484F1A" w14:paraId="60479250" w14:textId="77777777" w:rsidTr="00484F1A">
        <w:tc>
          <w:tcPr>
            <w:tcW w:w="1282" w:type="dxa"/>
          </w:tcPr>
          <w:p w14:paraId="0B97A7CA" w14:textId="77777777" w:rsidR="00484F1A" w:rsidRDefault="00484F1A" w:rsidP="001647BC">
            <w:pPr>
              <w:spacing w:after="0"/>
              <w:jc w:val="both"/>
              <w:rPr>
                <w:rFonts w:ascii="Calibri" w:hAnsi="Calibri" w:cs="Calibri"/>
                <w:color w:val="auto"/>
                <w:sz w:val="22"/>
                <w:szCs w:val="22"/>
                <w:lang w:val="en-US" w:eastAsia="zh-CN"/>
              </w:rPr>
            </w:pPr>
            <w:r w:rsidRPr="00C373AF">
              <w:rPr>
                <w:rFonts w:ascii="Calibri" w:eastAsia="굴림" w:hAnsi="Calibri" w:cs="Calibri"/>
                <w:color w:val="auto"/>
                <w:sz w:val="22"/>
                <w:szCs w:val="22"/>
                <w:lang w:val="en-US" w:eastAsia="ko-KR"/>
              </w:rPr>
              <w:t>Huawei, HiSilicon</w:t>
            </w:r>
          </w:p>
        </w:tc>
        <w:tc>
          <w:tcPr>
            <w:tcW w:w="1186" w:type="dxa"/>
          </w:tcPr>
          <w:p w14:paraId="540CB996" w14:textId="77777777" w:rsidR="00484F1A" w:rsidRPr="00D83D3A" w:rsidRDefault="00484F1A"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894" w:type="dxa"/>
          </w:tcPr>
          <w:p w14:paraId="07389B18" w14:textId="77777777" w:rsidR="00484F1A" w:rsidRDefault="00484F1A" w:rsidP="001647BC">
            <w:pPr>
              <w:spacing w:after="0"/>
              <w:jc w:val="both"/>
              <w:rPr>
                <w:rFonts w:ascii="Calibri" w:eastAsia="굴림" w:hAnsi="Calibri" w:cs="Calibri"/>
                <w:color w:val="auto"/>
                <w:sz w:val="22"/>
                <w:szCs w:val="22"/>
                <w:lang w:eastAsia="ko-KR"/>
              </w:rPr>
            </w:pPr>
            <w:r w:rsidRPr="00722A64">
              <w:rPr>
                <w:rFonts w:ascii="Calibri" w:eastAsia="굴림" w:hAnsi="Calibri" w:cs="Calibri"/>
                <w:color w:val="auto"/>
                <w:sz w:val="22"/>
                <w:szCs w:val="22"/>
                <w:lang w:eastAsia="ko-KR"/>
              </w:rPr>
              <w:t>It is not always feasible to transmit the conflict indication to the one with higher priority value from a pair of UEs scheduling the conflicting TBs, since its corresponding PSFCH occasion may have already passed</w:t>
            </w:r>
            <w:r>
              <w:rPr>
                <w:rFonts w:ascii="Calibri" w:eastAsia="굴림" w:hAnsi="Calibri" w:cs="Calibri"/>
                <w:color w:val="auto"/>
                <w:sz w:val="22"/>
                <w:szCs w:val="22"/>
                <w:lang w:eastAsia="ko-KR"/>
              </w:rPr>
              <w:t xml:space="preserve"> or it does not support to be UE-B.</w:t>
            </w:r>
          </w:p>
          <w:p w14:paraId="21A294E7" w14:textId="77777777" w:rsidR="00484F1A" w:rsidRDefault="00484F1A" w:rsidP="001647BC">
            <w:pPr>
              <w:spacing w:after="0"/>
              <w:jc w:val="both"/>
              <w:rPr>
                <w:rFonts w:ascii="Calibri" w:eastAsia="굴림" w:hAnsi="Calibri" w:cs="Calibri"/>
                <w:color w:val="auto"/>
                <w:sz w:val="22"/>
                <w:szCs w:val="22"/>
                <w:lang w:eastAsia="ko-KR"/>
              </w:rPr>
            </w:pPr>
            <w:r w:rsidRPr="00722A64">
              <w:rPr>
                <w:rFonts w:ascii="Calibri" w:eastAsia="굴림" w:hAnsi="Calibri" w:cs="Calibri"/>
                <w:color w:val="auto"/>
                <w:sz w:val="22"/>
                <w:szCs w:val="22"/>
                <w:lang w:eastAsia="ko-KR"/>
              </w:rPr>
              <w:t>The collision may occur between Rel-16 and Rel-17 UE’s reservation</w:t>
            </w:r>
            <w:r>
              <w:rPr>
                <w:rFonts w:ascii="Calibri" w:eastAsia="굴림" w:hAnsi="Calibri" w:cs="Calibri"/>
                <w:color w:val="auto"/>
                <w:sz w:val="22"/>
                <w:szCs w:val="22"/>
                <w:lang w:eastAsia="ko-KR"/>
              </w:rPr>
              <w:t>.</w:t>
            </w:r>
            <w:r>
              <w:t xml:space="preserve"> </w:t>
            </w:r>
            <w:r w:rsidRPr="00722A64">
              <w:rPr>
                <w:rFonts w:ascii="Calibri" w:eastAsia="굴림" w:hAnsi="Calibri" w:cs="Calibri"/>
                <w:color w:val="auto"/>
                <w:sz w:val="22"/>
                <w:szCs w:val="22"/>
                <w:lang w:eastAsia="ko-KR"/>
              </w:rPr>
              <w:t>However, the Rel-16 UE cannot support the resource collision indication even its transmission is with lower priority.</w:t>
            </w:r>
          </w:p>
          <w:p w14:paraId="753729B2" w14:textId="77777777" w:rsidR="00484F1A" w:rsidRDefault="00484F1A" w:rsidP="001647BC">
            <w:pPr>
              <w:spacing w:after="0"/>
              <w:jc w:val="both"/>
              <w:rPr>
                <w:rFonts w:ascii="Calibri" w:eastAsia="굴림" w:hAnsi="Calibri" w:cs="Calibri"/>
                <w:color w:val="auto"/>
                <w:sz w:val="22"/>
                <w:szCs w:val="22"/>
                <w:lang w:val="en-US" w:eastAsia="ko-KR"/>
              </w:rPr>
            </w:pPr>
            <w:r w:rsidRPr="00722A64">
              <w:rPr>
                <w:rFonts w:ascii="Calibri" w:eastAsia="굴림" w:hAnsi="Calibri" w:cs="Calibri"/>
                <w:color w:val="auto"/>
                <w:sz w:val="22"/>
                <w:szCs w:val="22"/>
                <w:lang w:eastAsia="ko-KR"/>
              </w:rPr>
              <w:t xml:space="preserve">To avoid the resource collision, a more reasonable way is to take the PSFCH occasion timing </w:t>
            </w:r>
            <w:r>
              <w:rPr>
                <w:rFonts w:ascii="Calibri" w:eastAsia="굴림" w:hAnsi="Calibri" w:cs="Calibri"/>
                <w:color w:val="auto"/>
                <w:sz w:val="22"/>
                <w:szCs w:val="22"/>
                <w:lang w:eastAsia="ko-KR"/>
              </w:rPr>
              <w:t xml:space="preserve">and </w:t>
            </w:r>
            <w:r w:rsidRPr="00722A64">
              <w:rPr>
                <w:rFonts w:ascii="Calibri" w:eastAsia="굴림" w:hAnsi="Calibri" w:cs="Calibri"/>
                <w:color w:val="auto"/>
                <w:sz w:val="22"/>
                <w:szCs w:val="22"/>
                <w:lang w:eastAsia="ko-KR"/>
              </w:rPr>
              <w:t xml:space="preserve">capability to receive conflict indication </w:t>
            </w:r>
            <w:r>
              <w:rPr>
                <w:rFonts w:ascii="Calibri" w:eastAsia="굴림" w:hAnsi="Calibri" w:cs="Calibri"/>
                <w:color w:val="auto"/>
                <w:sz w:val="22"/>
                <w:szCs w:val="22"/>
                <w:lang w:eastAsia="ko-KR"/>
              </w:rPr>
              <w:t xml:space="preserve">into account when </w:t>
            </w:r>
            <w:r w:rsidRPr="00722A64">
              <w:rPr>
                <w:rFonts w:ascii="Calibri" w:eastAsia="굴림" w:hAnsi="Calibri" w:cs="Calibri"/>
                <w:color w:val="auto"/>
                <w:sz w:val="22"/>
                <w:szCs w:val="22"/>
                <w:lang w:eastAsia="ko-KR"/>
              </w:rPr>
              <w:t>determin</w:t>
            </w:r>
            <w:r>
              <w:rPr>
                <w:rFonts w:ascii="Calibri" w:eastAsia="굴림" w:hAnsi="Calibri" w:cs="Calibri"/>
                <w:color w:val="auto"/>
                <w:sz w:val="22"/>
                <w:szCs w:val="22"/>
                <w:lang w:eastAsia="ko-KR"/>
              </w:rPr>
              <w:t>ing</w:t>
            </w:r>
            <w:r w:rsidRPr="00722A64">
              <w:rPr>
                <w:rFonts w:ascii="Calibri" w:eastAsia="굴림" w:hAnsi="Calibri" w:cs="Calibri"/>
                <w:color w:val="auto"/>
                <w:sz w:val="22"/>
                <w:szCs w:val="22"/>
                <w:lang w:eastAsia="ko-KR"/>
              </w:rPr>
              <w:t xml:space="preserve"> UE-B.</w:t>
            </w:r>
          </w:p>
        </w:tc>
      </w:tr>
      <w:tr w:rsidR="00484F1A" w14:paraId="331902A4" w14:textId="77777777" w:rsidTr="00484F1A">
        <w:tc>
          <w:tcPr>
            <w:tcW w:w="1282" w:type="dxa"/>
          </w:tcPr>
          <w:p w14:paraId="75494358" w14:textId="77777777" w:rsidR="00484F1A" w:rsidRDefault="00484F1A" w:rsidP="001647B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Spreadtrum</w:t>
            </w:r>
          </w:p>
        </w:tc>
        <w:tc>
          <w:tcPr>
            <w:tcW w:w="1186" w:type="dxa"/>
          </w:tcPr>
          <w:p w14:paraId="16A97A83" w14:textId="77777777" w:rsidR="00484F1A" w:rsidRPr="00D83D3A" w:rsidRDefault="00484F1A" w:rsidP="001647BC">
            <w:pPr>
              <w:spacing w:after="0"/>
              <w:jc w:val="both"/>
              <w:rPr>
                <w:rFonts w:ascii="Calibri" w:hAnsi="Calibri" w:cs="Calibri"/>
                <w:color w:val="auto"/>
                <w:sz w:val="22"/>
                <w:szCs w:val="22"/>
                <w:lang w:val="en-US" w:eastAsia="zh-CN"/>
              </w:rPr>
            </w:pPr>
            <w:r w:rsidRPr="00726BDB">
              <w:rPr>
                <w:rFonts w:ascii="Calibri" w:eastAsia="굴림" w:hAnsi="Calibri" w:cs="Calibri" w:hint="eastAsia"/>
                <w:color w:val="auto"/>
                <w:sz w:val="22"/>
                <w:szCs w:val="22"/>
                <w:lang w:val="en-US" w:eastAsia="ko-KR"/>
              </w:rPr>
              <w:t>Yes</w:t>
            </w:r>
          </w:p>
        </w:tc>
        <w:tc>
          <w:tcPr>
            <w:tcW w:w="6894" w:type="dxa"/>
          </w:tcPr>
          <w:p w14:paraId="7ECDAAA9" w14:textId="77777777" w:rsidR="00484F1A" w:rsidRDefault="00484F1A" w:rsidP="001647BC">
            <w:pPr>
              <w:spacing w:after="0"/>
              <w:jc w:val="both"/>
              <w:rPr>
                <w:rFonts w:ascii="Calibri" w:eastAsia="굴림" w:hAnsi="Calibri" w:cs="Calibri"/>
                <w:color w:val="auto"/>
                <w:sz w:val="22"/>
                <w:szCs w:val="22"/>
                <w:lang w:val="en-US" w:eastAsia="ko-KR"/>
              </w:rPr>
            </w:pPr>
          </w:p>
        </w:tc>
      </w:tr>
      <w:tr w:rsidR="00484F1A" w:rsidRPr="00D83D3A" w14:paraId="40C347A8" w14:textId="77777777" w:rsidTr="00484F1A">
        <w:tc>
          <w:tcPr>
            <w:tcW w:w="1282" w:type="dxa"/>
          </w:tcPr>
          <w:p w14:paraId="6187211F" w14:textId="77777777" w:rsidR="00484F1A" w:rsidRDefault="00484F1A"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180E9069" w14:textId="77777777" w:rsidR="00484F1A" w:rsidRPr="00D83D3A" w:rsidRDefault="00484F1A"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894" w:type="dxa"/>
          </w:tcPr>
          <w:p w14:paraId="01C6C013" w14:textId="77777777" w:rsidR="00484F1A" w:rsidRPr="00D83D3A" w:rsidRDefault="00484F1A" w:rsidP="001647BC">
            <w:pPr>
              <w:spacing w:after="0"/>
              <w:jc w:val="both"/>
              <w:rPr>
                <w:rFonts w:ascii="Calibri" w:eastAsia="굴림" w:hAnsi="Calibri" w:cs="Calibri"/>
                <w:color w:val="auto"/>
                <w:sz w:val="22"/>
                <w:szCs w:val="22"/>
                <w:lang w:val="en-US" w:eastAsia="ko-KR"/>
              </w:rPr>
            </w:pPr>
          </w:p>
        </w:tc>
      </w:tr>
    </w:tbl>
    <w:p w14:paraId="3A9EA14B" w14:textId="77777777" w:rsidR="008C33B2" w:rsidRPr="00484F1A" w:rsidRDefault="008C33B2" w:rsidP="00427C37">
      <w:pPr>
        <w:spacing w:after="0"/>
        <w:jc w:val="both"/>
        <w:rPr>
          <w:rFonts w:ascii="Calibri" w:eastAsiaTheme="minorEastAsia" w:hAnsi="Calibri" w:cs="Calibri"/>
          <w:iCs/>
          <w:color w:val="auto"/>
          <w:sz w:val="22"/>
          <w:szCs w:val="22"/>
          <w:lang w:val="en-US" w:eastAsia="ko-KR"/>
        </w:rPr>
      </w:pPr>
    </w:p>
    <w:p w14:paraId="6194D430" w14:textId="77777777" w:rsidR="00A31307" w:rsidRPr="00BB672F" w:rsidRDefault="00A31307" w:rsidP="00A3130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lastRenderedPageBreak/>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259D0DC8" w14:textId="1EA0DF10"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w:t>
      </w:r>
      <w:r w:rsidR="00A11FFE">
        <w:rPr>
          <w:rFonts w:ascii="Calibri" w:eastAsia="굴림" w:hAnsi="Calibri" w:cs="Calibri"/>
          <w:sz w:val="22"/>
          <w:szCs w:val="22"/>
          <w:lang w:val="en-US" w:eastAsia="ko-KR"/>
        </w:rPr>
        <w:t xml:space="preserve">Qualcomm, LGE, </w:t>
      </w:r>
      <w:r w:rsidR="007D5F8E">
        <w:rPr>
          <w:rFonts w:ascii="Calibri" w:eastAsia="굴림" w:hAnsi="Calibri" w:cs="Calibri"/>
          <w:sz w:val="22"/>
          <w:szCs w:val="22"/>
          <w:lang w:val="en-US" w:eastAsia="ko-KR"/>
        </w:rPr>
        <w:t xml:space="preserve">Fujitsu, Panasonic, </w:t>
      </w:r>
      <w:r w:rsidR="00F92525">
        <w:rPr>
          <w:rFonts w:ascii="Calibri" w:eastAsia="굴림" w:hAnsi="Calibri" w:cs="Calibri"/>
          <w:sz w:val="22"/>
          <w:szCs w:val="22"/>
          <w:lang w:val="en-US" w:eastAsia="ko-KR"/>
        </w:rPr>
        <w:t xml:space="preserve">DCM, Spreadtrum, OPPO, </w:t>
      </w:r>
      <w:r w:rsidR="00484F1A">
        <w:rPr>
          <w:rFonts w:ascii="Calibri" w:eastAsia="굴림" w:hAnsi="Calibri" w:cs="Calibri"/>
          <w:sz w:val="22"/>
          <w:szCs w:val="22"/>
          <w:lang w:val="en-US" w:eastAsia="ko-KR"/>
        </w:rPr>
        <w:t xml:space="preserve">Huawei, Spreadtrum, CATT, </w:t>
      </w:r>
    </w:p>
    <w:p w14:paraId="7FF0D944" w14:textId="435DC497" w:rsidR="00A31307" w:rsidRDefault="00A31307" w:rsidP="00A31307">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A11FFE">
        <w:rPr>
          <w:rFonts w:ascii="Calibri" w:eastAsia="굴림" w:hAnsi="Calibri" w:cs="Calibri"/>
          <w:sz w:val="22"/>
          <w:szCs w:val="22"/>
          <w:lang w:val="en-US" w:eastAsia="ko-KR"/>
        </w:rPr>
        <w:t xml:space="preserve">Futurewei, Samsung, Apple, </w:t>
      </w:r>
    </w:p>
    <w:p w14:paraId="3F2903F0" w14:textId="4A512FF0" w:rsidR="00A11FFE" w:rsidRDefault="00A11FFE" w:rsidP="00A11FF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Do not change the WA: Samsung, </w:t>
      </w:r>
    </w:p>
    <w:p w14:paraId="7F4BBCB4" w14:textId="71320420" w:rsidR="00A11FFE" w:rsidRDefault="00A11FFE" w:rsidP="00A11FFE">
      <w:pPr>
        <w:numPr>
          <w:ilvl w:val="1"/>
          <w:numId w:val="5"/>
        </w:numPr>
        <w:overflowPunct w:val="0"/>
        <w:spacing w:after="0"/>
        <w:jc w:val="both"/>
        <w:rPr>
          <w:rFonts w:ascii="Calibri" w:eastAsia="굴림" w:hAnsi="Calibri" w:cs="Calibri"/>
          <w:sz w:val="22"/>
          <w:szCs w:val="22"/>
          <w:lang w:val="en-US" w:eastAsia="ko-KR"/>
        </w:rPr>
      </w:pPr>
      <w:r w:rsidRPr="00A11FFE">
        <w:rPr>
          <w:rFonts w:ascii="Calibri" w:eastAsia="굴림" w:hAnsi="Calibri" w:cs="Calibri"/>
          <w:sz w:val="22"/>
          <w:szCs w:val="22"/>
          <w:lang w:val="en-US" w:eastAsia="ko-KR"/>
        </w:rPr>
        <w:t>If PSFCH occasion is derived by a slot where UE-B’s scheduling SCI is transmitted, a UE which sends scheduling SCI in a later slot is UE-B</w:t>
      </w:r>
      <w:r>
        <w:rPr>
          <w:rFonts w:ascii="Calibri" w:eastAsia="굴림" w:hAnsi="Calibri" w:cs="Calibri"/>
          <w:sz w:val="22"/>
          <w:szCs w:val="22"/>
          <w:lang w:val="en-US" w:eastAsia="ko-KR"/>
        </w:rPr>
        <w:t xml:space="preserve">: Apple, </w:t>
      </w:r>
    </w:p>
    <w:p w14:paraId="000F2F43" w14:textId="77777777" w:rsidR="00A31307" w:rsidRPr="00A31307" w:rsidRDefault="00A31307" w:rsidP="00427C37">
      <w:pPr>
        <w:spacing w:after="0"/>
        <w:jc w:val="both"/>
        <w:rPr>
          <w:rFonts w:ascii="Calibri" w:eastAsiaTheme="minorEastAsia" w:hAnsi="Calibri" w:cs="Calibri"/>
          <w:iCs/>
          <w:color w:val="auto"/>
          <w:sz w:val="22"/>
          <w:szCs w:val="22"/>
          <w:lang w:val="en-US" w:eastAsia="ko-KR"/>
        </w:rPr>
      </w:pPr>
    </w:p>
    <w:p w14:paraId="595D2A93" w14:textId="77777777" w:rsidR="00B914D9" w:rsidRPr="008C33B2" w:rsidRDefault="00B914D9" w:rsidP="00427C37">
      <w:pPr>
        <w:spacing w:after="0"/>
        <w:jc w:val="both"/>
        <w:rPr>
          <w:rFonts w:ascii="Calibri" w:eastAsiaTheme="minorEastAsia" w:hAnsi="Calibri" w:cs="Calibri"/>
          <w:iCs/>
          <w:color w:val="auto"/>
          <w:sz w:val="22"/>
          <w:szCs w:val="22"/>
          <w:lang w:eastAsia="ko-KR"/>
        </w:rPr>
      </w:pPr>
    </w:p>
    <w:p w14:paraId="14B5D882" w14:textId="77777777" w:rsidR="00627BF1" w:rsidRDefault="00627BF1" w:rsidP="00427C37">
      <w:pPr>
        <w:spacing w:after="0"/>
        <w:jc w:val="both"/>
        <w:rPr>
          <w:rFonts w:ascii="Calibri" w:eastAsiaTheme="minorEastAsia" w:hAnsi="Calibri" w:cs="Calibri"/>
          <w:iCs/>
          <w:color w:val="auto"/>
          <w:sz w:val="22"/>
          <w:szCs w:val="22"/>
          <w:lang w:val="en-US" w:eastAsia="ko-KR"/>
        </w:rPr>
      </w:pPr>
    </w:p>
    <w:p w14:paraId="7819B0EB" w14:textId="27BA0C82" w:rsidR="00B8284D" w:rsidRPr="00705641" w:rsidRDefault="00B8284D"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Others</w:t>
      </w:r>
    </w:p>
    <w:p w14:paraId="7E418AEC" w14:textId="77777777" w:rsidR="009F1EF2" w:rsidRPr="004A2FC7" w:rsidRDefault="009F1EF2"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337B8D93" w14:textId="1DBEAA7E" w:rsidR="009F1EF2" w:rsidRDefault="009F1EF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F1EF2">
        <w:rPr>
          <w:rFonts w:ascii="Calibri" w:eastAsia="굴림" w:hAnsi="Calibri" w:cs="Calibri"/>
          <w:b/>
          <w:color w:val="FF0000"/>
          <w:sz w:val="22"/>
          <w:szCs w:val="22"/>
          <w:lang w:val="en-US" w:eastAsia="ko-KR"/>
        </w:rPr>
        <w:t>Inter-UE coordination (IUC) issues (on which) RAN2 mainly relies on RAN1:</w:t>
      </w:r>
      <w:r>
        <w:rPr>
          <w:rFonts w:ascii="Calibri" w:eastAsia="굴림" w:hAnsi="Calibri" w:cs="Calibri"/>
          <w:b/>
          <w:color w:val="FF0000"/>
          <w:sz w:val="22"/>
          <w:szCs w:val="22"/>
          <w:lang w:val="en-US" w:eastAsia="ko-KR"/>
        </w:rPr>
        <w:t xml:space="preserve"> </w:t>
      </w:r>
      <w:r w:rsidRPr="009F1EF2">
        <w:rPr>
          <w:rFonts w:ascii="Calibri" w:eastAsia="굴림" w:hAnsi="Calibri" w:cs="Calibri"/>
          <w:b/>
          <w:color w:val="FF0000"/>
          <w:sz w:val="22"/>
          <w:szCs w:val="22"/>
          <w:lang w:val="en-US" w:eastAsia="ko-KR"/>
        </w:rPr>
        <w:t>Whether UE-A can be in mode1 or mode2 (interested companies are invited to raise/discuss the issue directly in RAN1)</w:t>
      </w:r>
      <w:r>
        <w:rPr>
          <w:rFonts w:ascii="Calibri" w:eastAsia="굴림" w:hAnsi="Calibri" w:cs="Calibri"/>
          <w:color w:val="auto"/>
          <w:sz w:val="22"/>
          <w:szCs w:val="22"/>
          <w:lang w:val="en-US" w:eastAsia="ko-KR"/>
        </w:rPr>
        <w:t xml:space="preserve">”. FL understands that RAN1 needs to make a decision on this issue. </w:t>
      </w:r>
    </w:p>
    <w:p w14:paraId="2D5057B5" w14:textId="77777777" w:rsidR="009F1EF2" w:rsidRPr="009F1EF2" w:rsidRDefault="009F1EF2" w:rsidP="00427C37">
      <w:pPr>
        <w:spacing w:after="0"/>
        <w:jc w:val="both"/>
        <w:rPr>
          <w:rFonts w:ascii="Calibri" w:eastAsiaTheme="minorEastAsia" w:hAnsi="Calibri" w:cs="Calibri"/>
          <w:iCs/>
          <w:color w:val="auto"/>
          <w:sz w:val="22"/>
          <w:szCs w:val="22"/>
          <w:lang w:val="en-US" w:eastAsia="ko-KR"/>
        </w:rPr>
      </w:pPr>
    </w:p>
    <w:p w14:paraId="055EC1CD"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51EDE9AF" w14:textId="5F1AAD85" w:rsidR="009F1EF2" w:rsidRDefault="009F1EF2" w:rsidP="00427C37">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sidR="008C33B2">
        <w:rPr>
          <w:rFonts w:ascii="Calibri" w:eastAsiaTheme="minorEastAsia" w:hAnsi="Calibri" w:cs="Calibri"/>
          <w:iCs/>
          <w:color w:val="auto"/>
          <w:sz w:val="22"/>
          <w:szCs w:val="22"/>
          <w:lang w:val="en-US" w:eastAsia="ko-KR"/>
        </w:rPr>
        <w:t>5</w:t>
      </w:r>
      <w:r>
        <w:rPr>
          <w:rFonts w:ascii="Calibri" w:eastAsiaTheme="minorEastAsia" w:hAnsi="Calibri" w:cs="Calibri" w:hint="eastAsia"/>
          <w:iCs/>
          <w:color w:val="auto"/>
          <w:sz w:val="22"/>
          <w:szCs w:val="22"/>
          <w:lang w:val="en-US" w:eastAsia="ko-KR"/>
        </w:rPr>
        <w:t xml:space="preserve">: </w:t>
      </w:r>
      <w:r>
        <w:rPr>
          <w:rFonts w:ascii="Calibri" w:eastAsiaTheme="minorEastAsia" w:hAnsi="Calibri" w:cs="Calibri"/>
          <w:iCs/>
          <w:color w:val="auto"/>
          <w:sz w:val="22"/>
          <w:szCs w:val="22"/>
          <w:lang w:val="en-US" w:eastAsia="ko-KR"/>
        </w:rPr>
        <w:t xml:space="preserve">Do you agree the following conclusion for the type of resource allocation performed by UE-A? </w:t>
      </w:r>
    </w:p>
    <w:p w14:paraId="2F2AAF59"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0792CC59" w14:textId="39F62888" w:rsidR="009F1EF2" w:rsidRDefault="009F1EF2" w:rsidP="00427C37">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 xml:space="preserve">aft </w:t>
      </w:r>
      <w:r>
        <w:rPr>
          <w:rFonts w:ascii="Calibri" w:eastAsia="굴림" w:hAnsi="Calibri" w:cs="Calibri"/>
          <w:color w:val="auto"/>
          <w:sz w:val="22"/>
          <w:szCs w:val="22"/>
          <w:highlight w:val="yellow"/>
          <w:lang w:val="en-US" w:eastAsia="ko-KR"/>
        </w:rPr>
        <w:t>conclusion</w:t>
      </w:r>
      <w:r w:rsidRPr="00877374">
        <w:rPr>
          <w:rFonts w:ascii="Calibri" w:eastAsia="굴림" w:hAnsi="Calibri" w:cs="Calibri"/>
          <w:color w:val="auto"/>
          <w:sz w:val="22"/>
          <w:szCs w:val="22"/>
          <w:highlight w:val="yellow"/>
          <w:lang w:val="en-US" w:eastAsia="ko-KR"/>
        </w:rPr>
        <w:t>:</w:t>
      </w:r>
    </w:p>
    <w:p w14:paraId="25B622D0" w14:textId="3A812CAE" w:rsidR="009F1EF2" w:rsidRDefault="00CC0165"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operation in Rel-17, </w:t>
      </w:r>
      <w:r w:rsidR="00B74A84" w:rsidRPr="00B74A84">
        <w:rPr>
          <w:rFonts w:ascii="Calibri" w:eastAsia="굴림" w:hAnsi="Calibri" w:cs="Calibri"/>
          <w:sz w:val="22"/>
          <w:szCs w:val="22"/>
          <w:lang w:val="en-US" w:eastAsia="ko-KR"/>
        </w:rPr>
        <w:t xml:space="preserve">RAN1 </w:t>
      </w:r>
      <w:r>
        <w:rPr>
          <w:rFonts w:ascii="Calibri" w:eastAsia="굴림" w:hAnsi="Calibri" w:cs="Calibri"/>
          <w:sz w:val="22"/>
          <w:szCs w:val="22"/>
          <w:lang w:val="en-US" w:eastAsia="ko-KR"/>
        </w:rPr>
        <w:t>understands that only UE(s) in mode 2 can be UE-A</w:t>
      </w:r>
    </w:p>
    <w:p w14:paraId="30C33BC8" w14:textId="5683C2C0" w:rsidR="00B32308" w:rsidRDefault="003C6BE0" w:rsidP="00427C37">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w:t>
      </w:r>
      <w:r w:rsidR="00B32308">
        <w:rPr>
          <w:rFonts w:ascii="Calibri" w:eastAsia="굴림" w:hAnsi="Calibri" w:cs="Calibri"/>
          <w:sz w:val="22"/>
          <w:szCs w:val="22"/>
          <w:lang w:val="en-US" w:eastAsia="ko-KR"/>
        </w:rPr>
        <w:t xml:space="preserve">RAN1 does not pursue </w:t>
      </w:r>
      <w:r w:rsidR="00B32308" w:rsidRPr="00B32308">
        <w:rPr>
          <w:rFonts w:ascii="Calibri" w:eastAsia="굴림" w:hAnsi="Calibri" w:cs="Calibri"/>
          <w:sz w:val="22"/>
          <w:szCs w:val="22"/>
          <w:lang w:val="en-US" w:eastAsia="ko-KR"/>
        </w:rPr>
        <w:t xml:space="preserve">specific enhancement </w:t>
      </w:r>
      <w:r w:rsidR="00B82DBD">
        <w:rPr>
          <w:rFonts w:ascii="Calibri" w:eastAsia="굴림" w:hAnsi="Calibri" w:cs="Calibri"/>
          <w:sz w:val="22"/>
          <w:szCs w:val="22"/>
          <w:lang w:val="en-US" w:eastAsia="ko-KR"/>
        </w:rPr>
        <w:t xml:space="preserve">of </w:t>
      </w:r>
      <w:r w:rsidR="00B82DBD" w:rsidRPr="00B82DBD">
        <w:rPr>
          <w:rFonts w:ascii="Calibri" w:eastAsia="굴림" w:hAnsi="Calibri" w:cs="Calibri"/>
          <w:sz w:val="22"/>
          <w:szCs w:val="22"/>
          <w:lang w:val="en-US" w:eastAsia="ko-KR"/>
        </w:rPr>
        <w:t xml:space="preserve">Rel-17 </w:t>
      </w:r>
      <w:r w:rsidR="00B82DBD">
        <w:rPr>
          <w:rFonts w:ascii="Calibri" w:eastAsia="굴림" w:hAnsi="Calibri" w:cs="Calibri"/>
          <w:sz w:val="22"/>
          <w:szCs w:val="22"/>
          <w:lang w:val="en-US" w:eastAsia="ko-KR"/>
        </w:rPr>
        <w:t>inter-UE coordination operation</w:t>
      </w:r>
      <w:r w:rsidR="00B82DBD" w:rsidRPr="00B82DBD">
        <w:rPr>
          <w:rFonts w:ascii="Calibri" w:eastAsia="굴림" w:hAnsi="Calibri" w:cs="Calibri"/>
          <w:sz w:val="22"/>
          <w:szCs w:val="22"/>
          <w:lang w:val="en-US" w:eastAsia="ko-KR"/>
        </w:rPr>
        <w:t xml:space="preserve"> </w:t>
      </w:r>
      <w:r w:rsidR="00B32308" w:rsidRPr="00B32308">
        <w:rPr>
          <w:rFonts w:ascii="Calibri" w:eastAsia="굴림" w:hAnsi="Calibri" w:cs="Calibri"/>
          <w:sz w:val="22"/>
          <w:szCs w:val="22"/>
          <w:lang w:val="en-US" w:eastAsia="ko-KR"/>
        </w:rPr>
        <w:t>for</w:t>
      </w:r>
      <w:r w:rsidR="00B32308">
        <w:rPr>
          <w:rFonts w:ascii="Calibri" w:eastAsia="굴림" w:hAnsi="Calibri" w:cs="Calibri"/>
          <w:sz w:val="22"/>
          <w:szCs w:val="22"/>
          <w:lang w:val="en-US" w:eastAsia="ko-KR"/>
        </w:rPr>
        <w:t xml:space="preserve"> handling the case where UE(s) in mode 1 can be UE-A</w:t>
      </w:r>
    </w:p>
    <w:p w14:paraId="6F3962DE" w14:textId="77777777" w:rsidR="009F1EF2" w:rsidRDefault="009F1EF2" w:rsidP="00427C37">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217"/>
        <w:gridCol w:w="1125"/>
        <w:gridCol w:w="7020"/>
      </w:tblGrid>
      <w:tr w:rsidR="00B74A84" w14:paraId="2F74F790" w14:textId="77777777" w:rsidTr="003F5FD9">
        <w:tc>
          <w:tcPr>
            <w:tcW w:w="1217" w:type="dxa"/>
          </w:tcPr>
          <w:p w14:paraId="0E35C447" w14:textId="77777777" w:rsidR="00B74A84" w:rsidRDefault="00B74A8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25" w:type="dxa"/>
          </w:tcPr>
          <w:p w14:paraId="3FB7A0D9" w14:textId="77777777" w:rsidR="00B74A84" w:rsidRDefault="00B74A8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20" w:type="dxa"/>
          </w:tcPr>
          <w:p w14:paraId="02A2827F" w14:textId="77777777" w:rsidR="00B74A84" w:rsidRDefault="00B74A8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74A84" w14:paraId="1289DAFB" w14:textId="77777777" w:rsidTr="003F5FD9">
        <w:tc>
          <w:tcPr>
            <w:tcW w:w="1217" w:type="dxa"/>
          </w:tcPr>
          <w:p w14:paraId="354A1659" w14:textId="279D9B0D" w:rsidR="00B74A84"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25" w:type="dxa"/>
          </w:tcPr>
          <w:p w14:paraId="7648264D" w14:textId="7FDF77AD" w:rsidR="00B74A84"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7020" w:type="dxa"/>
          </w:tcPr>
          <w:p w14:paraId="48F24D3C" w14:textId="77777777" w:rsidR="00B74A84" w:rsidRDefault="00B74A84" w:rsidP="00427C37">
            <w:pPr>
              <w:spacing w:after="0"/>
              <w:jc w:val="both"/>
              <w:rPr>
                <w:rFonts w:ascii="Calibri" w:eastAsia="굴림" w:hAnsi="Calibri" w:cs="Calibri"/>
                <w:color w:val="auto"/>
                <w:sz w:val="22"/>
                <w:szCs w:val="22"/>
                <w:lang w:val="en-US" w:eastAsia="ko-KR"/>
              </w:rPr>
            </w:pPr>
          </w:p>
        </w:tc>
      </w:tr>
      <w:tr w:rsidR="00B74A84" w14:paraId="765D51D7" w14:textId="77777777" w:rsidTr="003F5FD9">
        <w:tc>
          <w:tcPr>
            <w:tcW w:w="1217" w:type="dxa"/>
          </w:tcPr>
          <w:p w14:paraId="4DA27D0A" w14:textId="60D3A630" w:rsidR="00B74A84" w:rsidRDefault="0058159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25" w:type="dxa"/>
          </w:tcPr>
          <w:p w14:paraId="6DA3C8C3" w14:textId="4AD52D9E" w:rsidR="00B74A84" w:rsidRDefault="0058159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7020" w:type="dxa"/>
          </w:tcPr>
          <w:p w14:paraId="3F59E2C4" w14:textId="77777777" w:rsidR="00B74A84" w:rsidRDefault="00B74A84" w:rsidP="00427C37">
            <w:pPr>
              <w:spacing w:after="0"/>
              <w:jc w:val="both"/>
              <w:rPr>
                <w:rFonts w:ascii="Calibri" w:eastAsia="굴림" w:hAnsi="Calibri" w:cs="Calibri"/>
                <w:color w:val="auto"/>
                <w:sz w:val="22"/>
                <w:szCs w:val="22"/>
                <w:lang w:val="en-US" w:eastAsia="ko-KR"/>
              </w:rPr>
            </w:pPr>
          </w:p>
        </w:tc>
      </w:tr>
      <w:tr w:rsidR="00B74A84" w14:paraId="3050C581" w14:textId="77777777" w:rsidTr="003F5FD9">
        <w:tc>
          <w:tcPr>
            <w:tcW w:w="1217" w:type="dxa"/>
          </w:tcPr>
          <w:p w14:paraId="7519A0BC" w14:textId="59865034" w:rsidR="00B74A84" w:rsidRDefault="0064767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25" w:type="dxa"/>
          </w:tcPr>
          <w:p w14:paraId="73384168" w14:textId="3CBD1C6A" w:rsidR="00B74A84" w:rsidRDefault="0064767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7020" w:type="dxa"/>
          </w:tcPr>
          <w:p w14:paraId="50322F63" w14:textId="77777777" w:rsidR="00B74A84" w:rsidRDefault="00B74A84" w:rsidP="00427C37">
            <w:pPr>
              <w:spacing w:after="0"/>
              <w:jc w:val="both"/>
              <w:rPr>
                <w:rFonts w:ascii="Calibri" w:eastAsia="굴림" w:hAnsi="Calibri" w:cs="Calibri"/>
                <w:color w:val="auto"/>
                <w:sz w:val="22"/>
                <w:szCs w:val="22"/>
                <w:lang w:val="en-US" w:eastAsia="ko-KR"/>
              </w:rPr>
            </w:pPr>
          </w:p>
        </w:tc>
      </w:tr>
      <w:tr w:rsidR="00CC6F18" w14:paraId="408135A7" w14:textId="77777777" w:rsidTr="003F5FD9">
        <w:tc>
          <w:tcPr>
            <w:tcW w:w="1217" w:type="dxa"/>
          </w:tcPr>
          <w:p w14:paraId="5E119229" w14:textId="757B00B2" w:rsidR="00CC6F18" w:rsidRDefault="00CC6F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InterDigital</w:t>
            </w:r>
          </w:p>
        </w:tc>
        <w:tc>
          <w:tcPr>
            <w:tcW w:w="1125" w:type="dxa"/>
          </w:tcPr>
          <w:p w14:paraId="6321068F" w14:textId="6513D235" w:rsidR="00CC6F18" w:rsidRDefault="00CC6F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7020" w:type="dxa"/>
          </w:tcPr>
          <w:p w14:paraId="050589B9" w14:textId="3531BEF1" w:rsidR="00CC6F18" w:rsidRDefault="00CC6F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think it is indeed beneficial to consider the scenario where </w:t>
            </w:r>
            <w:r w:rsidRPr="004002C3">
              <w:rPr>
                <w:rFonts w:ascii="Calibri" w:eastAsia="굴림" w:hAnsi="Calibri" w:cs="Calibri"/>
                <w:color w:val="auto"/>
                <w:sz w:val="22"/>
                <w:szCs w:val="22"/>
                <w:lang w:val="en-US" w:eastAsia="ko-KR"/>
              </w:rPr>
              <w:t xml:space="preserve">UE-A in Mode 1 </w:t>
            </w:r>
            <w:r>
              <w:rPr>
                <w:rFonts w:ascii="Calibri" w:eastAsia="굴림" w:hAnsi="Calibri" w:cs="Calibri"/>
                <w:color w:val="auto"/>
                <w:sz w:val="22"/>
                <w:szCs w:val="22"/>
                <w:lang w:val="en-US" w:eastAsia="ko-KR"/>
              </w:rPr>
              <w:t>provides NW-allocated resources to UE-B. However, it will likely require another lengthy round of discussions on related UE-A behavior, e.g., about acquiring the resources (e.g. BSR information and timeline). It makes sense to limit R17 IUC to Mode 2 UE-A only and leave Mode 1 UE-A for future considerations.</w:t>
            </w:r>
          </w:p>
        </w:tc>
      </w:tr>
      <w:tr w:rsidR="00716CB7" w14:paraId="68A3E8A8" w14:textId="77777777" w:rsidTr="003F5FD9">
        <w:tc>
          <w:tcPr>
            <w:tcW w:w="1217" w:type="dxa"/>
          </w:tcPr>
          <w:p w14:paraId="4B82F672" w14:textId="0DA0219E" w:rsidR="00716CB7" w:rsidRDefault="00716CB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25" w:type="dxa"/>
          </w:tcPr>
          <w:p w14:paraId="7A355245" w14:textId="333DF58F" w:rsidR="00716CB7" w:rsidRDefault="00716CB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7020" w:type="dxa"/>
          </w:tcPr>
          <w:p w14:paraId="6AA21F9E" w14:textId="77777777" w:rsidR="00716CB7" w:rsidRDefault="00716CB7" w:rsidP="00427C37">
            <w:pPr>
              <w:spacing w:after="0"/>
              <w:jc w:val="both"/>
              <w:rPr>
                <w:rFonts w:ascii="Calibri" w:eastAsia="굴림" w:hAnsi="Calibri" w:cs="Calibri"/>
                <w:color w:val="auto"/>
                <w:sz w:val="22"/>
                <w:szCs w:val="22"/>
                <w:lang w:val="en-US" w:eastAsia="ko-KR"/>
              </w:rPr>
            </w:pPr>
          </w:p>
        </w:tc>
      </w:tr>
      <w:tr w:rsidR="003F5FD9" w14:paraId="419D7344" w14:textId="77777777" w:rsidTr="003F5FD9">
        <w:tc>
          <w:tcPr>
            <w:tcW w:w="1217" w:type="dxa"/>
          </w:tcPr>
          <w:p w14:paraId="46B3B761" w14:textId="3EE675D4"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25" w:type="dxa"/>
          </w:tcPr>
          <w:p w14:paraId="778EE9FD" w14:textId="2A431E35"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7020" w:type="dxa"/>
          </w:tcPr>
          <w:p w14:paraId="40B38260" w14:textId="6BEAA913"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As long as resource pool is not shared between mode 1 and mode 2, UE-A can only be mode 2 UE. </w:t>
            </w:r>
          </w:p>
        </w:tc>
      </w:tr>
      <w:tr w:rsidR="0084618C" w14:paraId="76C3910D" w14:textId="77777777" w:rsidTr="0084618C">
        <w:tc>
          <w:tcPr>
            <w:tcW w:w="1217" w:type="dxa"/>
          </w:tcPr>
          <w:p w14:paraId="5A1EE2E5"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25" w:type="dxa"/>
          </w:tcPr>
          <w:p w14:paraId="6DF33F09"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7020" w:type="dxa"/>
          </w:tcPr>
          <w:p w14:paraId="27C61FED" w14:textId="77777777" w:rsidR="0084618C" w:rsidRDefault="0084618C"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According to agreements, UE-A needs to perform sensing and resource </w:t>
            </w:r>
            <w:r>
              <w:rPr>
                <w:rFonts w:ascii="Calibri" w:eastAsia="굴림" w:hAnsi="Calibri" w:cs="Calibri"/>
                <w:color w:val="auto"/>
                <w:sz w:val="22"/>
                <w:szCs w:val="22"/>
                <w:lang w:val="en-US" w:eastAsia="ko-KR"/>
              </w:rPr>
              <w:t>allocation</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procedure for determining the set of resources. We do not need to introduce new type of UE further. </w:t>
            </w:r>
          </w:p>
        </w:tc>
      </w:tr>
      <w:tr w:rsidR="00F92525" w14:paraId="4125BC57" w14:textId="77777777" w:rsidTr="0084618C">
        <w:tc>
          <w:tcPr>
            <w:tcW w:w="1217" w:type="dxa"/>
          </w:tcPr>
          <w:p w14:paraId="47A08447" w14:textId="498F76EE"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25" w:type="dxa"/>
          </w:tcPr>
          <w:p w14:paraId="73FF68A3" w14:textId="1FD262D4"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7020" w:type="dxa"/>
          </w:tcPr>
          <w:p w14:paraId="285E350B"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0AAE3968" w14:textId="77777777" w:rsidTr="0084618C">
        <w:tc>
          <w:tcPr>
            <w:tcW w:w="1217" w:type="dxa"/>
          </w:tcPr>
          <w:p w14:paraId="17296E26" w14:textId="58DCEE8F"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25" w:type="dxa"/>
          </w:tcPr>
          <w:p w14:paraId="2B736223" w14:textId="2EB8C6BE"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7020" w:type="dxa"/>
          </w:tcPr>
          <w:p w14:paraId="0488AF00"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5E1BA12B" w14:textId="77777777" w:rsidTr="0084618C">
        <w:tc>
          <w:tcPr>
            <w:tcW w:w="1217" w:type="dxa"/>
          </w:tcPr>
          <w:p w14:paraId="017E4E64" w14:textId="6502E5D4"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ZTE</w:t>
            </w:r>
          </w:p>
        </w:tc>
        <w:tc>
          <w:tcPr>
            <w:tcW w:w="1125" w:type="dxa"/>
          </w:tcPr>
          <w:p w14:paraId="65920042" w14:textId="3B37F5D8"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Yes</w:t>
            </w:r>
          </w:p>
        </w:tc>
        <w:tc>
          <w:tcPr>
            <w:tcW w:w="7020" w:type="dxa"/>
          </w:tcPr>
          <w:p w14:paraId="2D20CB15"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17372755" w14:textId="77777777" w:rsidTr="0084618C">
        <w:tc>
          <w:tcPr>
            <w:tcW w:w="1217" w:type="dxa"/>
          </w:tcPr>
          <w:p w14:paraId="7EF0A591" w14:textId="39ECAA6A"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25" w:type="dxa"/>
          </w:tcPr>
          <w:p w14:paraId="710CB850" w14:textId="475289BC"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7020" w:type="dxa"/>
          </w:tcPr>
          <w:p w14:paraId="1007D305"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15C71810" w14:textId="77777777" w:rsidTr="0084618C">
        <w:tc>
          <w:tcPr>
            <w:tcW w:w="1217" w:type="dxa"/>
          </w:tcPr>
          <w:p w14:paraId="4AA32472" w14:textId="11F2D39D" w:rsidR="00F92525" w:rsidRDefault="00F92525" w:rsidP="00F9252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25" w:type="dxa"/>
          </w:tcPr>
          <w:p w14:paraId="6FBA0340" w14:textId="2BACF18C" w:rsidR="00F92525" w:rsidRDefault="00F92525" w:rsidP="00F92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7020" w:type="dxa"/>
          </w:tcPr>
          <w:p w14:paraId="4E1BA649"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4450A7B2" w14:textId="77777777" w:rsidTr="0084618C">
        <w:tc>
          <w:tcPr>
            <w:tcW w:w="1217" w:type="dxa"/>
          </w:tcPr>
          <w:p w14:paraId="1B88289D" w14:textId="653E388B"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25" w:type="dxa"/>
          </w:tcPr>
          <w:p w14:paraId="518ADD42" w14:textId="1F0C2761"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7020" w:type="dxa"/>
          </w:tcPr>
          <w:p w14:paraId="57571F17"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5E2E6FC0" w14:textId="77777777" w:rsidTr="0084618C">
        <w:tc>
          <w:tcPr>
            <w:tcW w:w="1217" w:type="dxa"/>
          </w:tcPr>
          <w:p w14:paraId="408516B6" w14:textId="368204B9" w:rsidR="00F92525" w:rsidRDefault="00F92525" w:rsidP="00F9252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Fraunhofer</w:t>
            </w:r>
          </w:p>
        </w:tc>
        <w:tc>
          <w:tcPr>
            <w:tcW w:w="1125" w:type="dxa"/>
          </w:tcPr>
          <w:p w14:paraId="4CC51C3B" w14:textId="34FBFD3B" w:rsidR="00F92525" w:rsidRDefault="00F92525" w:rsidP="00F9252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No</w:t>
            </w:r>
          </w:p>
        </w:tc>
        <w:tc>
          <w:tcPr>
            <w:tcW w:w="7020" w:type="dxa"/>
          </w:tcPr>
          <w:p w14:paraId="40D8F4A7" w14:textId="422E99F9" w:rsidR="00F92525" w:rsidRDefault="00F92525" w:rsidP="00F9252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UE-A operating in Mode 1 should be able to assist another UE-B that is operating in Mode 2. We understand that UE-B should be in Mode 2, but do </w:t>
            </w:r>
            <w:r>
              <w:rPr>
                <w:rFonts w:ascii="Calibri" w:eastAsia="굴림" w:hAnsi="Calibri" w:cs="Calibri"/>
                <w:color w:val="auto"/>
                <w:sz w:val="22"/>
                <w:szCs w:val="22"/>
                <w:lang w:val="en-US" w:eastAsia="ko-KR"/>
              </w:rPr>
              <w:lastRenderedPageBreak/>
              <w:t>not see why UE-A cannot provide IUC messages to UE-B while operating in Mode 1.</w:t>
            </w:r>
          </w:p>
        </w:tc>
      </w:tr>
      <w:tr w:rsidR="00F92525" w14:paraId="44662559" w14:textId="77777777" w:rsidTr="0084618C">
        <w:tc>
          <w:tcPr>
            <w:tcW w:w="1217" w:type="dxa"/>
          </w:tcPr>
          <w:p w14:paraId="49AF0E5F" w14:textId="1DB39377"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Ericsson</w:t>
            </w:r>
          </w:p>
        </w:tc>
        <w:tc>
          <w:tcPr>
            <w:tcW w:w="1125" w:type="dxa"/>
          </w:tcPr>
          <w:p w14:paraId="5BC72442" w14:textId="0D2CF554"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7020" w:type="dxa"/>
          </w:tcPr>
          <w:p w14:paraId="01C6D857"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2E4EBFB6" w14:textId="77777777" w:rsidTr="00F92525">
        <w:tc>
          <w:tcPr>
            <w:tcW w:w="1217" w:type="dxa"/>
          </w:tcPr>
          <w:p w14:paraId="4C16CC81" w14:textId="77777777" w:rsidR="00F92525" w:rsidRPr="00E51B49"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25" w:type="dxa"/>
          </w:tcPr>
          <w:p w14:paraId="21B05B7D" w14:textId="77777777" w:rsidR="00F92525" w:rsidRPr="00E51B49"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7020" w:type="dxa"/>
          </w:tcPr>
          <w:p w14:paraId="05B29019" w14:textId="77777777" w:rsidR="00F92525" w:rsidRDefault="00F92525" w:rsidP="005A3284">
            <w:pPr>
              <w:spacing w:after="0"/>
              <w:jc w:val="both"/>
              <w:rPr>
                <w:rFonts w:ascii="Calibri" w:eastAsia="굴림" w:hAnsi="Calibri" w:cs="Calibri"/>
                <w:color w:val="auto"/>
                <w:sz w:val="22"/>
                <w:szCs w:val="22"/>
                <w:lang w:val="en-US" w:eastAsia="ko-KR"/>
              </w:rPr>
            </w:pPr>
          </w:p>
        </w:tc>
      </w:tr>
      <w:tr w:rsidR="00F92525" w14:paraId="6AA9683F" w14:textId="77777777" w:rsidTr="00F92525">
        <w:tc>
          <w:tcPr>
            <w:tcW w:w="1217" w:type="dxa"/>
          </w:tcPr>
          <w:p w14:paraId="4F5B861F"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25" w:type="dxa"/>
          </w:tcPr>
          <w:p w14:paraId="05353978"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7020" w:type="dxa"/>
          </w:tcPr>
          <w:p w14:paraId="65EA5AC7" w14:textId="77777777" w:rsidR="00F92525" w:rsidRDefault="00F92525" w:rsidP="005A3284">
            <w:pPr>
              <w:spacing w:after="0"/>
              <w:jc w:val="both"/>
              <w:rPr>
                <w:rFonts w:ascii="Calibri" w:eastAsia="굴림" w:hAnsi="Calibri" w:cs="Calibri"/>
                <w:color w:val="auto"/>
                <w:sz w:val="22"/>
                <w:szCs w:val="22"/>
                <w:lang w:val="en-US" w:eastAsia="ko-KR"/>
              </w:rPr>
            </w:pPr>
          </w:p>
        </w:tc>
      </w:tr>
      <w:tr w:rsidR="009F607B" w14:paraId="175A43DC" w14:textId="77777777" w:rsidTr="009F607B">
        <w:tc>
          <w:tcPr>
            <w:tcW w:w="1217" w:type="dxa"/>
          </w:tcPr>
          <w:p w14:paraId="23EA9BFA" w14:textId="77777777" w:rsidR="009F607B" w:rsidRDefault="009F607B" w:rsidP="001647BC">
            <w:pPr>
              <w:spacing w:after="0"/>
              <w:jc w:val="both"/>
              <w:rPr>
                <w:rFonts w:ascii="Calibri" w:hAnsi="Calibri" w:cs="Calibri"/>
                <w:color w:val="auto"/>
                <w:sz w:val="22"/>
                <w:szCs w:val="22"/>
                <w:lang w:val="en-US" w:eastAsia="zh-CN"/>
              </w:rPr>
            </w:pPr>
            <w:r w:rsidRPr="003772C8">
              <w:rPr>
                <w:rFonts w:ascii="Calibri" w:eastAsia="굴림" w:hAnsi="Calibri" w:cs="Calibri"/>
                <w:color w:val="auto"/>
                <w:sz w:val="22"/>
                <w:szCs w:val="22"/>
                <w:lang w:val="en-US" w:eastAsia="ko-KR"/>
              </w:rPr>
              <w:t>Huawei, HiSilicon</w:t>
            </w:r>
          </w:p>
        </w:tc>
        <w:tc>
          <w:tcPr>
            <w:tcW w:w="1125" w:type="dxa"/>
          </w:tcPr>
          <w:p w14:paraId="7A6E7E9D" w14:textId="77777777" w:rsidR="009F607B" w:rsidRDefault="009F607B" w:rsidP="001647B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7020" w:type="dxa"/>
          </w:tcPr>
          <w:p w14:paraId="7BFC4119" w14:textId="77777777" w:rsidR="009F607B" w:rsidRDefault="009F607B" w:rsidP="001647BC">
            <w:pPr>
              <w:spacing w:after="0"/>
              <w:jc w:val="both"/>
              <w:rPr>
                <w:rFonts w:ascii="Calibri" w:eastAsia="굴림" w:hAnsi="Calibri" w:cs="Calibri"/>
                <w:color w:val="auto"/>
                <w:sz w:val="22"/>
                <w:szCs w:val="22"/>
                <w:lang w:val="en-US" w:eastAsia="ko-KR"/>
              </w:rPr>
            </w:pPr>
            <w:r w:rsidRPr="005C2485">
              <w:rPr>
                <w:rFonts w:ascii="Calibri" w:eastAsia="굴림" w:hAnsi="Calibri" w:cs="Calibri"/>
                <w:color w:val="auto"/>
                <w:sz w:val="22"/>
                <w:szCs w:val="22"/>
                <w:lang w:val="en-US" w:eastAsia="ko-KR"/>
              </w:rPr>
              <w:t>It is not in scope of the WID to discuss mode 1 at all for IUC.</w:t>
            </w:r>
          </w:p>
        </w:tc>
      </w:tr>
      <w:tr w:rsidR="009F607B" w14:paraId="158E2BDF" w14:textId="77777777" w:rsidTr="009F607B">
        <w:tc>
          <w:tcPr>
            <w:tcW w:w="1217" w:type="dxa"/>
          </w:tcPr>
          <w:p w14:paraId="146D507B" w14:textId="77777777" w:rsidR="009F607B" w:rsidRPr="00816F45"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25" w:type="dxa"/>
          </w:tcPr>
          <w:p w14:paraId="40B5415F" w14:textId="77777777" w:rsidR="009F607B" w:rsidRDefault="009F607B" w:rsidP="001647B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Yes</w:t>
            </w:r>
          </w:p>
        </w:tc>
        <w:tc>
          <w:tcPr>
            <w:tcW w:w="7020" w:type="dxa"/>
          </w:tcPr>
          <w:p w14:paraId="0499A651" w14:textId="77777777" w:rsidR="009F607B" w:rsidRDefault="009F607B" w:rsidP="001647BC">
            <w:pPr>
              <w:spacing w:after="0"/>
              <w:jc w:val="both"/>
              <w:rPr>
                <w:rFonts w:ascii="Calibri" w:eastAsia="굴림" w:hAnsi="Calibri" w:cs="Calibri"/>
                <w:color w:val="auto"/>
                <w:sz w:val="22"/>
                <w:szCs w:val="22"/>
                <w:lang w:val="en-US" w:eastAsia="ko-KR"/>
              </w:rPr>
            </w:pPr>
          </w:p>
        </w:tc>
      </w:tr>
      <w:tr w:rsidR="009F607B" w:rsidRPr="00D83D3A" w14:paraId="0B079D9C" w14:textId="77777777" w:rsidTr="009F607B">
        <w:tc>
          <w:tcPr>
            <w:tcW w:w="1217" w:type="dxa"/>
          </w:tcPr>
          <w:p w14:paraId="0A35D791"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25" w:type="dxa"/>
          </w:tcPr>
          <w:p w14:paraId="4E9B8913"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7020" w:type="dxa"/>
          </w:tcPr>
          <w:p w14:paraId="3FE68EF8" w14:textId="77777777" w:rsidR="009F607B" w:rsidRPr="00D83D3A" w:rsidRDefault="009F607B" w:rsidP="001647BC">
            <w:pPr>
              <w:spacing w:after="0"/>
              <w:jc w:val="both"/>
              <w:rPr>
                <w:rFonts w:ascii="Calibri" w:hAnsi="Calibri" w:cs="Calibri"/>
                <w:color w:val="auto"/>
                <w:sz w:val="22"/>
                <w:szCs w:val="22"/>
                <w:lang w:val="en-US" w:eastAsia="zh-CN"/>
              </w:rPr>
            </w:pPr>
          </w:p>
        </w:tc>
      </w:tr>
    </w:tbl>
    <w:p w14:paraId="62A1B7A9"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35582E88" w14:textId="77777777" w:rsidR="00A11FFE" w:rsidRPr="00BB672F" w:rsidRDefault="00A11FFE" w:rsidP="00A11FFE">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12FDE436" w14:textId="3E361129" w:rsidR="00A11FFE" w:rsidRDefault="00A11FFE" w:rsidP="00A11FFE">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Intel, Futurewei, Samsung, InterDigital, Qualcomm, Apple, LGE, </w:t>
      </w:r>
      <w:r w:rsidR="007D5F8E">
        <w:rPr>
          <w:rFonts w:ascii="Calibri" w:eastAsia="굴림" w:hAnsi="Calibri" w:cs="Calibri"/>
          <w:sz w:val="22"/>
          <w:szCs w:val="22"/>
          <w:lang w:val="en-US" w:eastAsia="ko-KR"/>
        </w:rPr>
        <w:t xml:space="preserve">Fujitsu, Panasonic, ZTE, </w:t>
      </w:r>
      <w:r w:rsidR="00130953">
        <w:rPr>
          <w:rFonts w:ascii="Calibri" w:eastAsia="굴림" w:hAnsi="Calibri" w:cs="Calibri"/>
          <w:sz w:val="22"/>
          <w:szCs w:val="22"/>
          <w:lang w:val="en-US" w:eastAsia="ko-KR"/>
        </w:rPr>
        <w:t xml:space="preserve">NEC, vivo, </w:t>
      </w:r>
      <w:r w:rsidR="00F92525">
        <w:rPr>
          <w:rFonts w:ascii="Calibri" w:eastAsia="굴림" w:hAnsi="Calibri" w:cs="Calibri"/>
          <w:sz w:val="22"/>
          <w:szCs w:val="22"/>
          <w:lang w:val="en-US" w:eastAsia="ko-KR"/>
        </w:rPr>
        <w:t xml:space="preserve">DCM, Ericsson, OPPO, Nokia, </w:t>
      </w:r>
      <w:r w:rsidR="009F607B">
        <w:rPr>
          <w:rFonts w:ascii="Calibri" w:eastAsia="굴림" w:hAnsi="Calibri" w:cs="Calibri"/>
          <w:sz w:val="22"/>
          <w:szCs w:val="22"/>
          <w:lang w:val="en-US" w:eastAsia="ko-KR"/>
        </w:rPr>
        <w:t xml:space="preserve">Huawei, xiaomi, CATT, </w:t>
      </w:r>
    </w:p>
    <w:p w14:paraId="00111E92" w14:textId="284AEDA4" w:rsidR="00F92525" w:rsidRDefault="00F92525" w:rsidP="00A11FFE">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Fraunhofer, </w:t>
      </w:r>
    </w:p>
    <w:p w14:paraId="73F5BCC8" w14:textId="77777777" w:rsidR="00A11FFE" w:rsidRPr="0084618C" w:rsidRDefault="00A11FFE" w:rsidP="00427C37">
      <w:pPr>
        <w:spacing w:after="0"/>
        <w:jc w:val="both"/>
        <w:rPr>
          <w:rFonts w:ascii="Calibri" w:eastAsiaTheme="minorEastAsia" w:hAnsi="Calibri" w:cs="Calibri"/>
          <w:iCs/>
          <w:color w:val="auto"/>
          <w:sz w:val="22"/>
          <w:szCs w:val="22"/>
          <w:lang w:val="en-US" w:eastAsia="ko-KR"/>
        </w:rPr>
      </w:pPr>
    </w:p>
    <w:p w14:paraId="2B234F17" w14:textId="77777777" w:rsidR="00595DA4" w:rsidRDefault="00595DA4" w:rsidP="00427C37">
      <w:pPr>
        <w:spacing w:after="0"/>
        <w:jc w:val="both"/>
        <w:rPr>
          <w:rFonts w:ascii="Calibri" w:eastAsiaTheme="minorEastAsia" w:hAnsi="Calibri" w:cs="Calibri"/>
          <w:iCs/>
          <w:color w:val="auto"/>
          <w:sz w:val="22"/>
          <w:szCs w:val="22"/>
          <w:lang w:val="en-US" w:eastAsia="ko-KR"/>
        </w:rPr>
      </w:pPr>
    </w:p>
    <w:p w14:paraId="101C971E" w14:textId="77777777" w:rsidR="00235266" w:rsidRPr="004A2FC7" w:rsidRDefault="00235266"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33DE050F" w14:textId="7541B83A" w:rsidR="00235266" w:rsidRDefault="0023526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following conclusion in AI</w:t>
      </w:r>
      <w:r w:rsidR="00EB4AEC">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5, FL understands that RAN1 needs to make a decision on whether/how to send reply LS of R1-2200880 to RAN2. </w:t>
      </w:r>
    </w:p>
    <w:p w14:paraId="4176E60C" w14:textId="77777777" w:rsidR="00903EC5" w:rsidRDefault="00903EC5"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235266" w14:paraId="3B824E17" w14:textId="77777777" w:rsidTr="00235266">
        <w:tc>
          <w:tcPr>
            <w:tcW w:w="9362" w:type="dxa"/>
          </w:tcPr>
          <w:p w14:paraId="4A59CB9C" w14:textId="77777777" w:rsidR="00235266" w:rsidRPr="00903EC5" w:rsidRDefault="00235266" w:rsidP="00427C37">
            <w:pPr>
              <w:spacing w:after="0"/>
              <w:jc w:val="both"/>
              <w:rPr>
                <w:rFonts w:ascii="Times" w:eastAsiaTheme="minorEastAsia" w:hAnsi="Times" w:cs="Times"/>
                <w:b/>
                <w:bCs/>
                <w:color w:val="auto"/>
                <w:sz w:val="21"/>
                <w:szCs w:val="21"/>
                <w:lang w:eastAsia="x-none"/>
              </w:rPr>
            </w:pPr>
            <w:r w:rsidRPr="00903EC5">
              <w:rPr>
                <w:rFonts w:ascii="Times" w:hAnsi="Times" w:cs="Times"/>
                <w:b/>
                <w:bCs/>
                <w:sz w:val="21"/>
                <w:szCs w:val="21"/>
                <w:lang w:eastAsia="x-none"/>
              </w:rPr>
              <w:t>Incoming LSs on Rel-17 NR_SL_enh</w:t>
            </w:r>
          </w:p>
          <w:p w14:paraId="71E4F370" w14:textId="45A59696" w:rsidR="00235266" w:rsidRPr="00903EC5" w:rsidRDefault="008B2506" w:rsidP="00427C37">
            <w:pPr>
              <w:spacing w:after="0"/>
              <w:jc w:val="both"/>
              <w:rPr>
                <w:rFonts w:ascii="Times" w:hAnsi="Times" w:cs="Times"/>
                <w:sz w:val="21"/>
                <w:szCs w:val="21"/>
                <w:lang w:eastAsia="x-none"/>
              </w:rPr>
            </w:pPr>
            <w:hyperlink r:id="rId17" w:history="1">
              <w:r w:rsidR="00235266" w:rsidRPr="00903EC5">
                <w:rPr>
                  <w:rStyle w:val="aff8"/>
                  <w:rFonts w:ascii="Times" w:hAnsi="Times" w:cs="Times"/>
                  <w:color w:val="0000FF"/>
                  <w:sz w:val="21"/>
                  <w:szCs w:val="21"/>
                  <w:lang w:eastAsia="x-none"/>
                </w:rPr>
                <w:t>R1-2200880</w:t>
              </w:r>
            </w:hyperlink>
            <w:r w:rsidR="00235266" w:rsidRPr="00903EC5">
              <w:rPr>
                <w:rFonts w:ascii="Times" w:hAnsi="Times" w:cs="Times"/>
                <w:sz w:val="21"/>
                <w:szCs w:val="21"/>
                <w:lang w:eastAsia="x-none"/>
              </w:rPr>
              <w:t>           LS to RAN1 on Inter-UE coordination RAN2, Intel</w:t>
            </w:r>
          </w:p>
          <w:p w14:paraId="1614EAD9" w14:textId="2247AAAA" w:rsidR="00235266" w:rsidRPr="00235266" w:rsidRDefault="00235266" w:rsidP="00427C37">
            <w:pPr>
              <w:spacing w:after="0"/>
              <w:jc w:val="both"/>
              <w:rPr>
                <w:rFonts w:ascii="Times" w:hAnsi="Times" w:cs="Times"/>
                <w:lang w:eastAsia="x-none"/>
              </w:rPr>
            </w:pPr>
            <w:r w:rsidRPr="00903EC5">
              <w:rPr>
                <w:rFonts w:ascii="Times" w:hAnsi="Times" w:cs="Times"/>
                <w:sz w:val="21"/>
                <w:szCs w:val="21"/>
              </w:rPr>
              <w:t xml:space="preserve">To be </w:t>
            </w:r>
            <w:r w:rsidRPr="00903EC5">
              <w:rPr>
                <w:rFonts w:ascii="Times" w:hAnsi="Times" w:cs="Times"/>
                <w:sz w:val="21"/>
                <w:szCs w:val="21"/>
                <w:lang w:eastAsia="x-none"/>
              </w:rPr>
              <w:t>discussed as part of email discussion in</w:t>
            </w:r>
            <w:r w:rsidRPr="00903EC5">
              <w:rPr>
                <w:rFonts w:ascii="Times" w:hAnsi="Times" w:cs="Times"/>
                <w:sz w:val="21"/>
                <w:szCs w:val="21"/>
              </w:rPr>
              <w:t xml:space="preserve"> </w:t>
            </w:r>
            <w:r w:rsidRPr="00903EC5">
              <w:rPr>
                <w:rFonts w:ascii="Times" w:hAnsi="Times" w:cs="Times"/>
                <w:sz w:val="21"/>
                <w:szCs w:val="21"/>
                <w:lang w:eastAsia="x-none"/>
              </w:rPr>
              <w:t>[108-e-R17-Sidelink-02] under agenda item 8.11.1.2. If response to RAN2 is needed, use the same email thread to converge on a response.</w:t>
            </w:r>
          </w:p>
        </w:tc>
      </w:tr>
    </w:tbl>
    <w:p w14:paraId="7058E027" w14:textId="77777777" w:rsidR="005C1CDD" w:rsidRDefault="005C1CDD" w:rsidP="00427C37">
      <w:pPr>
        <w:spacing w:after="0"/>
        <w:jc w:val="both"/>
        <w:rPr>
          <w:rFonts w:ascii="Calibri" w:eastAsiaTheme="minorEastAsia" w:hAnsi="Calibri" w:cs="Calibri"/>
          <w:iCs/>
          <w:color w:val="auto"/>
          <w:sz w:val="22"/>
          <w:szCs w:val="22"/>
          <w:lang w:val="en-US" w:eastAsia="ko-KR"/>
        </w:rPr>
      </w:pPr>
    </w:p>
    <w:p w14:paraId="48A1D9C7" w14:textId="43CC5369" w:rsidR="00C75B37" w:rsidRDefault="00C75B37" w:rsidP="00427C37">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sidR="008C33B2">
        <w:rPr>
          <w:rFonts w:ascii="Calibri" w:eastAsiaTheme="minorEastAsia" w:hAnsi="Calibri" w:cs="Calibri"/>
          <w:iCs/>
          <w:color w:val="auto"/>
          <w:sz w:val="22"/>
          <w:szCs w:val="22"/>
          <w:lang w:val="en-US" w:eastAsia="ko-KR"/>
        </w:rPr>
        <w:t>6</w:t>
      </w:r>
      <w:r>
        <w:rPr>
          <w:rFonts w:ascii="Calibri" w:eastAsiaTheme="minorEastAsia" w:hAnsi="Calibri" w:cs="Calibri" w:hint="eastAsia"/>
          <w:iCs/>
          <w:color w:val="auto"/>
          <w:sz w:val="22"/>
          <w:szCs w:val="22"/>
          <w:lang w:val="en-US" w:eastAsia="ko-KR"/>
        </w:rPr>
        <w:t xml:space="preserve">: </w:t>
      </w:r>
      <w:r>
        <w:rPr>
          <w:rFonts w:ascii="Calibri" w:eastAsiaTheme="minorEastAsia" w:hAnsi="Calibri" w:cs="Calibri"/>
          <w:iCs/>
          <w:color w:val="auto"/>
          <w:sz w:val="22"/>
          <w:szCs w:val="22"/>
          <w:lang w:val="en-US" w:eastAsia="ko-KR"/>
        </w:rPr>
        <w:t xml:space="preserve">Do you agree to send a reply LS of </w:t>
      </w:r>
      <w:r>
        <w:rPr>
          <w:rFonts w:ascii="Calibri" w:eastAsia="굴림" w:hAnsi="Calibri" w:cs="Calibri"/>
          <w:color w:val="auto"/>
          <w:sz w:val="22"/>
          <w:szCs w:val="22"/>
          <w:lang w:val="en-US" w:eastAsia="ko-KR"/>
        </w:rPr>
        <w:t>R1-2200880 to RAN2</w:t>
      </w:r>
      <w:r>
        <w:rPr>
          <w:rFonts w:ascii="Calibri" w:eastAsiaTheme="minorEastAsia" w:hAnsi="Calibri" w:cs="Calibri"/>
          <w:iCs/>
          <w:color w:val="auto"/>
          <w:sz w:val="22"/>
          <w:szCs w:val="22"/>
          <w:lang w:val="en-US" w:eastAsia="ko-KR"/>
        </w:rPr>
        <w:t xml:space="preserve">? </w:t>
      </w:r>
      <w:r w:rsidR="00E06551">
        <w:rPr>
          <w:rFonts w:ascii="Calibri" w:eastAsiaTheme="minorEastAsia" w:hAnsi="Calibri" w:cs="Calibri"/>
          <w:iCs/>
          <w:color w:val="auto"/>
          <w:sz w:val="22"/>
          <w:szCs w:val="22"/>
          <w:lang w:val="en-US" w:eastAsia="ko-KR"/>
        </w:rPr>
        <w:t xml:space="preserve">If yes, please specify which information needs to be conveyed on the reply LS. </w:t>
      </w:r>
    </w:p>
    <w:p w14:paraId="049DFB01" w14:textId="77777777" w:rsidR="00595DA4" w:rsidRPr="00595DA4" w:rsidRDefault="00595DA4" w:rsidP="00427C37">
      <w:pPr>
        <w:spacing w:after="0"/>
        <w:jc w:val="both"/>
        <w:rPr>
          <w:rFonts w:ascii="Calibri" w:eastAsiaTheme="minorEastAsia" w:hAnsi="Calibri" w:cs="Calibri"/>
          <w:iCs/>
          <w:color w:val="auto"/>
          <w:sz w:val="22"/>
          <w:szCs w:val="22"/>
          <w:lang w:eastAsia="ko-KR"/>
        </w:rPr>
      </w:pPr>
    </w:p>
    <w:tbl>
      <w:tblPr>
        <w:tblStyle w:val="aff7"/>
        <w:tblW w:w="0" w:type="auto"/>
        <w:tblLook w:val="04A0" w:firstRow="1" w:lastRow="0" w:firstColumn="1" w:lastColumn="0" w:noHBand="0" w:noVBand="1"/>
      </w:tblPr>
      <w:tblGrid>
        <w:gridCol w:w="1197"/>
        <w:gridCol w:w="1186"/>
        <w:gridCol w:w="6979"/>
      </w:tblGrid>
      <w:tr w:rsidR="00C75B37" w14:paraId="31A126FA" w14:textId="77777777" w:rsidTr="00F92525">
        <w:tc>
          <w:tcPr>
            <w:tcW w:w="1197" w:type="dxa"/>
          </w:tcPr>
          <w:p w14:paraId="3D40D11B" w14:textId="77777777" w:rsidR="00C75B37" w:rsidRDefault="00C75B3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7AA2C276" w14:textId="77777777" w:rsidR="00C75B37" w:rsidRDefault="00C75B3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979" w:type="dxa"/>
          </w:tcPr>
          <w:p w14:paraId="510B17E9" w14:textId="77777777" w:rsidR="00C75B37" w:rsidRDefault="00C75B3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75B37" w14:paraId="5CDE07D5" w14:textId="77777777" w:rsidTr="00F92525">
        <w:tc>
          <w:tcPr>
            <w:tcW w:w="1197" w:type="dxa"/>
          </w:tcPr>
          <w:p w14:paraId="0E611CCA" w14:textId="46716037" w:rsidR="00C75B37"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86" w:type="dxa"/>
          </w:tcPr>
          <w:p w14:paraId="3E9A2E4D" w14:textId="24B2F40F" w:rsidR="00C75B37"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79" w:type="dxa"/>
          </w:tcPr>
          <w:p w14:paraId="3BEF0D4D" w14:textId="518FCDF0" w:rsidR="00C75B37"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Latency bounds for feedback transmission should be discussed in RAN1</w:t>
            </w:r>
          </w:p>
        </w:tc>
      </w:tr>
      <w:tr w:rsidR="00C75B37" w14:paraId="1155F532" w14:textId="77777777" w:rsidTr="00F92525">
        <w:tc>
          <w:tcPr>
            <w:tcW w:w="1197" w:type="dxa"/>
          </w:tcPr>
          <w:p w14:paraId="4CDF4D72" w14:textId="2870C5CE" w:rsidR="00C75B37" w:rsidRDefault="0058159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2DAAEACD" w14:textId="54F1BEF1" w:rsidR="00C75B37" w:rsidRDefault="0058159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Comment</w:t>
            </w:r>
          </w:p>
        </w:tc>
        <w:tc>
          <w:tcPr>
            <w:tcW w:w="6979" w:type="dxa"/>
          </w:tcPr>
          <w:p w14:paraId="10FE92E4" w14:textId="121CDB4C" w:rsidR="00C75B37" w:rsidRDefault="0058159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If some issues to be discussed in RAN1 instead of RAN2, or vice visa, we may need a reply.  For latency bound, it is not clear whether timer design in RAN2 serves the same purpose of specifying a deadline in RAN1. If the same, we prefer discussing it in RAN1</w:t>
            </w:r>
          </w:p>
        </w:tc>
      </w:tr>
      <w:tr w:rsidR="00647675" w:rsidRPr="00647675" w14:paraId="40CD3C2A" w14:textId="77777777" w:rsidTr="00F92525">
        <w:tc>
          <w:tcPr>
            <w:tcW w:w="1197" w:type="dxa"/>
          </w:tcPr>
          <w:p w14:paraId="0F0B4F46" w14:textId="77777777" w:rsidR="00647675" w:rsidRDefault="00647675"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3FECFA76" w14:textId="77777777" w:rsidR="00647675" w:rsidRDefault="00647675" w:rsidP="003238B3">
            <w:pPr>
              <w:spacing w:after="0"/>
              <w:jc w:val="both"/>
              <w:rPr>
                <w:rFonts w:ascii="Calibri" w:eastAsia="굴림" w:hAnsi="Calibri" w:cs="Calibri"/>
                <w:color w:val="auto"/>
                <w:sz w:val="22"/>
                <w:szCs w:val="22"/>
                <w:lang w:val="en-US" w:eastAsia="ko-KR"/>
              </w:rPr>
            </w:pPr>
          </w:p>
        </w:tc>
        <w:tc>
          <w:tcPr>
            <w:tcW w:w="6979" w:type="dxa"/>
          </w:tcPr>
          <w:p w14:paraId="01514608" w14:textId="77777777" w:rsidR="00647675" w:rsidRPr="009108AF" w:rsidRDefault="00647675" w:rsidP="003238B3">
            <w:pPr>
              <w:spacing w:after="0"/>
              <w:jc w:val="both"/>
              <w:rPr>
                <w:rFonts w:ascii="Calibri" w:eastAsia="굴림" w:hAnsi="Calibri" w:cs="Calibri"/>
                <w:color w:val="auto"/>
                <w:sz w:val="22"/>
                <w:szCs w:val="22"/>
                <w:lang w:val="en-US" w:eastAsia="ko-KR"/>
              </w:rPr>
            </w:pPr>
            <w:r w:rsidRPr="009108AF">
              <w:rPr>
                <w:rFonts w:ascii="Calibri" w:eastAsia="굴림" w:hAnsi="Calibri" w:cs="Calibri"/>
                <w:color w:val="auto"/>
                <w:sz w:val="22"/>
                <w:szCs w:val="22"/>
                <w:lang w:val="en-US" w:eastAsia="ko-KR"/>
              </w:rPr>
              <w:t>In fact, RAN2 did not request specific RAN1 action.</w:t>
            </w:r>
          </w:p>
          <w:p w14:paraId="25F8471F" w14:textId="77777777" w:rsidR="00647675" w:rsidRPr="00647675" w:rsidRDefault="00647675" w:rsidP="003238B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However, </w:t>
            </w:r>
            <w:r>
              <w:rPr>
                <w:rFonts w:ascii="Calibri" w:eastAsia="굴림" w:hAnsi="Calibri" w:cs="Calibri"/>
                <w:color w:val="auto"/>
                <w:sz w:val="22"/>
                <w:szCs w:val="22"/>
                <w:lang w:val="en-US" w:eastAsia="ko-KR"/>
              </w:rPr>
              <w:t>We can reply with agreements for which RAN2 relies on RAN1.</w:t>
            </w:r>
          </w:p>
        </w:tc>
      </w:tr>
      <w:tr w:rsidR="00431641" w:rsidRPr="00647675" w14:paraId="56B9B98D" w14:textId="77777777" w:rsidTr="00F92525">
        <w:tc>
          <w:tcPr>
            <w:tcW w:w="1197" w:type="dxa"/>
          </w:tcPr>
          <w:p w14:paraId="7BFA7797" w14:textId="281F9865" w:rsidR="00431641" w:rsidRDefault="00431641"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186" w:type="dxa"/>
          </w:tcPr>
          <w:p w14:paraId="52CADD68" w14:textId="52AF8826" w:rsidR="00431641" w:rsidRDefault="00431641" w:rsidP="003238B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w:t>
            </w:r>
          </w:p>
        </w:tc>
        <w:tc>
          <w:tcPr>
            <w:tcW w:w="6979" w:type="dxa"/>
          </w:tcPr>
          <w:p w14:paraId="4B9CBADE" w14:textId="77777777" w:rsidR="00431641" w:rsidRPr="009108AF" w:rsidRDefault="00431641" w:rsidP="003238B3">
            <w:pPr>
              <w:spacing w:after="0"/>
              <w:jc w:val="both"/>
              <w:rPr>
                <w:rFonts w:ascii="Calibri" w:eastAsia="굴림" w:hAnsi="Calibri" w:cs="Calibri"/>
                <w:color w:val="auto"/>
                <w:sz w:val="22"/>
                <w:szCs w:val="22"/>
                <w:lang w:val="en-US" w:eastAsia="ko-KR"/>
              </w:rPr>
            </w:pPr>
          </w:p>
        </w:tc>
      </w:tr>
      <w:tr w:rsidR="003F5FD9" w:rsidRPr="00647675" w14:paraId="712290CE" w14:textId="77777777" w:rsidTr="00F92525">
        <w:tc>
          <w:tcPr>
            <w:tcW w:w="1197" w:type="dxa"/>
          </w:tcPr>
          <w:p w14:paraId="403BF0B3" w14:textId="2165ED31"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568DE170" w14:textId="5E4946F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w:t>
            </w:r>
          </w:p>
        </w:tc>
        <w:tc>
          <w:tcPr>
            <w:tcW w:w="6979" w:type="dxa"/>
          </w:tcPr>
          <w:p w14:paraId="1C0E7170" w14:textId="3C346D96" w:rsidR="003F5FD9" w:rsidRPr="009108AF"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prefer to inform RAN2 about RAN1’s agreements/conclusions on the issues which RAN2 relies on RAN1. </w:t>
            </w:r>
          </w:p>
        </w:tc>
      </w:tr>
      <w:tr w:rsidR="007D5F8E" w14:paraId="18DCEE6B" w14:textId="77777777" w:rsidTr="00F92525">
        <w:tc>
          <w:tcPr>
            <w:tcW w:w="1197" w:type="dxa"/>
          </w:tcPr>
          <w:p w14:paraId="5E569D80" w14:textId="0C41EA6A" w:rsidR="007D5F8E" w:rsidRDefault="007D5F8E" w:rsidP="007D5F8E">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 w:bidi="ar"/>
              </w:rPr>
              <w:t>LGE</w:t>
            </w:r>
          </w:p>
        </w:tc>
        <w:tc>
          <w:tcPr>
            <w:tcW w:w="1186" w:type="dxa"/>
          </w:tcPr>
          <w:p w14:paraId="3BE5292B" w14:textId="124F4F0F" w:rsidR="007D5F8E" w:rsidRDefault="007D5F8E" w:rsidP="007D5F8E">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 w:bidi="ar"/>
              </w:rPr>
              <w:t>No</w:t>
            </w:r>
          </w:p>
        </w:tc>
        <w:tc>
          <w:tcPr>
            <w:tcW w:w="6979" w:type="dxa"/>
          </w:tcPr>
          <w:p w14:paraId="61691F26" w14:textId="0641E55A" w:rsidR="007D5F8E" w:rsidRDefault="007D5F8E" w:rsidP="007D5F8E">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 w:bidi="ar"/>
              </w:rPr>
              <w:t>Even without sending LS to RAN2, RAN2 can proceed their work considering RAN1’s progress. Note that there is no explicit request on the necessity of reply LS from RAN2.</w:t>
            </w:r>
          </w:p>
        </w:tc>
      </w:tr>
      <w:tr w:rsidR="00F92525" w14:paraId="5D44FABA" w14:textId="77777777" w:rsidTr="00F92525">
        <w:tc>
          <w:tcPr>
            <w:tcW w:w="1197" w:type="dxa"/>
          </w:tcPr>
          <w:p w14:paraId="6EB32AC7" w14:textId="59319CAB"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A7CFF10" w14:textId="5F542416"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979" w:type="dxa"/>
          </w:tcPr>
          <w:p w14:paraId="585202DF" w14:textId="77777777" w:rsidR="00F92525" w:rsidRDefault="00F92525" w:rsidP="00F92525">
            <w:pPr>
              <w:spacing w:after="0"/>
              <w:jc w:val="both"/>
              <w:rPr>
                <w:rFonts w:ascii="Calibri" w:eastAsia="굴림" w:hAnsi="Calibri" w:cs="Calibri"/>
                <w:color w:val="auto"/>
                <w:sz w:val="22"/>
                <w:szCs w:val="22"/>
                <w:lang w:val="en-US" w:eastAsia="ko-KR"/>
              </w:rPr>
            </w:pPr>
          </w:p>
        </w:tc>
      </w:tr>
      <w:tr w:rsidR="00F92525" w14:paraId="0C96052A" w14:textId="77777777" w:rsidTr="00F92525">
        <w:tc>
          <w:tcPr>
            <w:tcW w:w="1197" w:type="dxa"/>
          </w:tcPr>
          <w:p w14:paraId="73583E4E" w14:textId="7250CD7C" w:rsidR="00F92525" w:rsidRDefault="00F92525" w:rsidP="00F92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186" w:type="dxa"/>
          </w:tcPr>
          <w:p w14:paraId="1B5B393D" w14:textId="20E7F4DA" w:rsidR="00F92525" w:rsidRDefault="00F92525" w:rsidP="00F92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979" w:type="dxa"/>
          </w:tcPr>
          <w:p w14:paraId="15AF993A" w14:textId="7DA90AC3" w:rsidR="00F92525" w:rsidRDefault="00F92525" w:rsidP="00F9252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At least RAN1</w:t>
            </w:r>
            <w:r>
              <w:rPr>
                <w:rFonts w:ascii="Calibri" w:hAnsi="Calibri" w:cs="Calibri"/>
                <w:color w:val="auto"/>
                <w:sz w:val="22"/>
                <w:szCs w:val="22"/>
                <w:lang w:val="en-US" w:eastAsia="zh-CN"/>
              </w:rPr>
              <w:t>’</w:t>
            </w:r>
            <w:r>
              <w:rPr>
                <w:rFonts w:ascii="Calibri" w:hAnsi="Calibri" w:cs="Calibri" w:hint="eastAsia"/>
                <w:color w:val="auto"/>
                <w:sz w:val="22"/>
                <w:szCs w:val="22"/>
                <w:lang w:val="en-US" w:eastAsia="zh-CN"/>
              </w:rPr>
              <w:t xml:space="preserve">s conclusion on </w:t>
            </w:r>
            <w:r>
              <w:rPr>
                <w:rFonts w:ascii="Calibri" w:hAnsi="Calibri" w:cs="Calibri" w:hint="eastAsia"/>
                <w:iCs/>
                <w:color w:val="auto"/>
                <w:sz w:val="22"/>
                <w:szCs w:val="22"/>
                <w:lang w:val="en-US" w:eastAsia="zh-CN"/>
              </w:rPr>
              <w:t>UE-A</w:t>
            </w:r>
            <w:r>
              <w:rPr>
                <w:rFonts w:ascii="Calibri" w:hAnsi="Calibri" w:cs="Calibri"/>
                <w:iCs/>
                <w:color w:val="auto"/>
                <w:sz w:val="22"/>
                <w:szCs w:val="22"/>
                <w:lang w:val="en-US" w:eastAsia="zh-CN"/>
              </w:rPr>
              <w:t>’</w:t>
            </w:r>
            <w:r>
              <w:rPr>
                <w:rFonts w:ascii="Calibri" w:hAnsi="Calibri" w:cs="Calibri" w:hint="eastAsia"/>
                <w:iCs/>
                <w:color w:val="auto"/>
                <w:sz w:val="22"/>
                <w:szCs w:val="22"/>
                <w:lang w:val="en-US" w:eastAsia="zh-CN"/>
              </w:rPr>
              <w:t xml:space="preserve">s </w:t>
            </w:r>
            <w:r>
              <w:rPr>
                <w:rFonts w:ascii="Calibri" w:eastAsiaTheme="minorEastAsia" w:hAnsi="Calibri" w:cs="Calibri"/>
                <w:iCs/>
                <w:color w:val="auto"/>
                <w:sz w:val="22"/>
                <w:szCs w:val="22"/>
                <w:lang w:val="en-US" w:eastAsia="ko-KR"/>
              </w:rPr>
              <w:t xml:space="preserve">resource allocation </w:t>
            </w:r>
            <w:r>
              <w:rPr>
                <w:rFonts w:ascii="Calibri" w:hAnsi="Calibri" w:cs="Calibri" w:hint="eastAsia"/>
                <w:iCs/>
                <w:color w:val="auto"/>
                <w:sz w:val="22"/>
                <w:szCs w:val="22"/>
                <w:lang w:val="en-US" w:eastAsia="zh-CN"/>
              </w:rPr>
              <w:t>type should be conveyed.</w:t>
            </w:r>
          </w:p>
        </w:tc>
      </w:tr>
      <w:tr w:rsidR="00F92525" w14:paraId="5C505CEA" w14:textId="77777777" w:rsidTr="00F92525">
        <w:tc>
          <w:tcPr>
            <w:tcW w:w="1197" w:type="dxa"/>
          </w:tcPr>
          <w:p w14:paraId="2B4A60C1" w14:textId="12095547"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5F6E989D" w14:textId="0B193739" w:rsidR="00F92525" w:rsidRDefault="00F92525" w:rsidP="00F92525">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979" w:type="dxa"/>
          </w:tcPr>
          <w:p w14:paraId="30E1AA55" w14:textId="77777777" w:rsidR="00F92525" w:rsidRDefault="00F92525" w:rsidP="00F92525">
            <w:pPr>
              <w:spacing w:after="0"/>
              <w:jc w:val="both"/>
              <w:rPr>
                <w:rFonts w:ascii="Calibri" w:hAnsi="Calibri" w:cs="Calibri"/>
                <w:color w:val="auto"/>
                <w:sz w:val="22"/>
                <w:szCs w:val="22"/>
                <w:lang w:val="en-US" w:eastAsia="zh-CN"/>
              </w:rPr>
            </w:pPr>
          </w:p>
        </w:tc>
      </w:tr>
      <w:tr w:rsidR="00F92525" w14:paraId="269C41A0" w14:textId="77777777" w:rsidTr="00F92525">
        <w:tc>
          <w:tcPr>
            <w:tcW w:w="1197" w:type="dxa"/>
          </w:tcPr>
          <w:p w14:paraId="1BE33B04" w14:textId="538E5D42" w:rsidR="00F92525" w:rsidRDefault="00F92525" w:rsidP="00F9252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Ericsson</w:t>
            </w:r>
          </w:p>
        </w:tc>
        <w:tc>
          <w:tcPr>
            <w:tcW w:w="1186" w:type="dxa"/>
          </w:tcPr>
          <w:p w14:paraId="775BCFEF" w14:textId="77777777" w:rsidR="00F92525" w:rsidRDefault="00F92525" w:rsidP="00F92525">
            <w:pPr>
              <w:spacing w:after="0"/>
              <w:jc w:val="both"/>
              <w:rPr>
                <w:rFonts w:ascii="Calibri" w:eastAsia="MS Mincho" w:hAnsi="Calibri" w:cs="Calibri"/>
                <w:color w:val="auto"/>
                <w:sz w:val="22"/>
                <w:szCs w:val="22"/>
                <w:lang w:val="en-US" w:eastAsia="ja-JP"/>
              </w:rPr>
            </w:pPr>
          </w:p>
        </w:tc>
        <w:tc>
          <w:tcPr>
            <w:tcW w:w="6979" w:type="dxa"/>
          </w:tcPr>
          <w:p w14:paraId="1844E89B" w14:textId="179C876B" w:rsidR="00F92525" w:rsidRDefault="00F92525" w:rsidP="00F92525">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We do not see the need to send a reply to RAN2 right now. If there is any relevant agreement related to SL-DRX topic we can consider sending a reply to RAN2.</w:t>
            </w:r>
          </w:p>
        </w:tc>
      </w:tr>
      <w:tr w:rsidR="00F92525" w:rsidRPr="00E51B49" w14:paraId="3392B4E3" w14:textId="77777777" w:rsidTr="00F92525">
        <w:tc>
          <w:tcPr>
            <w:tcW w:w="1197" w:type="dxa"/>
          </w:tcPr>
          <w:p w14:paraId="1A2D542C" w14:textId="77777777" w:rsidR="00F92525" w:rsidRPr="00E51B49"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5802DA2C" w14:textId="77777777" w:rsidR="00F92525" w:rsidRPr="00E51B49" w:rsidRDefault="00F9252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979" w:type="dxa"/>
          </w:tcPr>
          <w:p w14:paraId="0078C10D" w14:textId="77777777" w:rsidR="00F92525" w:rsidRPr="00E51B49"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ine to reply the LS is something inconsistent with RAN2’s plan was identified in RAN1, otherwise, reply is not needed.</w:t>
            </w:r>
          </w:p>
        </w:tc>
      </w:tr>
      <w:tr w:rsidR="00F92525" w14:paraId="22B721CA" w14:textId="77777777" w:rsidTr="00F92525">
        <w:tc>
          <w:tcPr>
            <w:tcW w:w="1197" w:type="dxa"/>
          </w:tcPr>
          <w:p w14:paraId="2634DDEF" w14:textId="77777777" w:rsidR="00F92525" w:rsidRDefault="00F92525" w:rsidP="005A328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lastRenderedPageBreak/>
              <w:t>Nokia, NSB</w:t>
            </w:r>
          </w:p>
        </w:tc>
        <w:tc>
          <w:tcPr>
            <w:tcW w:w="1186" w:type="dxa"/>
          </w:tcPr>
          <w:p w14:paraId="5532D278" w14:textId="77777777" w:rsidR="00F92525" w:rsidRDefault="00F9252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Depends</w:t>
            </w:r>
          </w:p>
        </w:tc>
        <w:tc>
          <w:tcPr>
            <w:tcW w:w="6979" w:type="dxa"/>
          </w:tcPr>
          <w:p w14:paraId="19C12BB9"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So far we haven’t identified any problem with RAN2’s statements in the LS that requires a response. Some agreements from this meeting need to be notified to RAN2, a reply LS or a new LS can be used for that.</w:t>
            </w:r>
          </w:p>
        </w:tc>
      </w:tr>
      <w:tr w:rsidR="009F607B" w14:paraId="7D95A914" w14:textId="77777777" w:rsidTr="009F607B">
        <w:tc>
          <w:tcPr>
            <w:tcW w:w="1197" w:type="dxa"/>
          </w:tcPr>
          <w:p w14:paraId="669337D3" w14:textId="77777777" w:rsidR="009F607B" w:rsidRDefault="009F607B" w:rsidP="001647BC">
            <w:pPr>
              <w:spacing w:after="0"/>
              <w:jc w:val="both"/>
              <w:rPr>
                <w:rFonts w:ascii="Calibri" w:hAnsi="Calibri" w:cs="Calibri"/>
                <w:color w:val="auto"/>
                <w:sz w:val="22"/>
                <w:szCs w:val="22"/>
                <w:lang w:val="en-US" w:eastAsia="zh-CN"/>
              </w:rPr>
            </w:pPr>
            <w:r w:rsidRPr="00B07E88">
              <w:rPr>
                <w:rFonts w:ascii="Calibri" w:eastAsia="굴림" w:hAnsi="Calibri" w:cs="Calibri"/>
                <w:color w:val="auto"/>
                <w:sz w:val="22"/>
                <w:szCs w:val="22"/>
                <w:lang w:val="en-US" w:eastAsia="ko-KR"/>
              </w:rPr>
              <w:t>Huawei, HiSilicon</w:t>
            </w:r>
          </w:p>
        </w:tc>
        <w:tc>
          <w:tcPr>
            <w:tcW w:w="1186" w:type="dxa"/>
          </w:tcPr>
          <w:p w14:paraId="38D189AC"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979" w:type="dxa"/>
          </w:tcPr>
          <w:p w14:paraId="599B542A" w14:textId="77777777" w:rsidR="009F607B" w:rsidRDefault="009F607B" w:rsidP="001647BC">
            <w:pPr>
              <w:spacing w:after="0"/>
              <w:jc w:val="both"/>
              <w:rPr>
                <w:rFonts w:ascii="Calibri" w:eastAsia="굴림" w:hAnsi="Calibri" w:cs="Calibri"/>
                <w:color w:val="auto"/>
                <w:sz w:val="22"/>
                <w:szCs w:val="22"/>
                <w:lang w:val="en-US" w:eastAsia="ko-KR"/>
              </w:rPr>
            </w:pPr>
            <w:r w:rsidRPr="002C1344">
              <w:rPr>
                <w:rFonts w:ascii="Calibri" w:eastAsia="굴림" w:hAnsi="Calibri" w:cs="Calibri"/>
                <w:color w:val="auto"/>
                <w:sz w:val="22"/>
                <w:szCs w:val="22"/>
                <w:lang w:val="en-US" w:eastAsia="ko-KR"/>
              </w:rPr>
              <w:t>RAN2 does not ask RAN1 action for feedback at this stage</w:t>
            </w:r>
            <w:r>
              <w:rPr>
                <w:rFonts w:ascii="Calibri" w:eastAsia="굴림" w:hAnsi="Calibri" w:cs="Calibri"/>
                <w:color w:val="auto"/>
                <w:sz w:val="22"/>
                <w:szCs w:val="22"/>
                <w:lang w:val="en-US" w:eastAsia="ko-KR"/>
              </w:rPr>
              <w:t xml:space="preserve">. </w:t>
            </w:r>
          </w:p>
          <w:p w14:paraId="36F8B071" w14:textId="77777777" w:rsidR="009F607B" w:rsidRDefault="009F607B" w:rsidP="001647B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w:t>
            </w:r>
            <w:r w:rsidRPr="002C1344">
              <w:rPr>
                <w:rFonts w:ascii="Calibri" w:eastAsia="굴림" w:hAnsi="Calibri" w:cs="Calibri"/>
                <w:color w:val="auto"/>
                <w:sz w:val="22"/>
                <w:szCs w:val="22"/>
                <w:lang w:val="en-US" w:eastAsia="ko-KR"/>
              </w:rPr>
              <w:t>here is no need for sending LS with a list of agreements without clear RAN2 action</w:t>
            </w:r>
            <w:r>
              <w:rPr>
                <w:rFonts w:ascii="Calibri" w:eastAsia="굴림" w:hAnsi="Calibri" w:cs="Calibri"/>
                <w:color w:val="auto"/>
                <w:sz w:val="22"/>
                <w:szCs w:val="22"/>
                <w:lang w:val="en-US" w:eastAsia="ko-KR"/>
              </w:rPr>
              <w:t xml:space="preserve">. </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uch LS is time consuming and does not bring any benefits because </w:t>
            </w:r>
            <w:r w:rsidRPr="002C1344">
              <w:rPr>
                <w:rFonts w:ascii="Calibri" w:eastAsia="굴림" w:hAnsi="Calibri" w:cs="Calibri"/>
                <w:color w:val="auto"/>
                <w:sz w:val="22"/>
                <w:szCs w:val="22"/>
                <w:lang w:val="en-US" w:eastAsia="ko-KR"/>
              </w:rPr>
              <w:t>RAN2 can always take RAN1 agreements into account for their future work</w:t>
            </w:r>
            <w:r>
              <w:rPr>
                <w:rFonts w:ascii="Calibri" w:eastAsia="굴림" w:hAnsi="Calibri" w:cs="Calibri"/>
                <w:color w:val="auto"/>
                <w:sz w:val="22"/>
                <w:szCs w:val="22"/>
                <w:lang w:val="en-US" w:eastAsia="ko-KR"/>
              </w:rPr>
              <w:t>, and RAN1 delegates can inform their own RAN2 delegates if necessary.</w:t>
            </w:r>
          </w:p>
        </w:tc>
      </w:tr>
      <w:tr w:rsidR="009F607B" w14:paraId="472E23AD" w14:textId="77777777" w:rsidTr="009F607B">
        <w:tc>
          <w:tcPr>
            <w:tcW w:w="1197" w:type="dxa"/>
          </w:tcPr>
          <w:p w14:paraId="5A388762"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186" w:type="dxa"/>
          </w:tcPr>
          <w:p w14:paraId="45AE97D0"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979" w:type="dxa"/>
          </w:tcPr>
          <w:p w14:paraId="5602DEE7" w14:textId="77777777" w:rsidR="009F607B" w:rsidRDefault="009F607B" w:rsidP="001647BC">
            <w:pPr>
              <w:numPr>
                <w:ilvl w:val="255"/>
                <w:numId w:val="0"/>
              </w:num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prefer to inform RAN2 about RAN1’s agreements on the issues relied on RAN1. </w:t>
            </w:r>
          </w:p>
        </w:tc>
      </w:tr>
    </w:tbl>
    <w:p w14:paraId="710FC753" w14:textId="77777777" w:rsidR="009F1EF2" w:rsidRPr="009F607B" w:rsidRDefault="009F1EF2" w:rsidP="00427C37">
      <w:pPr>
        <w:spacing w:after="0"/>
        <w:jc w:val="both"/>
        <w:rPr>
          <w:rFonts w:ascii="Calibri" w:eastAsiaTheme="minorEastAsia" w:hAnsi="Calibri" w:cs="Calibri"/>
          <w:iCs/>
          <w:color w:val="auto"/>
          <w:sz w:val="22"/>
          <w:szCs w:val="22"/>
          <w:lang w:val="en-US" w:eastAsia="ko-KR"/>
        </w:rPr>
      </w:pPr>
    </w:p>
    <w:p w14:paraId="60701B7C" w14:textId="77777777" w:rsidR="00A11FFE" w:rsidRPr="00BB672F" w:rsidRDefault="00A11FFE" w:rsidP="00A11FFE">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47DB41B5" w14:textId="501B82EE" w:rsidR="00A11FFE" w:rsidRDefault="00A11FFE" w:rsidP="00A11FFE">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Yes: Intel, Futurewei, Samsung, Apple, ZTE, </w:t>
      </w:r>
      <w:r w:rsidR="009F607B">
        <w:rPr>
          <w:rFonts w:ascii="Calibri" w:eastAsia="굴림" w:hAnsi="Calibri" w:cs="Calibri"/>
          <w:sz w:val="22"/>
          <w:szCs w:val="22"/>
          <w:lang w:val="en-US" w:eastAsia="ko-KR"/>
        </w:rPr>
        <w:t xml:space="preserve">CATT, </w:t>
      </w:r>
    </w:p>
    <w:p w14:paraId="482311D7" w14:textId="7690FFDF" w:rsidR="00A11FFE" w:rsidRDefault="00A11FFE" w:rsidP="00A11FF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Latency bound issue is discussed in RAN1: Intel, Futurewei, </w:t>
      </w:r>
    </w:p>
    <w:p w14:paraId="4450E155" w14:textId="4A7AD18E" w:rsidR="00A11FFE" w:rsidRDefault="00A11FFE" w:rsidP="00A11FFE">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Agreements for which RAN2 relies on RAN1: Samsung, Apple, ZTE, </w:t>
      </w:r>
      <w:r w:rsidR="009F607B">
        <w:rPr>
          <w:rFonts w:ascii="Calibri" w:eastAsia="굴림" w:hAnsi="Calibri" w:cs="Calibri"/>
          <w:sz w:val="22"/>
          <w:szCs w:val="22"/>
          <w:lang w:val="en-US" w:eastAsia="ko-KR"/>
        </w:rPr>
        <w:t xml:space="preserve">CATT, </w:t>
      </w:r>
    </w:p>
    <w:p w14:paraId="310CD388" w14:textId="64C62068" w:rsidR="00A11FFE" w:rsidRDefault="00A11FFE" w:rsidP="00A11FFE">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Qualcomm, LGE, Fujitsu, </w:t>
      </w:r>
      <w:r w:rsidR="00F92525">
        <w:rPr>
          <w:rFonts w:ascii="Calibri" w:eastAsia="굴림" w:hAnsi="Calibri" w:cs="Calibri"/>
          <w:sz w:val="22"/>
          <w:szCs w:val="22"/>
          <w:lang w:val="en-US" w:eastAsia="ko-KR"/>
        </w:rPr>
        <w:t xml:space="preserve">DCM, Ericsson, OPPO, </w:t>
      </w:r>
      <w:r w:rsidR="009F607B">
        <w:rPr>
          <w:rFonts w:ascii="Calibri" w:eastAsia="굴림" w:hAnsi="Calibri" w:cs="Calibri"/>
          <w:sz w:val="22"/>
          <w:szCs w:val="22"/>
          <w:lang w:val="en-US" w:eastAsia="ko-KR"/>
        </w:rPr>
        <w:t xml:space="preserve">Huawei, </w:t>
      </w:r>
    </w:p>
    <w:p w14:paraId="63702609" w14:textId="77777777" w:rsidR="00A11FFE" w:rsidRDefault="00A11FFE" w:rsidP="00427C37">
      <w:pPr>
        <w:spacing w:after="0"/>
        <w:jc w:val="both"/>
        <w:rPr>
          <w:rFonts w:ascii="Calibri" w:eastAsiaTheme="minorEastAsia" w:hAnsi="Calibri" w:cs="Calibri"/>
          <w:iCs/>
          <w:color w:val="auto"/>
          <w:sz w:val="22"/>
          <w:szCs w:val="22"/>
          <w:lang w:val="en-US" w:eastAsia="ko-KR"/>
        </w:rPr>
      </w:pPr>
    </w:p>
    <w:p w14:paraId="0047F434" w14:textId="77777777" w:rsidR="00A11FFE" w:rsidRPr="0084618C" w:rsidRDefault="00A11FFE" w:rsidP="00427C37">
      <w:pPr>
        <w:spacing w:after="0"/>
        <w:jc w:val="both"/>
        <w:rPr>
          <w:rFonts w:ascii="Calibri" w:eastAsiaTheme="minorEastAsia" w:hAnsi="Calibri" w:cs="Calibri"/>
          <w:iCs/>
          <w:color w:val="auto"/>
          <w:sz w:val="22"/>
          <w:szCs w:val="22"/>
          <w:lang w:val="en-US" w:eastAsia="ko-KR"/>
        </w:rPr>
      </w:pPr>
    </w:p>
    <w:p w14:paraId="22D99B9F" w14:textId="353B97A6" w:rsidR="00B8284D" w:rsidRDefault="00B8284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8C33B2">
        <w:rPr>
          <w:rFonts w:ascii="Calibri" w:eastAsia="굴림" w:hAnsi="Calibri" w:cs="Calibri"/>
          <w:color w:val="auto"/>
          <w:sz w:val="22"/>
          <w:szCs w:val="22"/>
          <w:lang w:val="en-US" w:eastAsia="ko-KR"/>
        </w:rPr>
        <w:t>7</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If there </w:t>
      </w:r>
      <w:r w:rsidR="00B12698">
        <w:rPr>
          <w:rFonts w:ascii="Calibri" w:eastAsia="굴림" w:hAnsi="Calibri" w:cs="Calibri"/>
          <w:color w:val="auto"/>
          <w:sz w:val="22"/>
          <w:szCs w:val="22"/>
          <w:lang w:val="en-US" w:eastAsia="ko-KR"/>
        </w:rPr>
        <w:t>are</w:t>
      </w:r>
      <w:r>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 xml:space="preserve">any missing </w:t>
      </w:r>
      <w:r>
        <w:rPr>
          <w:rFonts w:ascii="Calibri" w:eastAsia="굴림" w:hAnsi="Calibri" w:cs="Calibri"/>
          <w:color w:val="auto"/>
          <w:sz w:val="22"/>
          <w:szCs w:val="22"/>
          <w:lang w:val="en-US" w:eastAsia="ko-KR"/>
        </w:rPr>
        <w:t>essential issues</w:t>
      </w:r>
      <w:r w:rsidR="005C1CDD">
        <w:rPr>
          <w:rFonts w:ascii="Calibri" w:eastAsia="굴림" w:hAnsi="Calibri" w:cs="Calibri"/>
          <w:color w:val="auto"/>
          <w:sz w:val="22"/>
          <w:szCs w:val="22"/>
          <w:lang w:val="en-US" w:eastAsia="ko-KR"/>
        </w:rPr>
        <w:t xml:space="preserve"> other than those covered in this document</w:t>
      </w:r>
      <w:r>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in</w:t>
      </w:r>
      <w:r>
        <w:rPr>
          <w:rFonts w:ascii="Calibri" w:eastAsia="굴림" w:hAnsi="Calibri" w:cs="Calibri"/>
          <w:color w:val="auto"/>
          <w:sz w:val="22"/>
          <w:szCs w:val="22"/>
          <w:lang w:val="en-US" w:eastAsia="ko-KR"/>
        </w:rPr>
        <w:t xml:space="preserve"> support</w:t>
      </w:r>
      <w:r w:rsidR="00B12698">
        <w:rPr>
          <w:rFonts w:ascii="Calibri" w:eastAsia="굴림" w:hAnsi="Calibri" w:cs="Calibri"/>
          <w:color w:val="auto"/>
          <w:sz w:val="22"/>
          <w:szCs w:val="22"/>
          <w:lang w:val="en-US" w:eastAsia="ko-KR"/>
        </w:rPr>
        <w:t>ing</w:t>
      </w:r>
      <w:r>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 xml:space="preserve">the </w:t>
      </w:r>
      <w:r>
        <w:rPr>
          <w:rFonts w:ascii="Calibri" w:eastAsia="굴림" w:hAnsi="Calibri" w:cs="Calibri"/>
          <w:color w:val="auto"/>
          <w:sz w:val="22"/>
          <w:szCs w:val="22"/>
          <w:lang w:val="en-US" w:eastAsia="ko-KR"/>
        </w:rPr>
        <w:t xml:space="preserve">inter-UE coordination feature in Rel-17, please specify it. </w:t>
      </w:r>
    </w:p>
    <w:p w14:paraId="3FF48686" w14:textId="77777777" w:rsidR="00B8284D" w:rsidRDefault="00B8284D" w:rsidP="00427C37">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197"/>
        <w:gridCol w:w="8165"/>
      </w:tblGrid>
      <w:tr w:rsidR="00B8284D" w14:paraId="5E341EC8" w14:textId="77777777" w:rsidTr="003F5FD9">
        <w:tc>
          <w:tcPr>
            <w:tcW w:w="1197" w:type="dxa"/>
          </w:tcPr>
          <w:p w14:paraId="5D277EE8" w14:textId="77777777" w:rsidR="00B8284D" w:rsidRDefault="00B8284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165" w:type="dxa"/>
          </w:tcPr>
          <w:p w14:paraId="5D0D3196" w14:textId="77777777" w:rsidR="00B8284D" w:rsidRDefault="00B8284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8284D" w14:paraId="6E101D8B" w14:textId="77777777" w:rsidTr="003F5FD9">
        <w:tc>
          <w:tcPr>
            <w:tcW w:w="1197" w:type="dxa"/>
          </w:tcPr>
          <w:p w14:paraId="108DCFF3" w14:textId="5FF9704E" w:rsidR="00B8284D"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8165" w:type="dxa"/>
          </w:tcPr>
          <w:p w14:paraId="2A0897D0" w14:textId="1D0699D3" w:rsidR="00B8284D"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Procedure for filtering inter-UE coordination feedback from the same or different UEs and preparation of resource sets for resource selection, feedback aging conditions</w:t>
            </w:r>
          </w:p>
          <w:p w14:paraId="6C28A35D" w14:textId="49F72FBB" w:rsidR="008120D5" w:rsidRDefault="008120D5"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Issue of over-exclusion of resources due to non-preferred resource sets</w:t>
            </w:r>
          </w:p>
        </w:tc>
      </w:tr>
      <w:tr w:rsidR="00B8284D" w14:paraId="3FBF87CB" w14:textId="77777777" w:rsidTr="003F5FD9">
        <w:tc>
          <w:tcPr>
            <w:tcW w:w="1197" w:type="dxa"/>
          </w:tcPr>
          <w:p w14:paraId="7B4A59F3" w14:textId="08973D5A" w:rsidR="00B8284D" w:rsidRDefault="0058159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8165" w:type="dxa"/>
          </w:tcPr>
          <w:p w14:paraId="771E248F" w14:textId="4A976A19" w:rsidR="00B8284D" w:rsidRDefault="006A3211"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scheme 2, the follow issue is not included in the discussions in this document</w:t>
            </w:r>
          </w:p>
          <w:p w14:paraId="5A6D6C59" w14:textId="77777777" w:rsidR="006A3211" w:rsidRDefault="006A3211" w:rsidP="006A3211">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83476D4" w14:textId="31D5EE27" w:rsidR="006A3211" w:rsidRDefault="006A3211" w:rsidP="00427C37">
            <w:pPr>
              <w:spacing w:after="0"/>
              <w:jc w:val="both"/>
              <w:rPr>
                <w:rFonts w:ascii="Calibri" w:eastAsia="굴림" w:hAnsi="Calibri" w:cs="Calibri"/>
                <w:color w:val="auto"/>
                <w:sz w:val="22"/>
                <w:szCs w:val="22"/>
                <w:lang w:val="en-US" w:eastAsia="ko-KR"/>
              </w:rPr>
            </w:pPr>
          </w:p>
        </w:tc>
      </w:tr>
      <w:tr w:rsidR="00B8284D" w14:paraId="0F802E5E" w14:textId="77777777" w:rsidTr="003F5FD9">
        <w:tc>
          <w:tcPr>
            <w:tcW w:w="1197" w:type="dxa"/>
          </w:tcPr>
          <w:p w14:paraId="31C95C5A" w14:textId="2DE018A2" w:rsidR="00B8284D" w:rsidRDefault="006A71CC"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8165" w:type="dxa"/>
          </w:tcPr>
          <w:p w14:paraId="71D8F016" w14:textId="77777777" w:rsidR="006A71CC" w:rsidRDefault="006A71CC" w:rsidP="006A71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IUC message or IUC request is multiplexed with data and SCI Format 2-C is used. UE-A receives a NACK, what is the expected UE-A behavior for the re-transmission of SCI Format 2-C</w:t>
            </w:r>
          </w:p>
          <w:p w14:paraId="3C7C817B" w14:textId="2A7F6352" w:rsidR="00B8284D" w:rsidRDefault="006A71CC" w:rsidP="006A71C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UE-A receives a NACK, this is an indication that the IUC message or IUC request has been received on SCI Format 2-C. Therefore, there is no need to re-transmit IUC message or IUC request on format 2-C, Format 2-A can be used for the re-transmission.</w:t>
            </w:r>
          </w:p>
        </w:tc>
      </w:tr>
      <w:tr w:rsidR="00431641" w14:paraId="1F21E075" w14:textId="77777777" w:rsidTr="003F5FD9">
        <w:tc>
          <w:tcPr>
            <w:tcW w:w="1197" w:type="dxa"/>
          </w:tcPr>
          <w:p w14:paraId="17125B4D" w14:textId="3D22262E" w:rsidR="00431641" w:rsidRDefault="00431641"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8165" w:type="dxa"/>
          </w:tcPr>
          <w:p w14:paraId="4A9A9087" w14:textId="77777777" w:rsidR="00237156" w:rsidRDefault="00237156" w:rsidP="0023715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have two additional comments:</w:t>
            </w:r>
          </w:p>
          <w:p w14:paraId="21891338" w14:textId="77777777" w:rsidR="00237156" w:rsidRDefault="00237156" w:rsidP="00237156">
            <w:pPr>
              <w:pStyle w:val="afa"/>
              <w:numPr>
                <w:ilvl w:val="0"/>
                <w:numId w:val="35"/>
              </w:numPr>
              <w:spacing w:after="0"/>
              <w:rPr>
                <w:rFonts w:ascii="Calibri" w:eastAsia="굴림" w:hAnsi="Calibri" w:cs="Calibri"/>
                <w:color w:val="auto"/>
                <w:sz w:val="22"/>
              </w:rPr>
            </w:pPr>
            <w:r>
              <w:rPr>
                <w:rFonts w:ascii="Calibri" w:eastAsia="굴림" w:hAnsi="Calibri" w:cs="Calibri"/>
                <w:color w:val="auto"/>
                <w:sz w:val="22"/>
              </w:rPr>
              <w:t>Introduce a (pre)configuration parameter to independently enable/disable preferred and non-preferred resource set.</w:t>
            </w:r>
          </w:p>
          <w:p w14:paraId="36456434" w14:textId="2C891220" w:rsidR="00431641" w:rsidRPr="00237156" w:rsidRDefault="00237156" w:rsidP="00237156">
            <w:pPr>
              <w:pStyle w:val="afa"/>
              <w:numPr>
                <w:ilvl w:val="0"/>
                <w:numId w:val="35"/>
              </w:numPr>
              <w:spacing w:after="0"/>
              <w:rPr>
                <w:rFonts w:ascii="Calibri" w:eastAsia="굴림" w:hAnsi="Calibri" w:cs="Calibri"/>
                <w:color w:val="auto"/>
                <w:sz w:val="22"/>
              </w:rPr>
            </w:pPr>
            <w:r w:rsidRPr="00237156">
              <w:rPr>
                <w:rFonts w:ascii="Calibri" w:eastAsia="굴림" w:hAnsi="Calibri" w:cs="Calibri"/>
                <w:color w:val="auto"/>
                <w:sz w:val="22"/>
              </w:rPr>
              <w:t>Define the conditions under which Options A and B are used for the preferred resource set.</w:t>
            </w:r>
          </w:p>
        </w:tc>
      </w:tr>
      <w:tr w:rsidR="003F5FD9" w14:paraId="55DBCAB1" w14:textId="77777777" w:rsidTr="003F5FD9">
        <w:tc>
          <w:tcPr>
            <w:tcW w:w="1197" w:type="dxa"/>
          </w:tcPr>
          <w:p w14:paraId="58E90182" w14:textId="6262784D"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8165" w:type="dxa"/>
          </w:tcPr>
          <w:p w14:paraId="76AE149C" w14:textId="77777777" w:rsidR="003F5FD9" w:rsidRDefault="003F5FD9" w:rsidP="003F5FD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may further examine the prioritization rule among PSFCH for IUC, PSFCH for HARQ and LTE sidelink (or uplink transmissions). </w:t>
            </w:r>
          </w:p>
          <w:p w14:paraId="0F59A16E" w14:textId="77777777" w:rsidR="003F5FD9" w:rsidRDefault="003F5FD9" w:rsidP="003F5FD9">
            <w:pPr>
              <w:spacing w:after="0"/>
              <w:jc w:val="both"/>
              <w:rPr>
                <w:rFonts w:ascii="Calibri" w:eastAsia="굴림" w:hAnsi="Calibri" w:cs="Calibri"/>
                <w:color w:val="auto"/>
                <w:sz w:val="22"/>
                <w:szCs w:val="22"/>
                <w:lang w:val="en-US" w:eastAsia="ko-KR"/>
              </w:rPr>
            </w:pPr>
          </w:p>
          <w:p w14:paraId="7DEBB06A" w14:textId="7C92BD11" w:rsidR="003F5FD9" w:rsidRDefault="003F5FD9" w:rsidP="003F5FD9">
            <w:pPr>
              <w:spacing w:after="0"/>
              <w:jc w:val="both"/>
              <w:rPr>
                <w:rFonts w:ascii="Calibri" w:eastAsia="굴림" w:hAnsi="Calibri" w:cs="Calibri"/>
                <w:color w:val="auto"/>
                <w:sz w:val="22"/>
                <w:szCs w:val="22"/>
                <w:lang w:val="en-US" w:eastAsia="ko-KR"/>
              </w:rPr>
            </w:pPr>
            <w:r w:rsidRPr="0068795B">
              <w:rPr>
                <w:rFonts w:ascii="Calibri" w:eastAsia="굴림" w:hAnsi="Calibri" w:cs="Calibri"/>
                <w:color w:val="auto"/>
                <w:sz w:val="22"/>
                <w:szCs w:val="22"/>
                <w:lang w:val="en-US" w:eastAsia="ko-KR"/>
              </w:rPr>
              <w:t>There exists a possibility of circular prioritization between each pair of the above sidelink transmission or reception.</w:t>
            </w:r>
            <w:r>
              <w:rPr>
                <w:rFonts w:ascii="Calibri" w:eastAsia="굴림" w:hAnsi="Calibri" w:cs="Calibri"/>
                <w:color w:val="auto"/>
                <w:sz w:val="22"/>
                <w:szCs w:val="22"/>
                <w:lang w:val="en-US" w:eastAsia="ko-KR"/>
              </w:rPr>
              <w:t xml:space="preserve">  For example, PSFCH for IUC is prioritized over LTE sidelink based on their priority values; LTE sidelink is prioritized over PSFCH for HARQ based on their priority values; PSFCH for HARQ is prioritized over PSFCH IUC. How do we handle this case?</w:t>
            </w:r>
          </w:p>
        </w:tc>
      </w:tr>
      <w:tr w:rsidR="00F92525" w:rsidRPr="00744931" w14:paraId="47C3014C" w14:textId="77777777" w:rsidTr="00F92525">
        <w:tc>
          <w:tcPr>
            <w:tcW w:w="1197" w:type="dxa"/>
          </w:tcPr>
          <w:p w14:paraId="7DFB5492" w14:textId="77777777" w:rsidR="00F92525" w:rsidRPr="00744931" w:rsidRDefault="00F92525" w:rsidP="005A328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8165" w:type="dxa"/>
          </w:tcPr>
          <w:p w14:paraId="2DE866F8" w14:textId="77777777" w:rsidR="00F92525" w:rsidRPr="00744931" w:rsidRDefault="00F92525" w:rsidP="005A32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condition based non-preferred resource, for condition 1-B-2, reserved resource associated with unicast/groupcast transmission can be non-preferred resource.</w:t>
            </w:r>
          </w:p>
        </w:tc>
      </w:tr>
      <w:tr w:rsidR="00F92525" w:rsidRPr="00AA5238" w14:paraId="10B257E8" w14:textId="77777777" w:rsidTr="00F92525">
        <w:tc>
          <w:tcPr>
            <w:tcW w:w="1197" w:type="dxa"/>
          </w:tcPr>
          <w:p w14:paraId="1F15AC35" w14:textId="77777777" w:rsidR="00F92525" w:rsidRPr="00AA5238" w:rsidRDefault="00F92525" w:rsidP="005A328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lastRenderedPageBreak/>
              <w:t>N</w:t>
            </w:r>
            <w:r>
              <w:rPr>
                <w:rFonts w:ascii="Calibri" w:eastAsia="MS Mincho" w:hAnsi="Calibri" w:cs="Calibri"/>
                <w:color w:val="auto"/>
                <w:sz w:val="22"/>
                <w:szCs w:val="22"/>
                <w:lang w:val="en-US" w:eastAsia="ja-JP"/>
              </w:rPr>
              <w:t>TT DOCOMO</w:t>
            </w:r>
          </w:p>
        </w:tc>
        <w:tc>
          <w:tcPr>
            <w:tcW w:w="8165" w:type="dxa"/>
          </w:tcPr>
          <w:p w14:paraId="1D7C40CD" w14:textId="77777777" w:rsidR="00F92525" w:rsidRPr="00AA5238" w:rsidRDefault="00F92525" w:rsidP="00F92525">
            <w:pPr>
              <w:pStyle w:val="afa"/>
              <w:numPr>
                <w:ilvl w:val="0"/>
                <w:numId w:val="40"/>
              </w:numPr>
              <w:spacing w:after="0"/>
              <w:rPr>
                <w:rFonts w:ascii="Calibri" w:eastAsia="MS Mincho" w:hAnsi="Calibri" w:cs="Calibri"/>
                <w:color w:val="auto"/>
                <w:sz w:val="22"/>
                <w:lang w:eastAsia="ja-JP"/>
              </w:rPr>
            </w:pPr>
            <w:r w:rsidRPr="00237156">
              <w:rPr>
                <w:rFonts w:ascii="Calibri" w:eastAsia="굴림" w:hAnsi="Calibri" w:cs="Calibri"/>
                <w:color w:val="auto"/>
                <w:sz w:val="22"/>
              </w:rPr>
              <w:t>Define the conditions under which Options A and B are used for the preferred resource set.</w:t>
            </w:r>
          </w:p>
          <w:p w14:paraId="42CEC041" w14:textId="77777777" w:rsidR="00F92525" w:rsidRPr="00AA5238" w:rsidRDefault="00F92525" w:rsidP="00F92525">
            <w:pPr>
              <w:pStyle w:val="afa"/>
              <w:numPr>
                <w:ilvl w:val="0"/>
                <w:numId w:val="40"/>
              </w:numPr>
              <w:spacing w:after="0"/>
              <w:rPr>
                <w:rFonts w:ascii="Calibri" w:eastAsia="MS Mincho" w:hAnsi="Calibri" w:cs="Calibri"/>
                <w:color w:val="auto"/>
                <w:sz w:val="22"/>
                <w:lang w:eastAsia="ja-JP"/>
              </w:rPr>
            </w:pPr>
            <w:r>
              <w:rPr>
                <w:rFonts w:ascii="Calibri" w:eastAsia="MS Mincho" w:hAnsi="Calibri" w:cs="Calibri" w:hint="eastAsia"/>
                <w:color w:val="auto"/>
                <w:sz w:val="22"/>
                <w:lang w:eastAsia="ja-JP"/>
              </w:rPr>
              <w:t>C</w:t>
            </w:r>
            <w:r>
              <w:rPr>
                <w:rFonts w:ascii="Calibri" w:eastAsia="MS Mincho" w:hAnsi="Calibri" w:cs="Calibri"/>
                <w:color w:val="auto"/>
                <w:sz w:val="22"/>
                <w:lang w:eastAsia="ja-JP"/>
              </w:rPr>
              <w:t>larification of “the next reserved resource” in the agreement at the last meeting.</w:t>
            </w:r>
          </w:p>
        </w:tc>
      </w:tr>
      <w:tr w:rsidR="00F92525" w14:paraId="16617216" w14:textId="77777777" w:rsidTr="00F92525">
        <w:tc>
          <w:tcPr>
            <w:tcW w:w="1197" w:type="dxa"/>
          </w:tcPr>
          <w:p w14:paraId="24E30E0A" w14:textId="77777777" w:rsidR="00F92525" w:rsidRDefault="00F92525" w:rsidP="005A328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Ericsson</w:t>
            </w:r>
          </w:p>
        </w:tc>
        <w:tc>
          <w:tcPr>
            <w:tcW w:w="8165" w:type="dxa"/>
          </w:tcPr>
          <w:p w14:paraId="359E564C" w14:textId="77777777" w:rsidR="00F92525" w:rsidRDefault="00F92525" w:rsidP="005A328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It is important to consider the operation of SL-DRX/power saving and IUC since RAN2 has deprioritize the issue. In our view, RAN1 should include the restrictions to the IUC mechanism to address the power saving operation.</w:t>
            </w:r>
          </w:p>
        </w:tc>
      </w:tr>
      <w:tr w:rsidR="00F92525" w14:paraId="1F6D2F63" w14:textId="77777777" w:rsidTr="00F92525">
        <w:tc>
          <w:tcPr>
            <w:tcW w:w="1197" w:type="dxa"/>
          </w:tcPr>
          <w:p w14:paraId="6D7F0750"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8165" w:type="dxa"/>
          </w:tcPr>
          <w:p w14:paraId="3D4872E9" w14:textId="77777777" w:rsidR="00F92525" w:rsidRDefault="00F92525" w:rsidP="005A32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Over-exclusion at UE-B: </w:t>
            </w:r>
            <w:r w:rsidRPr="00475325">
              <w:rPr>
                <w:rFonts w:ascii="Calibri" w:eastAsia="굴림" w:hAnsi="Calibri" w:cs="Calibri"/>
                <w:color w:val="auto"/>
                <w:sz w:val="22"/>
                <w:szCs w:val="22"/>
                <w:lang w:val="en-US" w:eastAsia="ko-KR"/>
              </w:rPr>
              <w:t>Under high load, and especially if the number of subchannels for UE-B’s transmission is large, there may be very few remaining resources after exclusion of candidate resources overlapping with non-preferred resources, potentially giving rise to an infinite loop in the resource (re-)selection procedure.</w:t>
            </w:r>
            <w:r>
              <w:rPr>
                <w:rFonts w:ascii="Calibri" w:eastAsia="굴림" w:hAnsi="Calibri" w:cs="Calibri"/>
                <w:color w:val="auto"/>
                <w:sz w:val="22"/>
                <w:szCs w:val="22"/>
                <w:lang w:val="en-US" w:eastAsia="ko-KR"/>
              </w:rPr>
              <w:t xml:space="preserve"> </w:t>
            </w:r>
            <w:r w:rsidRPr="00475325">
              <w:rPr>
                <w:rFonts w:ascii="Calibri" w:eastAsia="굴림" w:hAnsi="Calibri" w:cs="Calibri"/>
                <w:color w:val="auto"/>
                <w:sz w:val="22"/>
                <w:szCs w:val="22"/>
                <w:lang w:val="en-US" w:eastAsia="ko-KR"/>
              </w:rPr>
              <w:t>To avoid a potential infinite loop in the resource (re-)selection procedure, it is necessary to address the case where the number of remaining candidate single-slot resources after UE-B’s resource exclusion is too small.</w:t>
            </w:r>
          </w:p>
        </w:tc>
      </w:tr>
      <w:tr w:rsidR="009F607B" w14:paraId="46D51CF8" w14:textId="77777777" w:rsidTr="009F607B">
        <w:tc>
          <w:tcPr>
            <w:tcW w:w="1197" w:type="dxa"/>
          </w:tcPr>
          <w:p w14:paraId="76441575"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8165" w:type="dxa"/>
          </w:tcPr>
          <w:p w14:paraId="2CF825F6" w14:textId="77777777" w:rsidR="009F607B" w:rsidRDefault="009F607B" w:rsidP="001647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UE-B resource selection restriction on inter-UE scheme 2. </w:t>
            </w:r>
            <w:r w:rsidRPr="000F4EFC">
              <w:rPr>
                <w:rFonts w:ascii="Calibri" w:hAnsi="Calibri" w:cs="Calibri"/>
                <w:color w:val="auto"/>
                <w:sz w:val="22"/>
                <w:szCs w:val="22"/>
                <w:lang w:val="en-US" w:eastAsia="zh-CN"/>
              </w:rPr>
              <w:t>In order to guarantee</w:t>
            </w:r>
            <w:r>
              <w:rPr>
                <w:rFonts w:ascii="Calibri" w:hAnsi="Calibri" w:cs="Calibri"/>
                <w:color w:val="auto"/>
                <w:sz w:val="22"/>
                <w:szCs w:val="22"/>
                <w:lang w:val="en-US" w:eastAsia="zh-CN"/>
              </w:rPr>
              <w:t xml:space="preserve"> that PSFCH transmission occasion is existed between any two consecutive transmission resource, and make the scheme 2 work effectively, </w:t>
            </w:r>
            <w:r w:rsidRPr="000F4EFC">
              <w:rPr>
                <w:rFonts w:ascii="Calibri" w:hAnsi="Calibri" w:cs="Calibri"/>
                <w:color w:val="auto"/>
                <w:sz w:val="22"/>
                <w:szCs w:val="22"/>
                <w:lang w:val="en-US" w:eastAsia="zh-CN"/>
              </w:rPr>
              <w:t xml:space="preserve">the duration between any two consecutive transmissions should </w:t>
            </w:r>
            <w:r>
              <w:rPr>
                <w:rFonts w:ascii="Calibri" w:hAnsi="Calibri" w:cs="Calibri"/>
                <w:color w:val="auto"/>
                <w:sz w:val="22"/>
                <w:szCs w:val="22"/>
                <w:lang w:val="en-US" w:eastAsia="zh-CN"/>
              </w:rPr>
              <w:t xml:space="preserve">be larger than the minimum gap.   </w:t>
            </w:r>
          </w:p>
        </w:tc>
      </w:tr>
    </w:tbl>
    <w:p w14:paraId="3FE8B2FE" w14:textId="77777777" w:rsidR="00B8284D" w:rsidRPr="009F607B" w:rsidRDefault="00B8284D" w:rsidP="00427C37">
      <w:pPr>
        <w:spacing w:after="0"/>
        <w:jc w:val="both"/>
        <w:rPr>
          <w:rFonts w:ascii="Calibri" w:eastAsiaTheme="minorEastAsia" w:hAnsi="Calibri" w:cs="Calibri"/>
          <w:iCs/>
          <w:color w:val="auto"/>
          <w:sz w:val="22"/>
          <w:szCs w:val="22"/>
          <w:lang w:val="en-US" w:eastAsia="ko-KR"/>
        </w:rPr>
      </w:pPr>
    </w:p>
    <w:p w14:paraId="79B5E98C" w14:textId="77777777" w:rsidR="00A11FFE" w:rsidRPr="00BB672F" w:rsidRDefault="00A11FFE" w:rsidP="00A11FFE">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FL’s observation</w:t>
      </w:r>
      <w:r>
        <w:rPr>
          <w:rFonts w:ascii="Calibri" w:eastAsia="굴림" w:hAnsi="Calibri" w:cs="Calibri"/>
          <w:b/>
          <w:color w:val="auto"/>
          <w:sz w:val="22"/>
          <w:szCs w:val="22"/>
          <w:lang w:val="en-US" w:eastAsia="ko-KR"/>
        </w:rPr>
        <w:t xml:space="preserve"> of 1</w:t>
      </w:r>
      <w:r w:rsidRPr="003238B3">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email discussion</w:t>
      </w:r>
      <w:r w:rsidRPr="00BB672F">
        <w:rPr>
          <w:rFonts w:ascii="Calibri" w:eastAsia="굴림" w:hAnsi="Calibri" w:cs="Calibri"/>
          <w:b/>
          <w:color w:val="auto"/>
          <w:sz w:val="22"/>
          <w:szCs w:val="22"/>
          <w:lang w:val="en-US" w:eastAsia="ko-KR"/>
        </w:rPr>
        <w:t xml:space="preserve">: </w:t>
      </w:r>
    </w:p>
    <w:p w14:paraId="52CD968C" w14:textId="42C1600B"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Whether/how to support procedure for filtering inter-UE coordination information from the same or different UEs</w:t>
      </w:r>
    </w:p>
    <w:p w14:paraId="7C9058F1" w14:textId="48B119CD"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w:t>
      </w:r>
    </w:p>
    <w:p w14:paraId="0F8E59D8" w14:textId="2C0AED9C"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Over-exclusion of resources due to non-preferred resource set</w:t>
      </w:r>
    </w:p>
    <w:p w14:paraId="4D3797E0" w14:textId="1010BF3E"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Nokia,</w:t>
      </w:r>
    </w:p>
    <w:p w14:paraId="525C9DF7" w14:textId="5D2F1B2E"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sidRPr="00A11FFE">
        <w:rPr>
          <w:rFonts w:ascii="Calibri" w:eastAsia="굴림" w:hAnsi="Calibri" w:cs="Calibri"/>
          <w:sz w:val="22"/>
          <w:szCs w:val="22"/>
          <w:lang w:val="en-US" w:eastAsia="ko-KR"/>
        </w:rPr>
        <w:t>Finalization of how to determine UE-B among UEs scheduling conflicting TBs, including whether/how to handle, or differently handle, the case when at least one of UEs scheduling conflicting TBs doesn’t support Scheme 2</w:t>
      </w:r>
    </w:p>
    <w:p w14:paraId="1E608A52" w14:textId="78A72482"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w:t>
      </w:r>
    </w:p>
    <w:p w14:paraId="7332A11A" w14:textId="3D01CD90"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sidRPr="009F607B">
        <w:rPr>
          <w:rFonts w:ascii="Calibri" w:eastAsia="굴림" w:hAnsi="Calibri" w:cs="Calibri"/>
          <w:sz w:val="22"/>
          <w:szCs w:val="22"/>
          <w:lang w:val="en-US" w:eastAsia="ko-KR"/>
        </w:rPr>
        <w:t>Which 2</w:t>
      </w:r>
      <w:r w:rsidRPr="009F607B">
        <w:rPr>
          <w:rFonts w:ascii="Calibri" w:eastAsia="굴림" w:hAnsi="Calibri" w:cs="Calibri"/>
          <w:sz w:val="22"/>
          <w:szCs w:val="22"/>
          <w:vertAlign w:val="superscript"/>
          <w:lang w:val="en-US" w:eastAsia="ko-KR"/>
        </w:rPr>
        <w:t>nd</w:t>
      </w:r>
      <w:r w:rsidRPr="009F607B">
        <w:rPr>
          <w:rFonts w:ascii="Calibri" w:eastAsia="굴림" w:hAnsi="Calibri" w:cs="Calibri"/>
          <w:sz w:val="22"/>
          <w:szCs w:val="22"/>
          <w:lang w:val="en-US" w:eastAsia="ko-KR"/>
        </w:rPr>
        <w:t xml:space="preserve"> SCI format can be used for retransmission of inter-UE coordination information scheduled by a SCI format 2-C</w:t>
      </w:r>
    </w:p>
    <w:p w14:paraId="0F4EE229" w14:textId="40F61859" w:rsidR="009F607B" w:rsidRP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11FB8C6A" w14:textId="336BB6F6"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sidRPr="00A11FFE">
        <w:rPr>
          <w:rFonts w:ascii="Calibri" w:eastAsia="굴림" w:hAnsi="Calibri" w:cs="Calibri"/>
          <w:sz w:val="22"/>
          <w:szCs w:val="22"/>
          <w:lang w:val="en-US" w:eastAsia="ko-KR"/>
        </w:rPr>
        <w:t>Introduce a (pre)configuration parameter to independently enable/disable preferred</w:t>
      </w:r>
      <w:r>
        <w:rPr>
          <w:rFonts w:ascii="Calibri" w:eastAsia="굴림" w:hAnsi="Calibri" w:cs="Calibri"/>
          <w:sz w:val="22"/>
          <w:szCs w:val="22"/>
          <w:lang w:val="en-US" w:eastAsia="ko-KR"/>
        </w:rPr>
        <w:t xml:space="preserve"> and non-preferred resource set</w:t>
      </w:r>
    </w:p>
    <w:p w14:paraId="7E5769DD" w14:textId="7A85389F" w:rsidR="009F607B" w:rsidRPr="00A11FFE"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Qualcomm</w:t>
      </w:r>
    </w:p>
    <w:p w14:paraId="0937DBC4" w14:textId="7751D203"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sidRPr="00A11FFE">
        <w:rPr>
          <w:rFonts w:ascii="Calibri" w:eastAsia="굴림" w:hAnsi="Calibri" w:cs="Calibri"/>
          <w:sz w:val="22"/>
          <w:szCs w:val="22"/>
          <w:lang w:val="en-US" w:eastAsia="ko-KR"/>
        </w:rPr>
        <w:t>Define the conditions under which Options A and B are used</w:t>
      </w:r>
      <w:r>
        <w:rPr>
          <w:rFonts w:ascii="Calibri" w:eastAsia="굴림" w:hAnsi="Calibri" w:cs="Calibri"/>
          <w:sz w:val="22"/>
          <w:szCs w:val="22"/>
          <w:lang w:val="en-US" w:eastAsia="ko-KR"/>
        </w:rPr>
        <w:t xml:space="preserve"> for the preferred resource set</w:t>
      </w:r>
    </w:p>
    <w:p w14:paraId="63DA16FB" w14:textId="0EF59693"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Qualcomm, DCM</w:t>
      </w:r>
    </w:p>
    <w:p w14:paraId="0F4C686A" w14:textId="3BFB4C91" w:rsidR="00A11FFE" w:rsidRDefault="00A11FFE" w:rsidP="009F607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Clarification on executing order of prioritizations among PSFCH for a conflict indication, PSFCH for HARQ-ACK information, and LTE sidelink</w:t>
      </w:r>
    </w:p>
    <w:p w14:paraId="5ECDDB4E" w14:textId="1A6329F6"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w:t>
      </w:r>
    </w:p>
    <w:p w14:paraId="6668CF14" w14:textId="21C3DD0E" w:rsidR="00F92525" w:rsidRDefault="00F92525" w:rsidP="009F607B">
      <w:pPr>
        <w:numPr>
          <w:ilvl w:val="0"/>
          <w:numId w:val="5"/>
        </w:numPr>
        <w:overflowPunct w:val="0"/>
        <w:spacing w:after="0"/>
        <w:jc w:val="both"/>
        <w:rPr>
          <w:rFonts w:ascii="Calibri" w:eastAsia="굴림" w:hAnsi="Calibri" w:cs="Calibri"/>
          <w:sz w:val="22"/>
          <w:szCs w:val="22"/>
          <w:lang w:val="en-US" w:eastAsia="ko-KR"/>
        </w:rPr>
      </w:pPr>
      <w:r w:rsidRPr="00F92525">
        <w:rPr>
          <w:rFonts w:ascii="Calibri" w:eastAsia="굴림" w:hAnsi="Calibri" w:cs="Calibri"/>
          <w:sz w:val="22"/>
          <w:szCs w:val="22"/>
          <w:lang w:val="en-US" w:eastAsia="ko-KR"/>
        </w:rPr>
        <w:t>For condition based non-preferred resource, for condition 1-B-2, reserved resource associated with unicast/groupcast transmission can be non-preferred resource</w:t>
      </w:r>
    </w:p>
    <w:p w14:paraId="04A50EE7" w14:textId="74A7DAB4"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vivo</w:t>
      </w:r>
    </w:p>
    <w:p w14:paraId="225FDF9D" w14:textId="51439E0A" w:rsidR="00F92525" w:rsidRPr="009F607B" w:rsidRDefault="00F92525" w:rsidP="009F607B">
      <w:pPr>
        <w:numPr>
          <w:ilvl w:val="0"/>
          <w:numId w:val="5"/>
        </w:numPr>
        <w:overflowPunct w:val="0"/>
        <w:spacing w:after="0"/>
        <w:jc w:val="both"/>
        <w:rPr>
          <w:rFonts w:ascii="Calibri" w:eastAsia="굴림" w:hAnsi="Calibri" w:cs="Calibri"/>
          <w:sz w:val="22"/>
          <w:szCs w:val="22"/>
          <w:lang w:val="en-US" w:eastAsia="ko-KR"/>
        </w:rPr>
      </w:pPr>
      <w:r>
        <w:rPr>
          <w:rFonts w:ascii="Calibri" w:eastAsia="MS Mincho" w:hAnsi="Calibri" w:cs="Calibri" w:hint="eastAsia"/>
          <w:color w:val="auto"/>
          <w:sz w:val="22"/>
          <w:lang w:eastAsia="ja-JP"/>
        </w:rPr>
        <w:t>C</w:t>
      </w:r>
      <w:r>
        <w:rPr>
          <w:rFonts w:ascii="Calibri" w:eastAsia="MS Mincho" w:hAnsi="Calibri" w:cs="Calibri"/>
          <w:color w:val="auto"/>
          <w:sz w:val="22"/>
          <w:lang w:eastAsia="ja-JP"/>
        </w:rPr>
        <w:t>larification of “the next reserved resource” in the agreement at the last meeting</w:t>
      </w:r>
    </w:p>
    <w:p w14:paraId="7E9E4A42" w14:textId="56558EC7" w:rsidR="009F607B" w:rsidRPr="00F92525"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DCM, </w:t>
      </w:r>
    </w:p>
    <w:p w14:paraId="46B7016F" w14:textId="3A67BB49" w:rsidR="00F92525" w:rsidRDefault="00F92525" w:rsidP="009F607B">
      <w:pPr>
        <w:numPr>
          <w:ilvl w:val="0"/>
          <w:numId w:val="5"/>
        </w:numPr>
        <w:overflowPunct w:val="0"/>
        <w:spacing w:after="0"/>
        <w:jc w:val="both"/>
        <w:rPr>
          <w:rFonts w:ascii="Calibri" w:eastAsia="굴림" w:hAnsi="Calibri" w:cs="Calibri"/>
          <w:sz w:val="22"/>
          <w:szCs w:val="22"/>
          <w:lang w:val="en-US" w:eastAsia="ko-KR"/>
        </w:rPr>
      </w:pPr>
      <w:r w:rsidRPr="00F92525">
        <w:rPr>
          <w:rFonts w:ascii="Calibri" w:eastAsia="굴림" w:hAnsi="Calibri" w:cs="Calibri"/>
          <w:sz w:val="22"/>
          <w:szCs w:val="22"/>
          <w:lang w:val="en-US" w:eastAsia="ko-KR"/>
        </w:rPr>
        <w:t>RAN1 should include the restrictions to the IUC mechanism to address the power saving operation</w:t>
      </w:r>
    </w:p>
    <w:p w14:paraId="20F982D7" w14:textId="4F60A724" w:rsid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MS Mincho" w:hAnsi="Calibri" w:cs="Calibri"/>
          <w:color w:val="auto"/>
          <w:sz w:val="22"/>
          <w:lang w:eastAsia="ja-JP"/>
        </w:rPr>
        <w:t>Ericsson</w:t>
      </w:r>
    </w:p>
    <w:p w14:paraId="29FC2F53" w14:textId="7421D193" w:rsidR="009F607B" w:rsidRDefault="009F607B" w:rsidP="009F607B">
      <w:pPr>
        <w:numPr>
          <w:ilvl w:val="0"/>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Modification on Mode 2 RA to ensure processing time budget for a conflict indication</w:t>
      </w:r>
    </w:p>
    <w:p w14:paraId="3A2F3F2A" w14:textId="62559A0E" w:rsidR="009F607B" w:rsidRPr="009F607B" w:rsidRDefault="009F607B" w:rsidP="009F607B">
      <w:pPr>
        <w:numPr>
          <w:ilvl w:val="1"/>
          <w:numId w:val="5"/>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CATT</w:t>
      </w:r>
    </w:p>
    <w:p w14:paraId="437F8817" w14:textId="77777777" w:rsidR="00B8284D" w:rsidRPr="00B8284D" w:rsidRDefault="00B8284D" w:rsidP="00427C37">
      <w:pPr>
        <w:spacing w:after="0"/>
        <w:jc w:val="both"/>
        <w:rPr>
          <w:rFonts w:ascii="Calibri" w:eastAsiaTheme="minorEastAsia" w:hAnsi="Calibri" w:cs="Calibri"/>
          <w:iCs/>
          <w:color w:val="auto"/>
          <w:sz w:val="22"/>
          <w:szCs w:val="22"/>
          <w:lang w:val="en-US" w:eastAsia="ko-KR"/>
        </w:rPr>
      </w:pPr>
    </w:p>
    <w:p w14:paraId="3DB9F38B" w14:textId="77777777" w:rsidR="00AD13F0" w:rsidRDefault="00AD13F0" w:rsidP="00326FA6">
      <w:pPr>
        <w:spacing w:after="0"/>
        <w:jc w:val="both"/>
        <w:rPr>
          <w:rFonts w:ascii="Calibri" w:eastAsiaTheme="minorEastAsia" w:hAnsi="Calibri" w:cs="Calibri"/>
          <w:iCs/>
          <w:color w:val="auto"/>
          <w:sz w:val="22"/>
          <w:szCs w:val="22"/>
          <w:lang w:val="en-US" w:eastAsia="ko-KR"/>
        </w:rPr>
      </w:pPr>
    </w:p>
    <w:p w14:paraId="6FCA919E" w14:textId="77777777" w:rsidR="008F4B8C" w:rsidRDefault="008F4B8C"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lastRenderedPageBreak/>
        <w:t>Summary of contributions</w:t>
      </w:r>
    </w:p>
    <w:p w14:paraId="5B8F1C0C" w14:textId="77777777"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6865AF6F" w:rsidR="00DD081C" w:rsidRDefault="00B46D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T</w:t>
      </w:r>
      <w:r>
        <w:rPr>
          <w:rFonts w:ascii="Calibri" w:hAnsi="Calibri" w:cs="Calibri"/>
          <w:sz w:val="21"/>
          <w:szCs w:val="21"/>
        </w:rPr>
        <w:t>_1 and T_2 are (pre)configured and slot n is a slot when UE-A start to process the sensing and resource selection [Futurewei,3]</w:t>
      </w:r>
      <w:r w:rsidR="009562AA">
        <w:rPr>
          <w:rFonts w:ascii="Calibri" w:hAnsi="Calibri" w:cs="Calibri"/>
          <w:sz w:val="21"/>
          <w:szCs w:val="21"/>
        </w:rPr>
        <w:t xml:space="preserve"> (1)</w:t>
      </w:r>
    </w:p>
    <w:p w14:paraId="13B6E3B6" w14:textId="20082EA3" w:rsidR="00B421B6" w:rsidRDefault="00B421B6" w:rsidP="00B421B6">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T_2-T_1 is (pre)configured [Intel,14]</w:t>
      </w:r>
      <w:r w:rsidR="009562AA">
        <w:rPr>
          <w:rFonts w:ascii="Calibri" w:hAnsi="Calibri" w:cs="Calibri"/>
          <w:sz w:val="21"/>
          <w:szCs w:val="21"/>
        </w:rPr>
        <w:t xml:space="preserve"> (1)</w:t>
      </w:r>
    </w:p>
    <w:p w14:paraId="45E6B0FF" w14:textId="74F1D99C" w:rsidR="00B421B6" w:rsidRPr="00B421B6" w:rsidRDefault="00B421B6" w:rsidP="00B421B6">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Minimum number of candidate single-slot resources for feedback [Intel,14]</w:t>
      </w:r>
      <w:r w:rsidR="009562AA">
        <w:rPr>
          <w:rFonts w:ascii="Calibri" w:hAnsi="Calibri" w:cs="Calibri"/>
          <w:sz w:val="21"/>
          <w:szCs w:val="21"/>
        </w:rPr>
        <w:t xml:space="preserve"> (1)</w:t>
      </w:r>
    </w:p>
    <w:p w14:paraId="66A5FF2D" w14:textId="7D3630ED" w:rsidR="0056611E" w:rsidRDefault="0056611E" w:rsidP="0056611E">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N</w:t>
      </w:r>
      <w:r w:rsidR="001B75EC">
        <w:rPr>
          <w:rFonts w:ascii="Calibri" w:hAnsi="Calibri" w:cs="Calibri"/>
          <w:sz w:val="21"/>
          <w:szCs w:val="21"/>
        </w:rPr>
        <w:t xml:space="preserve">o further change </w:t>
      </w:r>
      <w:r>
        <w:rPr>
          <w:rFonts w:ascii="Calibri" w:hAnsi="Calibri" w:cs="Calibri"/>
          <w:sz w:val="21"/>
          <w:szCs w:val="21"/>
        </w:rPr>
        <w:t>is supported [OPPO,6]</w:t>
      </w:r>
      <w:r w:rsidR="001B75EC">
        <w:rPr>
          <w:rFonts w:ascii="Calibri" w:hAnsi="Calibri" w:cs="Calibri"/>
          <w:sz w:val="21"/>
          <w:szCs w:val="21"/>
        </w:rPr>
        <w:t xml:space="preserve"> [CMCC,17]</w:t>
      </w:r>
      <w:r w:rsidR="00226890">
        <w:rPr>
          <w:rFonts w:ascii="Calibri" w:hAnsi="Calibri" w:cs="Calibri"/>
          <w:sz w:val="21"/>
          <w:szCs w:val="21"/>
        </w:rPr>
        <w:t xml:space="preserve"> [ZTE,29]</w:t>
      </w:r>
      <w:r w:rsidR="009562AA">
        <w:rPr>
          <w:rFonts w:ascii="Calibri" w:hAnsi="Calibri" w:cs="Calibri"/>
          <w:sz w:val="21"/>
          <w:szCs w:val="21"/>
        </w:rPr>
        <w:t xml:space="preserve"> (3)</w:t>
      </w:r>
    </w:p>
    <w:p w14:paraId="58EA6807" w14:textId="3DC58D89" w:rsidR="00BE16A5" w:rsidRPr="007B6D02" w:rsidRDefault="007B6D02" w:rsidP="007B6D02">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modification of </w:t>
      </w:r>
      <w:r w:rsidR="00BE16A5">
        <w:rPr>
          <w:rFonts w:ascii="Calibri" w:hAnsi="Calibri" w:cs="Calibri"/>
          <w:sz w:val="21"/>
          <w:szCs w:val="21"/>
        </w:rPr>
        <w:t>T_scal</w:t>
      </w:r>
      <w:r w:rsidR="00BE16A5" w:rsidRPr="007B6D02">
        <w:rPr>
          <w:rFonts w:ascii="Calibri" w:hAnsi="Calibri" w:cs="Calibri"/>
          <w:sz w:val="21"/>
          <w:szCs w:val="21"/>
        </w:rPr>
        <w:t xml:space="preserve"> [Sharp,23]</w:t>
      </w:r>
      <w:r w:rsidR="009562AA" w:rsidRPr="007B6D02">
        <w:rPr>
          <w:rFonts w:ascii="Calibri" w:hAnsi="Calibri" w:cs="Calibri"/>
          <w:sz w:val="21"/>
          <w:szCs w:val="21"/>
        </w:rPr>
        <w:t xml:space="preserve"> (1)</w:t>
      </w:r>
    </w:p>
    <w:p w14:paraId="3997A411" w14:textId="41EA31BF" w:rsidR="0015040C" w:rsidRDefault="0015040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bit field size of contents of inter-UE coordination information</w:t>
      </w:r>
    </w:p>
    <w:p w14:paraId="097E009D" w14:textId="547DCF85" w:rsidR="0015040C" w:rsidRDefault="0015040C" w:rsidP="0015040C">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Reference slot indication</w:t>
      </w:r>
    </w:p>
    <w:p w14:paraId="50833464" w14:textId="1E1E7F3C"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10+ ceil( log2(10*2^u)) where u is 0, 1, 2, 3 for SCS of 15, 30, 60, 120, respectively</w:t>
      </w:r>
    </w:p>
    <w:p w14:paraId="1303F2C6" w14:textId="1E8FE55B"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442293">
        <w:rPr>
          <w:rFonts w:ascii="Calibri" w:hAnsi="Calibri" w:cs="Calibri"/>
          <w:sz w:val="21"/>
          <w:szCs w:val="21"/>
        </w:rPr>
        <w:t xml:space="preserve"> [CATT,7]</w:t>
      </w:r>
      <w:r w:rsidR="00E23DC9">
        <w:rPr>
          <w:rFonts w:ascii="Calibri" w:hAnsi="Calibri" w:cs="Calibri"/>
          <w:sz w:val="21"/>
          <w:szCs w:val="21"/>
        </w:rPr>
        <w:t xml:space="preserve"> [Apple,15]</w:t>
      </w:r>
      <w:r w:rsidR="009467ED">
        <w:rPr>
          <w:rFonts w:ascii="Calibri" w:hAnsi="Calibri" w:cs="Calibri"/>
          <w:sz w:val="21"/>
          <w:szCs w:val="21"/>
        </w:rPr>
        <w:t xml:space="preserve"> [Samsung,20]</w:t>
      </w:r>
      <w:r w:rsidR="00CD3853">
        <w:rPr>
          <w:rFonts w:ascii="Calibri" w:hAnsi="Calibri" w:cs="Calibri"/>
          <w:sz w:val="21"/>
          <w:szCs w:val="21"/>
        </w:rPr>
        <w:t xml:space="preserve"> [LGE,26]</w:t>
      </w:r>
      <w:r w:rsidR="00C6057F">
        <w:rPr>
          <w:rFonts w:ascii="Calibri" w:hAnsi="Calibri" w:cs="Calibri"/>
          <w:sz w:val="21"/>
          <w:szCs w:val="21"/>
        </w:rPr>
        <w:t xml:space="preserve"> [ZTE,29]</w:t>
      </w:r>
      <w:r w:rsidR="009562AA">
        <w:rPr>
          <w:rFonts w:ascii="Calibri" w:hAnsi="Calibri" w:cs="Calibri"/>
          <w:sz w:val="21"/>
          <w:szCs w:val="21"/>
        </w:rPr>
        <w:t xml:space="preserve"> (6)</w:t>
      </w:r>
    </w:p>
    <w:p w14:paraId="4D460ECC" w14:textId="1E0D4BFD" w:rsidR="0015040C" w:rsidRDefault="0015040C" w:rsidP="0015040C">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Slot offset for first resource location</w:t>
      </w:r>
    </w:p>
    <w:p w14:paraId="434F8C04" w14:textId="6BA6A717"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Ceil(log2(N_slot_offset)) where N_slot_offset is the number of entries in the (pre)configured values set from [0, 255]</w:t>
      </w:r>
    </w:p>
    <w:p w14:paraId="5E89E86E" w14:textId="115E9E51"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9562AA">
        <w:rPr>
          <w:rFonts w:ascii="Calibri" w:hAnsi="Calibri" w:cs="Calibri"/>
          <w:sz w:val="21"/>
          <w:szCs w:val="21"/>
        </w:rPr>
        <w:t xml:space="preserve"> (1)</w:t>
      </w:r>
    </w:p>
    <w:p w14:paraId="08F08C85" w14:textId="2BE60FC0" w:rsidR="00C83D89" w:rsidRDefault="00C83D89" w:rsidP="00C83D8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 </w:t>
      </w:r>
    </w:p>
    <w:p w14:paraId="0F4B7D1F" w14:textId="75EC3D20" w:rsidR="00C83D89" w:rsidRDefault="00C83D89" w:rsidP="00C83D89">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[DCM,9]</w:t>
      </w:r>
      <w:r w:rsidR="00E23DC9">
        <w:rPr>
          <w:rFonts w:ascii="Calibri" w:hAnsi="Calibri" w:cs="Calibri"/>
          <w:sz w:val="21"/>
          <w:szCs w:val="21"/>
        </w:rPr>
        <w:t xml:space="preserve"> [Apple,15]</w:t>
      </w:r>
      <w:r w:rsidR="009562AA">
        <w:rPr>
          <w:rFonts w:ascii="Calibri" w:hAnsi="Calibri" w:cs="Calibri"/>
          <w:sz w:val="21"/>
          <w:szCs w:val="21"/>
        </w:rPr>
        <w:t xml:space="preserve"> (2)</w:t>
      </w:r>
    </w:p>
    <w:p w14:paraId="2CDF4AF9" w14:textId="361CD2EA" w:rsidR="009467ED" w:rsidRDefault="009467ED" w:rsidP="009467E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8 bits</w:t>
      </w:r>
    </w:p>
    <w:p w14:paraId="379DA702" w14:textId="02F1DB35" w:rsidR="009467ED" w:rsidRDefault="009467ED" w:rsidP="009467ED">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TRIV other than first TRIV)</w:t>
      </w:r>
      <w:r w:rsidR="00C6057F">
        <w:rPr>
          <w:rFonts w:ascii="Calibri" w:hAnsi="Calibri" w:cs="Calibri"/>
          <w:sz w:val="21"/>
          <w:szCs w:val="21"/>
        </w:rPr>
        <w:t xml:space="preserve"> [ZTE,29]</w:t>
      </w:r>
      <w:r w:rsidR="0093100E">
        <w:rPr>
          <w:rFonts w:ascii="Calibri" w:hAnsi="Calibri" w:cs="Calibri"/>
          <w:sz w:val="21"/>
          <w:szCs w:val="21"/>
        </w:rPr>
        <w:t>(for TRIV other than first TRIV</w:t>
      </w:r>
      <w:r w:rsidR="00226890">
        <w:rPr>
          <w:rFonts w:ascii="Calibri" w:hAnsi="Calibri" w:cs="Calibri"/>
          <w:sz w:val="21"/>
          <w:szCs w:val="21"/>
        </w:rPr>
        <w:t xml:space="preserve"> in a SCI format 2-C</w:t>
      </w:r>
      <w:r w:rsidR="0093100E">
        <w:rPr>
          <w:rFonts w:ascii="Calibri" w:hAnsi="Calibri" w:cs="Calibri"/>
          <w:sz w:val="21"/>
          <w:szCs w:val="21"/>
        </w:rPr>
        <w:t>)</w:t>
      </w:r>
      <w:r w:rsidR="009562AA">
        <w:rPr>
          <w:rFonts w:ascii="Calibri" w:hAnsi="Calibri" w:cs="Calibri"/>
          <w:sz w:val="21"/>
          <w:szCs w:val="21"/>
        </w:rPr>
        <w:t xml:space="preserve"> (2)</w:t>
      </w:r>
    </w:p>
    <w:p w14:paraId="0A4F96C2" w14:textId="78AF288E" w:rsidR="009467ED" w:rsidRDefault="009467ED" w:rsidP="009467E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0 bit</w:t>
      </w:r>
    </w:p>
    <w:p w14:paraId="701BE1B7" w14:textId="137326FF" w:rsidR="009467ED" w:rsidRDefault="009467ED" w:rsidP="009467ED">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first TRIV)</w:t>
      </w:r>
      <w:r w:rsidR="00C6057F">
        <w:rPr>
          <w:rFonts w:ascii="Calibri" w:hAnsi="Calibri" w:cs="Calibri"/>
          <w:sz w:val="21"/>
          <w:szCs w:val="21"/>
        </w:rPr>
        <w:t xml:space="preserve"> [ZTE,29](for first TRIV)</w:t>
      </w:r>
      <w:r w:rsidR="009562AA">
        <w:rPr>
          <w:rFonts w:ascii="Calibri" w:hAnsi="Calibri" w:cs="Calibri"/>
          <w:sz w:val="21"/>
          <w:szCs w:val="21"/>
        </w:rPr>
        <w:t xml:space="preserve"> (2)</w:t>
      </w:r>
    </w:p>
    <w:p w14:paraId="1D759B2A" w14:textId="43CE52AE" w:rsidR="00CD3853" w:rsidRDefault="00CD3853" w:rsidP="00CD3853">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offset/31)) </w:t>
      </w:r>
    </w:p>
    <w:p w14:paraId="14A62B94" w14:textId="43ABB498" w:rsidR="00CD3853" w:rsidRDefault="00CD3853" w:rsidP="00CD3853">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9562AA">
        <w:rPr>
          <w:rFonts w:ascii="Calibri" w:hAnsi="Calibri" w:cs="Calibri"/>
          <w:sz w:val="21"/>
          <w:szCs w:val="21"/>
        </w:rPr>
        <w:t xml:space="preserve"> (1)</w:t>
      </w:r>
    </w:p>
    <w:p w14:paraId="33F714EA" w14:textId="37BB730B" w:rsidR="00C83D89" w:rsidRDefault="00C83D89" w:rsidP="00C83D8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indication for each combination </w:t>
      </w:r>
    </w:p>
    <w:p w14:paraId="28EA1885" w14:textId="71BD8C14" w:rsidR="00C83D89" w:rsidRDefault="00C83D89" w:rsidP="00C83D8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2</w:t>
      </w:r>
      <w:r w:rsidR="009467ED">
        <w:rPr>
          <w:rFonts w:ascii="Calibri" w:hAnsi="Calibri" w:cs="Calibri"/>
          <w:sz w:val="21"/>
          <w:szCs w:val="21"/>
        </w:rPr>
        <w:t>6</w:t>
      </w:r>
      <w:r>
        <w:rPr>
          <w:rFonts w:ascii="Calibri" w:hAnsi="Calibri" w:cs="Calibri"/>
          <w:sz w:val="21"/>
          <w:szCs w:val="21"/>
        </w:rPr>
        <w:t xml:space="preserve"> bits [Huawei,1] [Panasonic,5] [CATT,7] [DCM,9] </w:t>
      </w:r>
      <w:r w:rsidR="00E23DC9">
        <w:rPr>
          <w:rFonts w:ascii="Calibri" w:hAnsi="Calibri" w:cs="Calibri"/>
          <w:sz w:val="21"/>
          <w:szCs w:val="21"/>
        </w:rPr>
        <w:t>[Apple,15]</w:t>
      </w:r>
      <w:r w:rsidR="009467ED">
        <w:rPr>
          <w:rFonts w:ascii="Calibri" w:hAnsi="Calibri" w:cs="Calibri"/>
          <w:sz w:val="21"/>
          <w:szCs w:val="21"/>
        </w:rPr>
        <w:t xml:space="preserve"> [Samsung,20](for non-preferred resource set)</w:t>
      </w:r>
      <w:r w:rsidR="00CD3853">
        <w:rPr>
          <w:rFonts w:ascii="Calibri" w:hAnsi="Calibri" w:cs="Calibri"/>
          <w:sz w:val="21"/>
          <w:szCs w:val="21"/>
        </w:rPr>
        <w:t xml:space="preserve"> [LGE,26]</w:t>
      </w:r>
      <w:r w:rsidR="009562AA">
        <w:rPr>
          <w:rFonts w:ascii="Calibri" w:hAnsi="Calibri" w:cs="Calibri"/>
          <w:sz w:val="21"/>
          <w:szCs w:val="21"/>
        </w:rPr>
        <w:t xml:space="preserve"> (7)</w:t>
      </w:r>
    </w:p>
    <w:p w14:paraId="1C57072B" w14:textId="7DB5ED47" w:rsidR="009467ED" w:rsidRDefault="009467ED" w:rsidP="00C83D8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22 bits [Samsung,20](for preferred resource set)</w:t>
      </w:r>
      <w:r w:rsidR="00C6057F">
        <w:rPr>
          <w:rFonts w:ascii="Calibri" w:hAnsi="Calibri" w:cs="Calibri"/>
          <w:sz w:val="21"/>
          <w:szCs w:val="21"/>
        </w:rPr>
        <w:t xml:space="preserve"> [ZTE,29]</w:t>
      </w:r>
      <w:r w:rsidR="009562AA">
        <w:rPr>
          <w:rFonts w:ascii="Calibri" w:hAnsi="Calibri" w:cs="Calibri"/>
          <w:sz w:val="21"/>
          <w:szCs w:val="21"/>
        </w:rPr>
        <w:t xml:space="preserve"> (2)</w:t>
      </w:r>
    </w:p>
    <w:p w14:paraId="0684205B" w14:textId="631B6E8A" w:rsidR="0015040C" w:rsidRDefault="0015040C" w:rsidP="0015040C">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63A8F066" w14:textId="17D55555"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Always 1 bit</w:t>
      </w:r>
    </w:p>
    <w:p w14:paraId="2E6C9D25" w14:textId="475CB188"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225255">
        <w:rPr>
          <w:rFonts w:ascii="Calibri" w:hAnsi="Calibri" w:cs="Calibri"/>
          <w:sz w:val="21"/>
          <w:szCs w:val="21"/>
        </w:rPr>
        <w:t xml:space="preserve"> [CATT,7]</w:t>
      </w:r>
      <w:r w:rsidR="00CD3853">
        <w:rPr>
          <w:rFonts w:ascii="Calibri" w:hAnsi="Calibri" w:cs="Calibri"/>
          <w:sz w:val="21"/>
          <w:szCs w:val="21"/>
        </w:rPr>
        <w:t xml:space="preserve"> [LGE,26]</w:t>
      </w:r>
      <w:r w:rsidR="009562AA">
        <w:rPr>
          <w:rFonts w:ascii="Calibri" w:hAnsi="Calibri" w:cs="Calibri"/>
          <w:sz w:val="21"/>
          <w:szCs w:val="21"/>
        </w:rPr>
        <w:t xml:space="preserve"> (3)</w:t>
      </w:r>
    </w:p>
    <w:p w14:paraId="6E375CE4" w14:textId="08BCCB61" w:rsidR="0015040C" w:rsidRDefault="00776B79"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0</w:t>
      </w:r>
      <w:r w:rsidR="0015040C">
        <w:rPr>
          <w:rFonts w:ascii="Calibri" w:hAnsi="Calibri" w:cs="Calibri"/>
          <w:sz w:val="21"/>
          <w:szCs w:val="21"/>
        </w:rPr>
        <w:t xml:space="preserve"> bit </w:t>
      </w:r>
      <w:r w:rsidR="00145BA3">
        <w:rPr>
          <w:rFonts w:ascii="Calibri" w:hAnsi="Calibri" w:cs="Calibri"/>
          <w:sz w:val="21"/>
          <w:szCs w:val="21"/>
        </w:rPr>
        <w:t>if request contains “resource set type indication” and if condition-based IUC is disabled</w:t>
      </w:r>
      <w:r>
        <w:rPr>
          <w:rFonts w:ascii="Calibri" w:hAnsi="Calibri" w:cs="Calibri"/>
          <w:sz w:val="21"/>
          <w:szCs w:val="21"/>
        </w:rPr>
        <w:t>. Otherwise, 1 bit.</w:t>
      </w:r>
    </w:p>
    <w:p w14:paraId="02BA299C" w14:textId="4A13883F"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145BA3">
        <w:rPr>
          <w:rFonts w:ascii="Calibri" w:hAnsi="Calibri" w:cs="Calibri"/>
          <w:sz w:val="21"/>
          <w:szCs w:val="21"/>
        </w:rPr>
        <w:t>[Apple,15]</w:t>
      </w:r>
      <w:r w:rsidR="009562AA">
        <w:rPr>
          <w:rFonts w:ascii="Calibri" w:hAnsi="Calibri" w:cs="Calibri"/>
          <w:sz w:val="21"/>
          <w:szCs w:val="21"/>
        </w:rPr>
        <w:t xml:space="preserve"> (1)</w:t>
      </w:r>
    </w:p>
    <w:p w14:paraId="3C36BAD6" w14:textId="6636EFFC" w:rsidR="003B6ABF" w:rsidRDefault="003B6AB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first resourc</w:t>
      </w:r>
      <w:r>
        <w:rPr>
          <w:rFonts w:ascii="Calibri" w:hAnsi="Calibri" w:cs="Calibri"/>
          <w:sz w:val="21"/>
          <w:szCs w:val="21"/>
        </w:rPr>
        <w:t>e location indication of each TRIV</w:t>
      </w:r>
    </w:p>
    <w:p w14:paraId="5D045222" w14:textId="217F73E9" w:rsidR="00E514B6" w:rsidRDefault="003B6ABF" w:rsidP="003B6ABF">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Maximum value of slot offset for </w:t>
      </w:r>
      <w:r>
        <w:rPr>
          <w:rFonts w:ascii="Calibri" w:hAnsi="Calibri" w:cs="Calibri"/>
          <w:sz w:val="21"/>
          <w:szCs w:val="21"/>
        </w:rPr>
        <w:t xml:space="preserve">the </w:t>
      </w:r>
      <w:r>
        <w:rPr>
          <w:rFonts w:ascii="Calibri" w:hAnsi="Calibri" w:cs="Calibri" w:hint="eastAsia"/>
          <w:sz w:val="21"/>
          <w:szCs w:val="21"/>
        </w:rPr>
        <w:t xml:space="preserve">first resource location indication </w:t>
      </w:r>
    </w:p>
    <w:p w14:paraId="1C869036" w14:textId="3815BE1B" w:rsidR="00145BA3" w:rsidRDefault="00145BA3"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16</w:t>
      </w:r>
    </w:p>
    <w:p w14:paraId="71572AE6" w14:textId="6A5EAA8E" w:rsidR="00145BA3" w:rsidRDefault="00145BA3" w:rsidP="00145B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[Apple,15](for SCI format 2-A as a baseline)</w:t>
      </w:r>
      <w:r w:rsidR="009562AA">
        <w:rPr>
          <w:rFonts w:ascii="Calibri" w:hAnsi="Calibri" w:cs="Calibri"/>
          <w:sz w:val="21"/>
          <w:szCs w:val="21"/>
        </w:rPr>
        <w:t xml:space="preserve"> (1)</w:t>
      </w:r>
    </w:p>
    <w:p w14:paraId="14509F02" w14:textId="782F8008" w:rsidR="00204A64" w:rsidRDefault="00204A64"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32</w:t>
      </w:r>
    </w:p>
    <w:p w14:paraId="73F0CE83" w14:textId="4CC20957" w:rsidR="00204A64" w:rsidRDefault="00204A64" w:rsidP="00204A6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[Qualcomm,22](when SCI format 2-C is used)</w:t>
      </w:r>
      <w:r w:rsidR="009562AA">
        <w:rPr>
          <w:rFonts w:ascii="Calibri" w:hAnsi="Calibri" w:cs="Calibri"/>
          <w:sz w:val="21"/>
          <w:szCs w:val="21"/>
        </w:rPr>
        <w:t xml:space="preserve"> (1)</w:t>
      </w:r>
    </w:p>
    <w:p w14:paraId="3F376305" w14:textId="717D1BD3" w:rsidR="003B6ABF" w:rsidRDefault="003163CC"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256</w:t>
      </w:r>
    </w:p>
    <w:p w14:paraId="0535166D" w14:textId="4AED1CD5" w:rsidR="0015040C" w:rsidRDefault="0015040C" w:rsidP="0015040C">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225255">
        <w:rPr>
          <w:rFonts w:ascii="Calibri" w:hAnsi="Calibri" w:cs="Calibri"/>
          <w:sz w:val="21"/>
          <w:szCs w:val="21"/>
        </w:rPr>
        <w:t xml:space="preserve"> [CATT,7](for 2</w:t>
      </w:r>
      <w:r w:rsidR="00225255" w:rsidRPr="00225255">
        <w:rPr>
          <w:rFonts w:ascii="Calibri" w:hAnsi="Calibri" w:cs="Calibri"/>
          <w:sz w:val="21"/>
          <w:szCs w:val="21"/>
          <w:vertAlign w:val="superscript"/>
        </w:rPr>
        <w:t>nd</w:t>
      </w:r>
      <w:r w:rsidR="00225255">
        <w:rPr>
          <w:rFonts w:ascii="Calibri" w:hAnsi="Calibri" w:cs="Calibri"/>
          <w:sz w:val="21"/>
          <w:szCs w:val="21"/>
        </w:rPr>
        <w:t xml:space="preserve"> SCI)</w:t>
      </w:r>
      <w:r w:rsidR="00147AE6">
        <w:rPr>
          <w:rFonts w:ascii="Calibri" w:hAnsi="Calibri" w:cs="Calibri"/>
          <w:sz w:val="21"/>
          <w:szCs w:val="21"/>
        </w:rPr>
        <w:t xml:space="preserve"> [DCM,9]</w:t>
      </w:r>
      <w:r w:rsidR="00145BA3">
        <w:rPr>
          <w:rFonts w:ascii="Calibri" w:hAnsi="Calibri" w:cs="Calibri"/>
          <w:sz w:val="21"/>
          <w:szCs w:val="21"/>
        </w:rPr>
        <w:t xml:space="preserve"> [Apple,15](for SCI format 2-A as a baseline)</w:t>
      </w:r>
      <w:r w:rsidR="009562AA">
        <w:rPr>
          <w:rFonts w:ascii="Calibri" w:hAnsi="Calibri" w:cs="Calibri"/>
          <w:sz w:val="21"/>
          <w:szCs w:val="21"/>
        </w:rPr>
        <w:t xml:space="preserve"> (4)</w:t>
      </w:r>
    </w:p>
    <w:p w14:paraId="56D8512E" w14:textId="35C70820" w:rsidR="00C6057F" w:rsidRDefault="00C6057F"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1023</w:t>
      </w:r>
    </w:p>
    <w:p w14:paraId="43AF43C0" w14:textId="0577E323" w:rsidR="00C6057F" w:rsidRDefault="00C6057F" w:rsidP="00C605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[ZTE,29]</w:t>
      </w:r>
      <w:r w:rsidR="009562AA">
        <w:rPr>
          <w:rFonts w:ascii="Calibri" w:hAnsi="Calibri" w:cs="Calibri"/>
          <w:sz w:val="21"/>
          <w:szCs w:val="21"/>
        </w:rPr>
        <w:t xml:space="preserve"> (1)</w:t>
      </w:r>
    </w:p>
    <w:p w14:paraId="42708A8E" w14:textId="403F8065" w:rsidR="00DC417A" w:rsidRDefault="00DC417A"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lastRenderedPageBreak/>
        <w:t>4092</w:t>
      </w:r>
    </w:p>
    <w:p w14:paraId="728054BB" w14:textId="63515B54" w:rsidR="00DC417A" w:rsidRDefault="00DC417A" w:rsidP="00DC417A">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[OPPO,6] </w:t>
      </w:r>
      <w:r w:rsidR="009562AA">
        <w:rPr>
          <w:rFonts w:ascii="Calibri" w:hAnsi="Calibri" w:cs="Calibri"/>
          <w:sz w:val="21"/>
          <w:szCs w:val="21"/>
        </w:rPr>
        <w:t>(1)</w:t>
      </w:r>
    </w:p>
    <w:p w14:paraId="502D35FD" w14:textId="67A16396" w:rsidR="003163CC" w:rsidRDefault="003163CC"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8000</w:t>
      </w:r>
    </w:p>
    <w:p w14:paraId="1EAB6D68" w14:textId="43298666" w:rsidR="00225255" w:rsidRDefault="00225255" w:rsidP="00225255">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[CATT,7](for MAC CE)</w:t>
      </w:r>
      <w:r w:rsidR="00CD3853">
        <w:rPr>
          <w:rFonts w:ascii="Calibri" w:hAnsi="Calibri" w:cs="Calibri"/>
          <w:sz w:val="21"/>
          <w:szCs w:val="21"/>
        </w:rPr>
        <w:t xml:space="preserve"> [LGE,26]</w:t>
      </w:r>
      <w:r w:rsidR="009562AA">
        <w:rPr>
          <w:rFonts w:ascii="Calibri" w:hAnsi="Calibri" w:cs="Calibri"/>
          <w:sz w:val="21"/>
          <w:szCs w:val="21"/>
        </w:rPr>
        <w:t xml:space="preserve"> (2)</w:t>
      </w:r>
    </w:p>
    <w:p w14:paraId="2E8D525C" w14:textId="44368ABA" w:rsidR="00B46D88" w:rsidRDefault="00B46D88"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819</w:t>
      </w:r>
      <w:r w:rsidR="009467ED">
        <w:rPr>
          <w:rFonts w:ascii="Calibri" w:hAnsi="Calibri" w:cs="Calibri"/>
          <w:sz w:val="21"/>
          <w:szCs w:val="21"/>
        </w:rPr>
        <w:t>2</w:t>
      </w:r>
    </w:p>
    <w:p w14:paraId="7E9D5E1F" w14:textId="2B15CB93" w:rsidR="00B46D88" w:rsidRDefault="00B46D88" w:rsidP="00B46D8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[Futurewei,3]</w:t>
      </w:r>
      <w:r w:rsidR="009467ED">
        <w:rPr>
          <w:rFonts w:ascii="Calibri" w:hAnsi="Calibri" w:cs="Calibri"/>
          <w:sz w:val="21"/>
          <w:szCs w:val="21"/>
        </w:rPr>
        <w:t xml:space="preserve"> [Samsung,20]</w:t>
      </w:r>
      <w:r w:rsidR="009562AA">
        <w:rPr>
          <w:rFonts w:ascii="Calibri" w:hAnsi="Calibri" w:cs="Calibri"/>
          <w:sz w:val="21"/>
          <w:szCs w:val="21"/>
        </w:rPr>
        <w:t xml:space="preserve"> (2)</w:t>
      </w:r>
    </w:p>
    <w:p w14:paraId="49873F91" w14:textId="4B34F249" w:rsidR="00B46D88" w:rsidRDefault="00B46D88" w:rsidP="00B46D8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Possible values of (pre)configured maximum value is form of 2^k -1 [Futurewei,3]</w:t>
      </w:r>
      <w:r w:rsidR="009467ED">
        <w:rPr>
          <w:rFonts w:ascii="Calibri" w:hAnsi="Calibri" w:cs="Calibri"/>
          <w:sz w:val="21"/>
          <w:szCs w:val="21"/>
        </w:rPr>
        <w:t xml:space="preserve"> [Samsung,20]</w:t>
      </w:r>
    </w:p>
    <w:p w14:paraId="66676B5C" w14:textId="0247068E" w:rsidR="00204A64" w:rsidRDefault="00204A64" w:rsidP="00204A6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Maximum reservation periodicity configured in the pool * 2^u</w:t>
      </w:r>
    </w:p>
    <w:p w14:paraId="288E9DC3" w14:textId="7E2F9C0B" w:rsidR="00204A64" w:rsidRDefault="00204A64" w:rsidP="00204A6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[Qualcomm,22](when MAC CE only is used)</w:t>
      </w:r>
      <w:r w:rsidR="009562AA">
        <w:rPr>
          <w:rFonts w:ascii="Calibri" w:hAnsi="Calibri" w:cs="Calibri"/>
          <w:sz w:val="21"/>
          <w:szCs w:val="21"/>
        </w:rPr>
        <w:t xml:space="preserve"> (1)</w:t>
      </w:r>
    </w:p>
    <w:p w14:paraId="318E67F8" w14:textId="1B6A918C" w:rsidR="003B6ABF" w:rsidRDefault="003163CC" w:rsidP="003B6ABF">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Granularity of slot offset</w:t>
      </w:r>
    </w:p>
    <w:p w14:paraId="35766E19" w14:textId="59B77A58" w:rsidR="003163CC" w:rsidRDefault="003163CC" w:rsidP="003163CC">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1</w:t>
      </w:r>
    </w:p>
    <w:p w14:paraId="21E545E1" w14:textId="03824371" w:rsidR="00225255" w:rsidRDefault="00225255" w:rsidP="00225255">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[CATT,7]</w:t>
      </w:r>
      <w:r w:rsidR="005C5315">
        <w:rPr>
          <w:rFonts w:ascii="Calibri" w:hAnsi="Calibri" w:cs="Calibri"/>
          <w:sz w:val="21"/>
          <w:szCs w:val="21"/>
        </w:rPr>
        <w:t xml:space="preserve"> [DCM,9]</w:t>
      </w:r>
      <w:r w:rsidR="00145BA3">
        <w:rPr>
          <w:rFonts w:ascii="Calibri" w:hAnsi="Calibri" w:cs="Calibri"/>
          <w:sz w:val="21"/>
          <w:szCs w:val="21"/>
        </w:rPr>
        <w:t xml:space="preserve"> [Apple,15]</w:t>
      </w:r>
      <w:r w:rsidR="00204A64">
        <w:rPr>
          <w:rFonts w:ascii="Calibri" w:hAnsi="Calibri" w:cs="Calibri"/>
          <w:sz w:val="21"/>
          <w:szCs w:val="21"/>
        </w:rPr>
        <w:t xml:space="preserve"> [Qualcomm,22]</w:t>
      </w:r>
      <w:r w:rsidR="009562AA">
        <w:rPr>
          <w:rFonts w:ascii="Calibri" w:hAnsi="Calibri" w:cs="Calibri"/>
          <w:sz w:val="21"/>
          <w:szCs w:val="21"/>
        </w:rPr>
        <w:t xml:space="preserve"> (4)</w:t>
      </w:r>
    </w:p>
    <w:p w14:paraId="625E60E1" w14:textId="6EDD5D4E" w:rsidR="003163CC" w:rsidRDefault="003163CC" w:rsidP="003163CC">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31</w:t>
      </w:r>
    </w:p>
    <w:p w14:paraId="609AFB9E" w14:textId="3761F9D4" w:rsidR="00CD3853" w:rsidRDefault="00CD3853" w:rsidP="00CD385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[LGE,26]</w:t>
      </w:r>
      <w:r w:rsidR="009562AA">
        <w:rPr>
          <w:rFonts w:ascii="Calibri" w:hAnsi="Calibri" w:cs="Calibri"/>
          <w:sz w:val="21"/>
          <w:szCs w:val="21"/>
        </w:rPr>
        <w:t xml:space="preserve"> (1)</w:t>
      </w:r>
    </w:p>
    <w:p w14:paraId="7770A377" w14:textId="43B0A3AA" w:rsidR="0015040C" w:rsidRDefault="0015040C" w:rsidP="003163CC">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Candidates themselves are (pre)configured</w:t>
      </w:r>
    </w:p>
    <w:p w14:paraId="65B18EED" w14:textId="44BA0133" w:rsidR="0015040C" w:rsidRDefault="0015040C" w:rsidP="0015040C">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9562AA">
        <w:rPr>
          <w:rFonts w:ascii="Calibri" w:hAnsi="Calibri" w:cs="Calibri"/>
          <w:sz w:val="21"/>
          <w:szCs w:val="21"/>
        </w:rPr>
        <w:t xml:space="preserve"> (1)</w:t>
      </w:r>
    </w:p>
    <w:p w14:paraId="7E9BEF6F" w14:textId="78A5618F" w:rsidR="009467ED" w:rsidRDefault="009467ED" w:rsidP="009467ED">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Determined by the bit field size for indicating slot offset and SCS (e.g., 1, 2, 4, 8, 16, 32)</w:t>
      </w:r>
    </w:p>
    <w:p w14:paraId="359B994E" w14:textId="2ECCCA6F" w:rsidR="009467ED" w:rsidRDefault="009467ED" w:rsidP="009467E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[Samsung,20]</w:t>
      </w:r>
      <w:r w:rsidR="009562AA">
        <w:rPr>
          <w:rFonts w:ascii="Calibri" w:hAnsi="Calibri" w:cs="Calibri"/>
          <w:sz w:val="21"/>
          <w:szCs w:val="21"/>
        </w:rPr>
        <w:t xml:space="preserve"> (1)</w:t>
      </w:r>
    </w:p>
    <w:p w14:paraId="392163D1" w14:textId="3A0F6EC7" w:rsidR="004979C9" w:rsidRDefault="004979C9" w:rsidP="004979C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Whether or not UE-A provide preferred or non-preferred resources for each first resource location</w:t>
      </w:r>
    </w:p>
    <w:p w14:paraId="7D198B93" w14:textId="6F27527A" w:rsidR="004979C9" w:rsidRDefault="004979C9" w:rsidP="004979C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each first resource</w:t>
      </w:r>
    </w:p>
    <w:p w14:paraId="5C4869EE" w14:textId="017ED40D" w:rsidR="004979C9" w:rsidRDefault="0056611E" w:rsidP="004979C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[OPPO,6] </w:t>
      </w:r>
      <w:r w:rsidR="004F4A1C">
        <w:rPr>
          <w:rFonts w:ascii="Calibri" w:hAnsi="Calibri" w:cs="Calibri"/>
          <w:sz w:val="21"/>
          <w:szCs w:val="21"/>
        </w:rPr>
        <w:t xml:space="preserve">[ETRI,13] </w:t>
      </w:r>
      <w:r w:rsidR="00145BA3">
        <w:rPr>
          <w:rFonts w:ascii="Calibri" w:hAnsi="Calibri" w:cs="Calibri"/>
          <w:sz w:val="21"/>
          <w:szCs w:val="21"/>
        </w:rPr>
        <w:t>[Apple,15]</w:t>
      </w:r>
      <w:r w:rsidR="009562AA">
        <w:rPr>
          <w:rFonts w:ascii="Calibri" w:hAnsi="Calibri" w:cs="Calibri"/>
          <w:sz w:val="21"/>
          <w:szCs w:val="21"/>
        </w:rPr>
        <w:t xml:space="preserve"> (3)</w:t>
      </w:r>
    </w:p>
    <w:p w14:paraId="0C6D7E51" w14:textId="4E0798B4" w:rsidR="00422358" w:rsidRDefault="00422358" w:rsidP="0042235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first resource of a first combination</w:t>
      </w:r>
    </w:p>
    <w:p w14:paraId="55DCF65C" w14:textId="7999B463" w:rsidR="00422358" w:rsidRDefault="00422358" w:rsidP="0042235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[Intel,14]</w:t>
      </w:r>
      <w:r w:rsidR="009562AA">
        <w:rPr>
          <w:rFonts w:ascii="Calibri" w:hAnsi="Calibri" w:cs="Calibri"/>
          <w:sz w:val="21"/>
          <w:szCs w:val="21"/>
        </w:rPr>
        <w:t xml:space="preserve"> (1)</w:t>
      </w:r>
    </w:p>
    <w:p w14:paraId="4C583648" w14:textId="43F1350E" w:rsidR="004979C9" w:rsidRDefault="00CD3853" w:rsidP="004979C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Not support</w:t>
      </w:r>
    </w:p>
    <w:p w14:paraId="529408DB" w14:textId="18AA269D" w:rsidR="004979C9" w:rsidRDefault="004979C9" w:rsidP="004979C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[Huawei,1]</w:t>
      </w:r>
      <w:r w:rsidR="009562AA">
        <w:rPr>
          <w:rFonts w:ascii="Calibri" w:hAnsi="Calibri" w:cs="Calibri"/>
          <w:sz w:val="21"/>
          <w:szCs w:val="21"/>
        </w:rPr>
        <w:t xml:space="preserve"> (1)</w:t>
      </w:r>
    </w:p>
    <w:p w14:paraId="33D9F9DF" w14:textId="52982296" w:rsidR="00FE797B" w:rsidRPr="003B6ABF" w:rsidRDefault="00FE797B" w:rsidP="00FE797B">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modifying the definition of reference slot </w:t>
      </w:r>
      <w:r w:rsidR="004F4A1C">
        <w:rPr>
          <w:rFonts w:ascii="Calibri" w:hAnsi="Calibri" w:cs="Calibri"/>
          <w:sz w:val="21"/>
          <w:szCs w:val="21"/>
        </w:rPr>
        <w:t xml:space="preserve">[ETRI,13] </w:t>
      </w:r>
      <w:r w:rsidR="00422358">
        <w:rPr>
          <w:rFonts w:ascii="Calibri" w:hAnsi="Calibri" w:cs="Calibri"/>
          <w:sz w:val="21"/>
          <w:szCs w:val="21"/>
        </w:rPr>
        <w:t>[Intel,14]</w:t>
      </w:r>
      <w:r w:rsidR="009562AA">
        <w:rPr>
          <w:rFonts w:ascii="Calibri" w:hAnsi="Calibri" w:cs="Calibri"/>
          <w:sz w:val="21"/>
          <w:szCs w:val="21"/>
        </w:rPr>
        <w:t xml:space="preserve"> (2)</w:t>
      </w:r>
    </w:p>
    <w:p w14:paraId="45C6142D" w14:textId="1A4F3367" w:rsidR="009757A0" w:rsidRDefault="009757A0" w:rsidP="009757A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bit field size of contents of </w:t>
      </w:r>
      <w:r>
        <w:rPr>
          <w:rFonts w:ascii="Calibri" w:hAnsi="Calibri" w:cs="Calibri"/>
          <w:sz w:val="21"/>
          <w:szCs w:val="21"/>
        </w:rPr>
        <w:t>an explicit request</w:t>
      </w:r>
    </w:p>
    <w:p w14:paraId="5B00D837" w14:textId="222B072A" w:rsidR="009757A0" w:rsidRDefault="009757A0" w:rsidP="009757A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tarting and ending time locations of a resource selection window</w:t>
      </w:r>
    </w:p>
    <w:p w14:paraId="4A7395F7" w14:textId="65627D7B" w:rsidR="009757A0" w:rsidRDefault="009757A0" w:rsidP="009757A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2*{10+ ceil( log2(10*2^u))} where u is 0, 1, 2, 3 for SCS of 15, 30, 60, 120, respectively</w:t>
      </w:r>
    </w:p>
    <w:p w14:paraId="4F4CF25B" w14:textId="3173AE42" w:rsidR="009757A0" w:rsidRDefault="009757A0" w:rsidP="009757A0">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442293">
        <w:rPr>
          <w:rFonts w:ascii="Calibri" w:hAnsi="Calibri" w:cs="Calibri"/>
          <w:sz w:val="21"/>
          <w:szCs w:val="21"/>
        </w:rPr>
        <w:t xml:space="preserve"> [CATT,7]</w:t>
      </w:r>
      <w:r w:rsidR="009562AA">
        <w:rPr>
          <w:rFonts w:ascii="Calibri" w:hAnsi="Calibri" w:cs="Calibri"/>
          <w:sz w:val="21"/>
          <w:szCs w:val="21"/>
        </w:rPr>
        <w:t xml:space="preserve"> (2)</w:t>
      </w:r>
    </w:p>
    <w:p w14:paraId="1C182849" w14:textId="69FABB29" w:rsidR="00145BA3" w:rsidRDefault="00145BA3" w:rsidP="00145BA3">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346605AF" w14:textId="31458C2E" w:rsidR="00145BA3" w:rsidRDefault="00145BA3" w:rsidP="00145BA3">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0 or 1 bit as per (pre)configuration</w:t>
      </w:r>
    </w:p>
    <w:p w14:paraId="541F8438" w14:textId="3DF0E4AE" w:rsidR="00145BA3" w:rsidRDefault="00145BA3" w:rsidP="00145BA3">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w:t>
      </w:r>
      <w:r w:rsidR="009562AA">
        <w:rPr>
          <w:rFonts w:ascii="Calibri" w:hAnsi="Calibri" w:cs="Calibri"/>
          <w:sz w:val="21"/>
          <w:szCs w:val="21"/>
        </w:rPr>
        <w:t xml:space="preserve"> (1)</w:t>
      </w:r>
    </w:p>
    <w:p w14:paraId="0A9DE7BE" w14:textId="77777777" w:rsidR="00DD22C3" w:rsidRDefault="00DD22C3" w:rsidP="006621D4">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749F4157" w14:textId="1C9AAC6E" w:rsidR="006621D4" w:rsidRDefault="006621D4" w:rsidP="006621D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SCI fields design</w:t>
      </w:r>
    </w:p>
    <w:p w14:paraId="66D007D6" w14:textId="77777777" w:rsidR="00DD22C3" w:rsidRDefault="00DD22C3"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5D81C4B8" w:rsidR="00DD22C3" w:rsidRDefault="00DD22C3" w:rsidP="006621D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w:t>
      </w:r>
      <w:r w:rsidR="00ED5009">
        <w:rPr>
          <w:rFonts w:ascii="Calibri" w:hAnsi="Calibri" w:cs="Calibri"/>
          <w:sz w:val="21"/>
          <w:szCs w:val="21"/>
        </w:rPr>
        <w:t>1</w:t>
      </w:r>
      <w:r>
        <w:rPr>
          <w:rFonts w:ascii="Calibri" w:hAnsi="Calibri" w:cs="Calibri"/>
          <w:sz w:val="21"/>
          <w:szCs w:val="21"/>
        </w:rPr>
        <w:t>]</w:t>
      </w:r>
      <w:r w:rsidR="00442293">
        <w:rPr>
          <w:rFonts w:ascii="Calibri" w:hAnsi="Calibri" w:cs="Calibri"/>
          <w:sz w:val="21"/>
          <w:szCs w:val="21"/>
        </w:rPr>
        <w:t xml:space="preserve"> </w:t>
      </w:r>
      <w:r w:rsidR="00147AE6">
        <w:rPr>
          <w:rFonts w:ascii="Calibri" w:hAnsi="Calibri" w:cs="Calibri"/>
          <w:sz w:val="21"/>
          <w:szCs w:val="21"/>
        </w:rPr>
        <w:t>[DCM,9]</w:t>
      </w:r>
      <w:r w:rsidR="00145BA3">
        <w:rPr>
          <w:rFonts w:ascii="Calibri" w:hAnsi="Calibri" w:cs="Calibri"/>
          <w:sz w:val="21"/>
          <w:szCs w:val="21"/>
        </w:rPr>
        <w:t xml:space="preserve"> [Apple,15]</w:t>
      </w:r>
      <w:r w:rsidR="000F4828">
        <w:rPr>
          <w:rFonts w:ascii="Calibri" w:hAnsi="Calibri" w:cs="Calibri"/>
          <w:sz w:val="21"/>
          <w:szCs w:val="21"/>
        </w:rPr>
        <w:t xml:space="preserve"> [Xiaomi,19] </w:t>
      </w:r>
      <w:r w:rsidR="00F95E95">
        <w:rPr>
          <w:rFonts w:ascii="Calibri" w:hAnsi="Calibri" w:cs="Calibri"/>
          <w:sz w:val="21"/>
          <w:szCs w:val="21"/>
        </w:rPr>
        <w:t>[ITL,25]</w:t>
      </w:r>
      <w:r w:rsidR="00CD3853">
        <w:rPr>
          <w:rFonts w:ascii="Calibri" w:hAnsi="Calibri" w:cs="Calibri"/>
          <w:sz w:val="21"/>
          <w:szCs w:val="21"/>
        </w:rPr>
        <w:t xml:space="preserve"> [LGE,26]</w:t>
      </w:r>
      <w:r w:rsidR="00703A26">
        <w:rPr>
          <w:rFonts w:ascii="Calibri" w:hAnsi="Calibri" w:cs="Calibri"/>
          <w:sz w:val="21"/>
          <w:szCs w:val="21"/>
        </w:rPr>
        <w:t xml:space="preserve"> [Ericsson,27] </w:t>
      </w:r>
      <w:r w:rsidR="00B2171B">
        <w:rPr>
          <w:rFonts w:ascii="Calibri" w:hAnsi="Calibri" w:cs="Calibri"/>
          <w:sz w:val="21"/>
          <w:szCs w:val="21"/>
        </w:rPr>
        <w:t>[ZTE,29]</w:t>
      </w:r>
      <w:r w:rsidR="009562AA">
        <w:rPr>
          <w:rFonts w:ascii="Calibri" w:hAnsi="Calibri" w:cs="Calibri"/>
          <w:sz w:val="21"/>
          <w:szCs w:val="21"/>
        </w:rPr>
        <w:t xml:space="preserve"> (8)</w:t>
      </w:r>
    </w:p>
    <w:p w14:paraId="44AA3BEC" w14:textId="4B61900A" w:rsidR="00B2171B" w:rsidRDefault="00B2171B" w:rsidP="00B2171B">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[vivo,4] [Panasonic,5]: Cast type is not included for an explicit request</w:t>
      </w:r>
    </w:p>
    <w:p w14:paraId="31940D3A" w14:textId="2B6048F0" w:rsidR="00DD22C3" w:rsidRDefault="00DD22C3"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SCI fields for </w:t>
      </w:r>
      <w:r w:rsidR="00422358">
        <w:rPr>
          <w:rFonts w:ascii="Calibri" w:hAnsi="Calibri" w:cs="Calibri"/>
          <w:sz w:val="21"/>
          <w:szCs w:val="21"/>
        </w:rPr>
        <w:t xml:space="preserve">both </w:t>
      </w:r>
      <w:r>
        <w:rPr>
          <w:rFonts w:ascii="Calibri" w:hAnsi="Calibri" w:cs="Calibri"/>
          <w:sz w:val="21"/>
          <w:szCs w:val="21"/>
        </w:rPr>
        <w:t>a SCI format 2-A and 2-B</w:t>
      </w:r>
    </w:p>
    <w:p w14:paraId="17CC36BA" w14:textId="5664BB0E" w:rsidR="00DD22C3" w:rsidRDefault="00DD22C3" w:rsidP="006621D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47378E">
        <w:rPr>
          <w:rFonts w:ascii="Calibri" w:hAnsi="Calibri" w:cs="Calibri"/>
          <w:sz w:val="21"/>
          <w:szCs w:val="21"/>
        </w:rPr>
        <w:t>[Panasonic,5]</w:t>
      </w:r>
      <w:r w:rsidR="00442293">
        <w:rPr>
          <w:rFonts w:ascii="Calibri" w:hAnsi="Calibri" w:cs="Calibri"/>
          <w:sz w:val="21"/>
          <w:szCs w:val="21"/>
        </w:rPr>
        <w:t xml:space="preserve"> [CATT,7] </w:t>
      </w:r>
      <w:r w:rsidR="00422358">
        <w:rPr>
          <w:rFonts w:ascii="Calibri" w:hAnsi="Calibri" w:cs="Calibri"/>
          <w:sz w:val="21"/>
          <w:szCs w:val="21"/>
        </w:rPr>
        <w:t>[Intel,14]</w:t>
      </w:r>
      <w:r w:rsidR="009467ED">
        <w:rPr>
          <w:rFonts w:ascii="Calibri" w:hAnsi="Calibri" w:cs="Calibri"/>
          <w:sz w:val="21"/>
          <w:szCs w:val="21"/>
        </w:rPr>
        <w:t xml:space="preserve"> [Samsung,20]</w:t>
      </w:r>
      <w:r w:rsidR="009562AA">
        <w:rPr>
          <w:rFonts w:ascii="Calibri" w:hAnsi="Calibri" w:cs="Calibri"/>
          <w:sz w:val="21"/>
          <w:szCs w:val="21"/>
        </w:rPr>
        <w:t xml:space="preserve"> (4)</w:t>
      </w:r>
    </w:p>
    <w:p w14:paraId="74D5BB52" w14:textId="784E409A" w:rsidR="006621D4" w:rsidRDefault="006621D4" w:rsidP="006621D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of that a SCI format 2-C can be used as container of inter-UE coordination information </w:t>
      </w:r>
    </w:p>
    <w:p w14:paraId="6D113AE5" w14:textId="77BD8915" w:rsidR="006621D4" w:rsidRDefault="006621D4"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Keep N&lt;=3 (i.e., remove square brackets)</w:t>
      </w:r>
    </w:p>
    <w:p w14:paraId="0EB64A5E" w14:textId="7168FDB8" w:rsidR="00FC6EDD" w:rsidRDefault="00FC6EDD" w:rsidP="00FC6ED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CD3853">
        <w:rPr>
          <w:rFonts w:ascii="Calibri" w:hAnsi="Calibri" w:cs="Calibri"/>
          <w:sz w:val="21"/>
          <w:szCs w:val="21"/>
        </w:rPr>
        <w:t>[LGE,26]</w:t>
      </w:r>
      <w:r w:rsidR="00B032FA">
        <w:rPr>
          <w:rFonts w:ascii="Calibri" w:hAnsi="Calibri" w:cs="Calibri"/>
          <w:sz w:val="21"/>
          <w:szCs w:val="21"/>
        </w:rPr>
        <w:t xml:space="preserve"> [Ericsson,27] </w:t>
      </w:r>
      <w:r w:rsidR="009562AA">
        <w:rPr>
          <w:rFonts w:ascii="Calibri" w:hAnsi="Calibri" w:cs="Calibri"/>
          <w:sz w:val="21"/>
          <w:szCs w:val="21"/>
        </w:rPr>
        <w:t>(2)</w:t>
      </w:r>
    </w:p>
    <w:p w14:paraId="1D13F389" w14:textId="3FFC7D40" w:rsidR="00CD3853" w:rsidRDefault="00CD3853" w:rsidP="00CD3853">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[LGE,26]: Add “</w:t>
      </w:r>
      <w:r w:rsidRPr="00CD3853">
        <w:rPr>
          <w:rFonts w:ascii="Calibri" w:hAnsi="Calibri" w:cs="Calibri"/>
          <w:sz w:val="21"/>
          <w:szCs w:val="21"/>
        </w:rPr>
        <w:t>UE does not expect that the total payload size of a SCI format 2-C with N=3 exceeds 140 bits</w:t>
      </w:r>
      <w:r>
        <w:rPr>
          <w:rFonts w:ascii="Calibri" w:hAnsi="Calibri" w:cs="Calibri"/>
          <w:sz w:val="21"/>
          <w:szCs w:val="21"/>
        </w:rPr>
        <w:t>” as a note</w:t>
      </w:r>
    </w:p>
    <w:p w14:paraId="29F6AFA8" w14:textId="3D40EEA7" w:rsidR="006621D4" w:rsidRDefault="006621D4"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N&lt;=2</w:t>
      </w:r>
    </w:p>
    <w:p w14:paraId="72A21D86" w14:textId="63DA82CA" w:rsidR="00575D48" w:rsidRDefault="00575D48" w:rsidP="00575D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[CATT,7] </w:t>
      </w:r>
      <w:r w:rsidR="00147AE6">
        <w:rPr>
          <w:rFonts w:ascii="Calibri" w:hAnsi="Calibri" w:cs="Calibri"/>
          <w:sz w:val="21"/>
          <w:szCs w:val="21"/>
        </w:rPr>
        <w:t>[DCM,9]</w:t>
      </w:r>
      <w:r w:rsidR="00145BA3">
        <w:rPr>
          <w:rFonts w:ascii="Calibri" w:hAnsi="Calibri" w:cs="Calibri"/>
          <w:sz w:val="21"/>
          <w:szCs w:val="21"/>
        </w:rPr>
        <w:t xml:space="preserve"> [Apple,15]</w:t>
      </w:r>
      <w:r w:rsidR="009562AA">
        <w:rPr>
          <w:rFonts w:ascii="Calibri" w:hAnsi="Calibri" w:cs="Calibri"/>
          <w:sz w:val="21"/>
          <w:szCs w:val="21"/>
        </w:rPr>
        <w:t xml:space="preserve"> (3)</w:t>
      </w:r>
    </w:p>
    <w:p w14:paraId="2B2A2CD0" w14:textId="2EE65382" w:rsidR="005A16FB" w:rsidRDefault="005A16FB" w:rsidP="005A16FB">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Remove N parts</w:t>
      </w:r>
    </w:p>
    <w:p w14:paraId="5CA48745" w14:textId="50D85E77" w:rsidR="005A16FB" w:rsidRDefault="005A16FB" w:rsidP="005A16F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[Intel,14]</w:t>
      </w:r>
      <w:r w:rsidR="009562AA">
        <w:rPr>
          <w:rFonts w:ascii="Calibri" w:hAnsi="Calibri" w:cs="Calibri"/>
          <w:sz w:val="21"/>
          <w:szCs w:val="21"/>
        </w:rPr>
        <w:t xml:space="preserve"> (1)</w:t>
      </w:r>
    </w:p>
    <w:p w14:paraId="61A3545F" w14:textId="639E7E8E" w:rsidR="009467ED" w:rsidRDefault="009467ED" w:rsidP="0042235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Both N&lt;=3 and N&lt;=2</w:t>
      </w:r>
    </w:p>
    <w:p w14:paraId="51E89B66" w14:textId="17ACE854" w:rsidR="009467ED" w:rsidRDefault="009467ED" w:rsidP="009467E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[Samsung,20]</w:t>
      </w:r>
      <w:r w:rsidR="009562AA">
        <w:rPr>
          <w:rFonts w:ascii="Calibri" w:hAnsi="Calibri" w:cs="Calibri"/>
          <w:sz w:val="21"/>
          <w:szCs w:val="21"/>
        </w:rPr>
        <w:t xml:space="preserve"> (1)</w:t>
      </w:r>
    </w:p>
    <w:p w14:paraId="670115B5" w14:textId="0CF46FE9" w:rsidR="00422358" w:rsidRDefault="00422358" w:rsidP="00902A2B">
      <w:pPr>
        <w:pStyle w:val="afa"/>
        <w:widowControl/>
        <w:numPr>
          <w:ilvl w:val="3"/>
          <w:numId w:val="2"/>
        </w:numPr>
        <w:spacing w:before="0" w:after="0" w:line="240" w:lineRule="auto"/>
        <w:rPr>
          <w:rFonts w:ascii="Calibri" w:hAnsi="Calibri" w:cs="Calibri"/>
          <w:sz w:val="21"/>
          <w:szCs w:val="21"/>
        </w:rPr>
      </w:pPr>
      <w:r w:rsidRPr="00B30149">
        <w:rPr>
          <w:rFonts w:ascii="Calibri" w:hAnsi="Calibri" w:cs="Calibri" w:hint="eastAsia"/>
          <w:sz w:val="21"/>
          <w:szCs w:val="21"/>
        </w:rPr>
        <w:lastRenderedPageBreak/>
        <w:t>F</w:t>
      </w:r>
      <w:r w:rsidRPr="00B30149">
        <w:rPr>
          <w:rFonts w:ascii="Calibri" w:hAnsi="Calibri" w:cs="Calibri"/>
          <w:sz w:val="21"/>
          <w:szCs w:val="21"/>
        </w:rPr>
        <w:t xml:space="preserve">urther consideration on </w:t>
      </w:r>
      <w:r w:rsidR="00B30149" w:rsidRPr="00B30149">
        <w:rPr>
          <w:rFonts w:ascii="Calibri" w:hAnsi="Calibri" w:cs="Calibri"/>
          <w:sz w:val="21"/>
          <w:szCs w:val="21"/>
        </w:rPr>
        <w:t xml:space="preserve">additional </w:t>
      </w:r>
      <w:r w:rsidRPr="00B30149">
        <w:rPr>
          <w:rFonts w:ascii="Calibri" w:hAnsi="Calibri" w:cs="Calibri"/>
          <w:sz w:val="21"/>
          <w:szCs w:val="21"/>
        </w:rPr>
        <w:t xml:space="preserve">condition of </w:t>
      </w:r>
      <w:r w:rsidR="00B30149">
        <w:rPr>
          <w:rFonts w:ascii="Calibri" w:hAnsi="Calibri" w:cs="Calibri"/>
          <w:sz w:val="21"/>
          <w:szCs w:val="21"/>
        </w:rPr>
        <w:t>that</w:t>
      </w:r>
      <w:r w:rsidR="00D04564">
        <w:rPr>
          <w:rFonts w:ascii="Calibri" w:hAnsi="Calibri" w:cs="Calibri"/>
          <w:sz w:val="21"/>
          <w:szCs w:val="21"/>
        </w:rPr>
        <w:t xml:space="preserve"> </w:t>
      </w:r>
      <w:r w:rsidRPr="00B30149">
        <w:rPr>
          <w:rFonts w:ascii="Calibri" w:hAnsi="Calibri" w:cs="Calibri"/>
          <w:sz w:val="21"/>
          <w:szCs w:val="21"/>
        </w:rPr>
        <w:t xml:space="preserve">a SCI format 2-C </w:t>
      </w:r>
      <w:r w:rsidR="00B30149">
        <w:rPr>
          <w:rFonts w:ascii="Calibri" w:hAnsi="Calibri" w:cs="Calibri"/>
          <w:sz w:val="21"/>
          <w:szCs w:val="21"/>
        </w:rPr>
        <w:t xml:space="preserve">can be used </w:t>
      </w:r>
      <w:r w:rsidRPr="00B30149">
        <w:rPr>
          <w:rFonts w:ascii="Calibri" w:hAnsi="Calibri" w:cs="Calibri"/>
          <w:sz w:val="21"/>
          <w:szCs w:val="21"/>
        </w:rPr>
        <w:t>[Intle,14]</w:t>
      </w:r>
      <w:r w:rsidR="00B30149">
        <w:rPr>
          <w:rFonts w:ascii="Calibri" w:hAnsi="Calibri" w:cs="Calibri"/>
          <w:sz w:val="21"/>
          <w:szCs w:val="21"/>
        </w:rPr>
        <w:t xml:space="preserve"> [Qualcomm,22]</w:t>
      </w:r>
      <w:r w:rsidR="009562AA">
        <w:rPr>
          <w:rFonts w:ascii="Calibri" w:hAnsi="Calibri" w:cs="Calibri"/>
          <w:sz w:val="21"/>
          <w:szCs w:val="21"/>
        </w:rPr>
        <w:t xml:space="preserve"> </w:t>
      </w:r>
    </w:p>
    <w:p w14:paraId="5F59A3F9" w14:textId="00E0B63B" w:rsidR="009562AA" w:rsidRDefault="009562AA" w:rsidP="009562AA">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[Intel,14]: a SCI format 2-C can be used for preferred resource set</w:t>
      </w:r>
    </w:p>
    <w:p w14:paraId="1875F911" w14:textId="2FC596A3" w:rsidR="009562AA" w:rsidRPr="00B30149" w:rsidRDefault="009562AA" w:rsidP="009562AA">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[Qualcomm,22]: a SCI format 2-C can be used for the case when other data is not multiplexed with inter-UE coordination information </w:t>
      </w:r>
    </w:p>
    <w:p w14:paraId="10F402A4" w14:textId="3E5652B9" w:rsidR="006E019D" w:rsidRDefault="007C4215"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type(s) of inter-UE coordination information transmission with preferred resource set triggered by a condition other than explicit request reception</w:t>
      </w:r>
      <w:r w:rsidR="00652FD0">
        <w:rPr>
          <w:rFonts w:ascii="Calibri" w:hAnsi="Calibri" w:cs="Calibri"/>
          <w:sz w:val="21"/>
          <w:szCs w:val="21"/>
        </w:rPr>
        <w:t xml:space="preserve"> on top of unicast</w:t>
      </w:r>
    </w:p>
    <w:p w14:paraId="3CEE151D" w14:textId="1B1DD8B4" w:rsidR="006E019D" w:rsidRDefault="007C4215"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either groupcast nor broadcast</w:t>
      </w:r>
    </w:p>
    <w:p w14:paraId="10B04D77" w14:textId="4A30BF6F" w:rsidR="00652FD0" w:rsidRDefault="00652FD0" w:rsidP="00652FD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727FC">
        <w:rPr>
          <w:rFonts w:ascii="Calibri" w:hAnsi="Calibri" w:cs="Calibri"/>
          <w:sz w:val="21"/>
          <w:szCs w:val="21"/>
        </w:rPr>
        <w:t>[vivo,4]</w:t>
      </w:r>
      <w:r w:rsidR="008A3665">
        <w:rPr>
          <w:rFonts w:ascii="Calibri" w:hAnsi="Calibri" w:cs="Calibri"/>
          <w:sz w:val="21"/>
          <w:szCs w:val="21"/>
        </w:rPr>
        <w:t xml:space="preserve"> [Panasonic,5]</w:t>
      </w:r>
      <w:r w:rsidR="00B86660">
        <w:rPr>
          <w:rFonts w:ascii="Calibri" w:hAnsi="Calibri" w:cs="Calibri"/>
          <w:sz w:val="21"/>
          <w:szCs w:val="21"/>
        </w:rPr>
        <w:t xml:space="preserve"> [OPPO,6] </w:t>
      </w:r>
      <w:r w:rsidR="00147AE6">
        <w:rPr>
          <w:rFonts w:ascii="Calibri" w:hAnsi="Calibri" w:cs="Calibri"/>
          <w:sz w:val="21"/>
          <w:szCs w:val="21"/>
        </w:rPr>
        <w:t>[DCM,9]</w:t>
      </w:r>
      <w:r w:rsidR="00152689">
        <w:rPr>
          <w:rFonts w:ascii="Calibri" w:hAnsi="Calibri" w:cs="Calibri"/>
          <w:sz w:val="21"/>
          <w:szCs w:val="21"/>
        </w:rPr>
        <w:t xml:space="preserve"> [Spreadtrum,11]</w:t>
      </w:r>
      <w:r w:rsidR="001B75EC">
        <w:rPr>
          <w:rFonts w:ascii="Calibri" w:hAnsi="Calibri" w:cs="Calibri"/>
          <w:sz w:val="21"/>
          <w:szCs w:val="21"/>
        </w:rPr>
        <w:t xml:space="preserve"> [CMCC,17] </w:t>
      </w:r>
      <w:r w:rsidR="001E3DDA">
        <w:rPr>
          <w:rFonts w:ascii="Calibri" w:hAnsi="Calibri" w:cs="Calibri"/>
          <w:sz w:val="21"/>
          <w:szCs w:val="21"/>
        </w:rPr>
        <w:t>[Samsung,20]</w:t>
      </w:r>
      <w:r w:rsidR="00D04564">
        <w:rPr>
          <w:rFonts w:ascii="Calibri" w:hAnsi="Calibri" w:cs="Calibri"/>
          <w:sz w:val="21"/>
          <w:szCs w:val="21"/>
        </w:rPr>
        <w:t xml:space="preserve"> [LGE,26]</w:t>
      </w:r>
      <w:r w:rsidR="00965AD6">
        <w:rPr>
          <w:rFonts w:ascii="Calibri" w:hAnsi="Calibri" w:cs="Calibri"/>
          <w:sz w:val="21"/>
          <w:szCs w:val="21"/>
        </w:rPr>
        <w:t xml:space="preserve"> [Ericsson,27]</w:t>
      </w:r>
      <w:r w:rsidR="00203FDA">
        <w:rPr>
          <w:rFonts w:ascii="Calibri" w:hAnsi="Calibri" w:cs="Calibri"/>
          <w:sz w:val="21"/>
          <w:szCs w:val="21"/>
        </w:rPr>
        <w:t xml:space="preserve"> [Mitsubishi,28]</w:t>
      </w:r>
      <w:r w:rsidR="00226890">
        <w:rPr>
          <w:rFonts w:ascii="Calibri" w:hAnsi="Calibri" w:cs="Calibri"/>
          <w:sz w:val="21"/>
          <w:szCs w:val="21"/>
        </w:rPr>
        <w:t xml:space="preserve"> [ZTE,29]</w:t>
      </w:r>
      <w:r w:rsidR="009562AA">
        <w:rPr>
          <w:rFonts w:ascii="Calibri" w:hAnsi="Calibri" w:cs="Calibri"/>
          <w:sz w:val="21"/>
          <w:szCs w:val="21"/>
        </w:rPr>
        <w:t xml:space="preserve"> (11)</w:t>
      </w:r>
    </w:p>
    <w:p w14:paraId="161387D2" w14:textId="02C5A14D" w:rsidR="00652FD0" w:rsidRDefault="00652FD0"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p>
    <w:p w14:paraId="064E3EA3" w14:textId="4B2CE575" w:rsidR="00652FD0" w:rsidRDefault="00652FD0" w:rsidP="00652FD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w:t>
      </w:r>
      <w:r w:rsidR="009A7E43">
        <w:rPr>
          <w:rFonts w:ascii="Calibri" w:hAnsi="Calibri" w:cs="Calibri"/>
          <w:sz w:val="21"/>
          <w:szCs w:val="21"/>
        </w:rPr>
        <w:t xml:space="preserve"> [Fraunhofer,30]</w:t>
      </w:r>
      <w:r w:rsidR="009562AA">
        <w:rPr>
          <w:rFonts w:ascii="Calibri" w:hAnsi="Calibri" w:cs="Calibri"/>
          <w:sz w:val="21"/>
          <w:szCs w:val="21"/>
        </w:rPr>
        <w:t xml:space="preserve"> (2)</w:t>
      </w:r>
    </w:p>
    <w:p w14:paraId="01A925BB" w14:textId="7E4285AA" w:rsidR="000262DA" w:rsidRDefault="000262DA" w:rsidP="000262DA">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and broadcast</w:t>
      </w:r>
    </w:p>
    <w:p w14:paraId="51191547" w14:textId="146B9512" w:rsidR="000262DA" w:rsidRDefault="000262DA" w:rsidP="000262D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r w:rsidR="009562AA">
        <w:rPr>
          <w:rFonts w:ascii="Calibri" w:hAnsi="Calibri" w:cs="Calibri"/>
          <w:sz w:val="21"/>
          <w:szCs w:val="21"/>
        </w:rPr>
        <w:t xml:space="preserve"> (1)</w:t>
      </w:r>
    </w:p>
    <w:p w14:paraId="7F41912F" w14:textId="6D3E6577" w:rsidR="0015040C" w:rsidRDefault="0015040C"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RAN2/SA2 decision </w:t>
      </w:r>
    </w:p>
    <w:p w14:paraId="116BBD00" w14:textId="590EB874"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9562AA">
        <w:rPr>
          <w:rFonts w:ascii="Calibri" w:hAnsi="Calibri" w:cs="Calibri"/>
          <w:sz w:val="21"/>
          <w:szCs w:val="21"/>
        </w:rPr>
        <w:t xml:space="preserve"> (1)</w:t>
      </w:r>
    </w:p>
    <w:p w14:paraId="50D73B02" w14:textId="535FA1CA" w:rsidR="00010BEF" w:rsidRDefault="00010BEF"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L</w:t>
      </w:r>
      <w:r w:rsidR="00BE16A5">
        <w:rPr>
          <w:rFonts w:ascii="Calibri" w:hAnsi="Calibri" w:cs="Calibri"/>
          <w:sz w:val="21"/>
          <w:szCs w:val="21"/>
        </w:rPr>
        <w:t xml:space="preserve">atency bound of </w:t>
      </w:r>
      <w:r w:rsidR="00610E5E">
        <w:rPr>
          <w:rFonts w:ascii="Calibri" w:hAnsi="Calibri" w:cs="Calibri"/>
          <w:sz w:val="21"/>
          <w:szCs w:val="21"/>
        </w:rPr>
        <w:t xml:space="preserve">inter-UE </w:t>
      </w:r>
      <w:r w:rsidR="00BE16A5">
        <w:rPr>
          <w:rFonts w:ascii="Calibri" w:hAnsi="Calibri" w:cs="Calibri"/>
          <w:sz w:val="21"/>
          <w:szCs w:val="21"/>
        </w:rPr>
        <w:t xml:space="preserve">coordination information </w:t>
      </w:r>
      <w:r w:rsidR="00610E5E">
        <w:rPr>
          <w:rFonts w:ascii="Calibri" w:hAnsi="Calibri" w:cs="Calibri"/>
          <w:sz w:val="21"/>
          <w:szCs w:val="21"/>
        </w:rPr>
        <w:t>transmission triggered by UE-B’s explicit request</w:t>
      </w:r>
    </w:p>
    <w:p w14:paraId="24845A6E" w14:textId="758C73BE" w:rsidR="00BE16A5" w:rsidRDefault="00010BEF" w:rsidP="00010BEF">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Supported by</w:t>
      </w:r>
      <w:r w:rsidR="00BE16A5">
        <w:rPr>
          <w:rFonts w:ascii="Calibri" w:hAnsi="Calibri" w:cs="Calibri"/>
          <w:sz w:val="21"/>
          <w:szCs w:val="21"/>
        </w:rPr>
        <w:t xml:space="preserve"> [vivo,4] [CATT,7] [Intel,14] [Apple,15] [Xiaomi,19] [Qualcomm,22] [Sharp,23] [ITL,25] [Fraunhofer,30]</w:t>
      </w:r>
      <w:r>
        <w:rPr>
          <w:rFonts w:ascii="Calibri" w:hAnsi="Calibri" w:cs="Calibri"/>
          <w:sz w:val="21"/>
          <w:szCs w:val="21"/>
        </w:rPr>
        <w:t xml:space="preserve"> (9)</w:t>
      </w:r>
    </w:p>
    <w:p w14:paraId="316E7508" w14:textId="37B3E0BE" w:rsidR="00010BEF" w:rsidRDefault="002D2F31" w:rsidP="00010BE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PC5-RRC configured</w:t>
      </w:r>
    </w:p>
    <w:p w14:paraId="6D60A97C" w14:textId="02FE9707" w:rsidR="00610E5E" w:rsidRDefault="00610E5E" w:rsidP="00610E5E">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[vivo,4]</w:t>
      </w:r>
      <w:r w:rsidR="0094444D">
        <w:rPr>
          <w:rFonts w:ascii="Calibri" w:hAnsi="Calibri" w:cs="Calibri"/>
          <w:sz w:val="21"/>
          <w:szCs w:val="21"/>
        </w:rPr>
        <w:t xml:space="preserve"> (1)</w:t>
      </w:r>
    </w:p>
    <w:p w14:paraId="0AC1BA82" w14:textId="7CE8563D" w:rsidR="002D2F31" w:rsidRDefault="002D2F31" w:rsidP="00610E5E">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(pre)configured</w:t>
      </w:r>
    </w:p>
    <w:p w14:paraId="451CCCC4" w14:textId="7BF4A043" w:rsidR="002D2F31" w:rsidRDefault="002D2F31" w:rsidP="002D2F31">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[CATT,7] [Intel,14]</w:t>
      </w:r>
      <w:r w:rsidR="006E279D">
        <w:rPr>
          <w:rFonts w:ascii="Calibri" w:hAnsi="Calibri" w:cs="Calibri"/>
          <w:sz w:val="21"/>
          <w:szCs w:val="21"/>
        </w:rPr>
        <w:t xml:space="preserve"> [Xiaomi,19] </w:t>
      </w:r>
      <w:r w:rsidR="0094444D">
        <w:rPr>
          <w:rFonts w:ascii="Calibri" w:hAnsi="Calibri" w:cs="Calibri"/>
          <w:sz w:val="21"/>
          <w:szCs w:val="21"/>
        </w:rPr>
        <w:t>(3)</w:t>
      </w:r>
    </w:p>
    <w:p w14:paraId="06C82E0E" w14:textId="25A368D9" w:rsidR="00610E5E" w:rsidRDefault="00610E5E" w:rsidP="00610E5E">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 xml:space="preserve">’s request </w:t>
      </w:r>
    </w:p>
    <w:p w14:paraId="685BD265" w14:textId="72B5176F" w:rsidR="00610E5E" w:rsidRDefault="002D2F31" w:rsidP="00610E5E">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 [CA</w:t>
      </w:r>
      <w:r>
        <w:rPr>
          <w:rFonts w:ascii="Calibri" w:hAnsi="Calibri" w:cs="Calibri"/>
          <w:sz w:val="21"/>
          <w:szCs w:val="21"/>
        </w:rPr>
        <w:t>TT,7] [Apple,15]</w:t>
      </w:r>
      <w:r w:rsidR="006E279D">
        <w:rPr>
          <w:rFonts w:ascii="Calibri" w:hAnsi="Calibri" w:cs="Calibri"/>
          <w:sz w:val="21"/>
          <w:szCs w:val="21"/>
        </w:rPr>
        <w:t xml:space="preserve"> [Sharp,23]</w:t>
      </w:r>
      <w:r w:rsidR="00394B98">
        <w:rPr>
          <w:rFonts w:ascii="Calibri" w:hAnsi="Calibri" w:cs="Calibri"/>
          <w:sz w:val="21"/>
          <w:szCs w:val="21"/>
        </w:rPr>
        <w:t xml:space="preserve"> [ITL,25] [Fraunhofer,30]</w:t>
      </w:r>
      <w:r w:rsidR="0094444D">
        <w:rPr>
          <w:rFonts w:ascii="Calibri" w:hAnsi="Calibri" w:cs="Calibri"/>
          <w:sz w:val="21"/>
          <w:szCs w:val="21"/>
        </w:rPr>
        <w:t xml:space="preserve"> (5)</w:t>
      </w:r>
    </w:p>
    <w:p w14:paraId="77119AD2" w14:textId="312E5120" w:rsidR="006E279D" w:rsidRDefault="006E279D" w:rsidP="006E279D">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8 slots </w:t>
      </w:r>
    </w:p>
    <w:p w14:paraId="415D3E5D" w14:textId="2851003A" w:rsidR="006E279D" w:rsidRDefault="006E279D" w:rsidP="006E279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[Qualcomm,22](for standalone inter-UE coordination information)</w:t>
      </w:r>
      <w:r w:rsidR="0094444D">
        <w:rPr>
          <w:rFonts w:ascii="Calibri" w:hAnsi="Calibri" w:cs="Calibri"/>
          <w:sz w:val="21"/>
          <w:szCs w:val="21"/>
        </w:rPr>
        <w:t xml:space="preserve"> (1)</w:t>
      </w:r>
    </w:p>
    <w:p w14:paraId="653BCC01" w14:textId="2A5B8ECE" w:rsidR="006E279D" w:rsidRDefault="006E279D" w:rsidP="006E279D">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Derived based on the starting time of resource selection window provided by UE-B’s request </w:t>
      </w:r>
    </w:p>
    <w:p w14:paraId="3BE70FF2" w14:textId="46827122" w:rsidR="006E279D" w:rsidRDefault="006E279D" w:rsidP="006E279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[Sharp,23]</w:t>
      </w:r>
      <w:r w:rsidR="0094444D">
        <w:rPr>
          <w:rFonts w:ascii="Calibri" w:hAnsi="Calibri" w:cs="Calibri"/>
          <w:sz w:val="21"/>
          <w:szCs w:val="21"/>
        </w:rPr>
        <w:t xml:space="preserve"> (1)</w:t>
      </w:r>
    </w:p>
    <w:p w14:paraId="289DA614" w14:textId="4C2DC2E5" w:rsidR="00BE16A5" w:rsidRDefault="00BE16A5" w:rsidP="00BE16A5">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UE-A’s procedure for determining a set of resources [Nokia,2] [vivo,4] [CATT,7] [Intel,14] [ASUSTeK,16] [Fraunhofer,30]</w:t>
      </w:r>
      <w:r w:rsidR="0094444D">
        <w:rPr>
          <w:rFonts w:ascii="Calibri" w:hAnsi="Calibri" w:cs="Calibri"/>
          <w:sz w:val="21"/>
          <w:szCs w:val="21"/>
        </w:rPr>
        <w:t xml:space="preserve"> (6)</w:t>
      </w:r>
    </w:p>
    <w:p w14:paraId="600EA0D2" w14:textId="7D575D4E" w:rsidR="00BE16A5" w:rsidRDefault="00BE16A5" w:rsidP="00BE16A5">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Further consideration on additional contents of the inter-UE coordination information in Scheme 1 [InterDigital,10] [Intel,14] [ASUSTeK,16] </w:t>
      </w:r>
      <w:r w:rsidR="0094444D">
        <w:rPr>
          <w:rFonts w:ascii="Calibri" w:hAnsi="Calibri" w:cs="Calibri"/>
          <w:sz w:val="21"/>
          <w:szCs w:val="21"/>
        </w:rPr>
        <w:t>(3)</w:t>
      </w:r>
    </w:p>
    <w:p w14:paraId="2B3366A5" w14:textId="1BA38408"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 xml:space="preserve">differentiating </w:t>
      </w:r>
      <w:r>
        <w:rPr>
          <w:rFonts w:ascii="Calibri" w:hAnsi="Calibri" w:cs="Calibri" w:hint="eastAsia"/>
          <w:sz w:val="21"/>
          <w:szCs w:val="21"/>
        </w:rPr>
        <w:t>supported cast type for each condition of non-preferred resource set [OPPO,6]</w:t>
      </w:r>
      <w:r>
        <w:rPr>
          <w:rFonts w:ascii="Calibri" w:hAnsi="Calibri" w:cs="Calibri"/>
          <w:sz w:val="21"/>
          <w:szCs w:val="21"/>
        </w:rPr>
        <w:t xml:space="preserve"> [CMCC,17] [Mitsubishi,28]</w:t>
      </w:r>
      <w:r w:rsidR="0094444D">
        <w:rPr>
          <w:rFonts w:ascii="Calibri" w:hAnsi="Calibri" w:cs="Calibri"/>
          <w:sz w:val="21"/>
          <w:szCs w:val="21"/>
        </w:rPr>
        <w:t xml:space="preserve"> (3)</w:t>
      </w:r>
    </w:p>
    <w:p w14:paraId="6DF59890" w14:textId="6B0CE2C6" w:rsidR="00BE16A5" w:rsidRDefault="00BE16A5" w:rsidP="00BE16A5">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Up to UE-A’s implementation [DCM,9]</w:t>
      </w:r>
      <w:r w:rsidR="0094444D">
        <w:rPr>
          <w:rFonts w:ascii="Calibri" w:hAnsi="Calibri" w:cs="Calibri"/>
          <w:sz w:val="21"/>
          <w:szCs w:val="21"/>
        </w:rPr>
        <w:t xml:space="preserve"> (1)</w:t>
      </w:r>
    </w:p>
    <w:p w14:paraId="0D11C24B" w14:textId="77777777" w:rsidR="0094444D" w:rsidRDefault="0094444D" w:rsidP="0094444D">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request for the inter-UE coordination information in Scheme 1 [Nokia,2] [Fujitsu,8] (2)</w:t>
      </w:r>
    </w:p>
    <w:p w14:paraId="2A263D4B" w14:textId="6864A4C9"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[Intel,14]</w:t>
      </w:r>
      <w:r w:rsidR="0094444D">
        <w:rPr>
          <w:rFonts w:ascii="Calibri" w:hAnsi="Calibri" w:cs="Calibri"/>
          <w:sz w:val="21"/>
          <w:szCs w:val="21"/>
        </w:rPr>
        <w:t xml:space="preserve"> (2)</w:t>
      </w:r>
    </w:p>
    <w:p w14:paraId="1A7951E6" w14:textId="17069643" w:rsidR="00ED5009"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for determining a set of resources [Nokia,2]</w:t>
      </w:r>
    </w:p>
    <w:p w14:paraId="34F9BAE7" w14:textId="77777777" w:rsidR="0084624F" w:rsidRDefault="0084624F" w:rsidP="0084624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parameter setting for determining the non-preferred resource set [Futurewei,3]</w:t>
      </w:r>
    </w:p>
    <w:p w14:paraId="4192907F" w14:textId="7ED846B1" w:rsidR="008B5237" w:rsidRDefault="008B5237" w:rsidP="004979C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re-evaluation/pre-emption operation considering the received non-preferred resource set [vivo,4]</w:t>
      </w:r>
    </w:p>
    <w:p w14:paraId="56F573B2" w14:textId="77777777" w:rsidR="0084624F" w:rsidRDefault="0084624F" w:rsidP="0084624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using UE-A’s resource reservation period as coordination information [vivo,4]</w:t>
      </w:r>
    </w:p>
    <w:p w14:paraId="7A5FE792" w14:textId="5CB4FE3C" w:rsidR="005A16FB" w:rsidRDefault="005A16FB" w:rsidP="005A16F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request signaling [Intel,14]</w:t>
      </w:r>
    </w:p>
    <w:p w14:paraId="776A2A62" w14:textId="23FC7B26" w:rsidR="00E806AD" w:rsidRDefault="00E806AD" w:rsidP="00E806AD">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an explicit request [Intel,14]</w:t>
      </w:r>
    </w:p>
    <w:p w14:paraId="172157E5" w14:textId="03FA84B6" w:rsidR="000F4828" w:rsidRDefault="000F4828" w:rsidP="000F482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 condition other than explicit request reception [Xiaomi,19]</w:t>
      </w:r>
    </w:p>
    <w:p w14:paraId="4EFDD6AA" w14:textId="77337B8A" w:rsidR="00FC6EDD" w:rsidRDefault="00FC6EDD" w:rsidP="000F482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Further consideration on the case when only a SCI format 2-C is used as a container of inter-UE coordination information and/or its request [Samsung,20] </w:t>
      </w:r>
    </w:p>
    <w:p w14:paraId="45C6F27E"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w:t>
      </w:r>
      <w:r>
        <w:rPr>
          <w:rFonts w:ascii="Calibri" w:hAnsi="Calibri" w:cs="Calibri"/>
          <w:sz w:val="21"/>
          <w:szCs w:val="21"/>
        </w:rPr>
        <w:t>possibility</w:t>
      </w:r>
      <w:r>
        <w:rPr>
          <w:rFonts w:ascii="Calibri" w:hAnsi="Calibri" w:cs="Calibri" w:hint="eastAsia"/>
          <w:sz w:val="21"/>
          <w:szCs w:val="21"/>
        </w:rPr>
        <w:t xml:space="preserve"> </w:t>
      </w:r>
      <w:r>
        <w:rPr>
          <w:rFonts w:ascii="Calibri" w:hAnsi="Calibri" w:cs="Calibri"/>
          <w:sz w:val="21"/>
          <w:szCs w:val="21"/>
        </w:rPr>
        <w:t>of that different parameters of the request are transmitted by a SCI format 2-C and MAC CE [Intel,14]</w:t>
      </w:r>
    </w:p>
    <w:p w14:paraId="41FDC5F3"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modifying interpretation rule for TRIV [ASUSTeK,16] </w:t>
      </w:r>
    </w:p>
    <w:p w14:paraId="3C62ACFD" w14:textId="3D4E9B25"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r w:rsidR="004D6392" w:rsidRPr="00E942DC">
        <w:rPr>
          <w:rFonts w:ascii="Calibri" w:hAnsi="Calibri" w:cs="Calibri"/>
          <w:sz w:val="21"/>
          <w:szCs w:val="21"/>
        </w:rPr>
        <w:t>behavior</w:t>
      </w:r>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4A7E5523" w14:textId="492441AC" w:rsidR="00747BAF" w:rsidRDefault="007C4215" w:rsidP="007C4215">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UE-B’s behavior when UE-B receives multiple inter-UE coordination information from the same </w:t>
      </w:r>
      <w:r w:rsidR="00632BE8">
        <w:rPr>
          <w:rFonts w:ascii="Calibri" w:hAnsi="Calibri" w:cs="Calibri"/>
          <w:sz w:val="21"/>
          <w:szCs w:val="21"/>
        </w:rPr>
        <w:t>UE-A</w:t>
      </w:r>
    </w:p>
    <w:p w14:paraId="5DD80F7D" w14:textId="70D68480" w:rsidR="00632BE8" w:rsidRDefault="00632BE8"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the latest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B0BDAD2" w14:textId="00F5869E"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w:t>
      </w:r>
      <w:r w:rsidR="00D04564">
        <w:rPr>
          <w:rFonts w:ascii="Calibri" w:hAnsi="Calibri" w:cs="Calibri"/>
          <w:sz w:val="21"/>
          <w:szCs w:val="21"/>
        </w:rPr>
        <w:t xml:space="preserve"> [LGE,26]</w:t>
      </w:r>
      <w:r w:rsidR="005940C5">
        <w:rPr>
          <w:rFonts w:ascii="Calibri" w:hAnsi="Calibri" w:cs="Calibri"/>
          <w:sz w:val="21"/>
          <w:szCs w:val="21"/>
        </w:rPr>
        <w:t>(for preferred resource set)</w:t>
      </w:r>
      <w:r w:rsidR="00457741">
        <w:rPr>
          <w:rFonts w:ascii="Calibri" w:hAnsi="Calibri" w:cs="Calibri"/>
          <w:sz w:val="21"/>
          <w:szCs w:val="21"/>
        </w:rPr>
        <w:t xml:space="preserve"> (2)</w:t>
      </w:r>
    </w:p>
    <w:p w14:paraId="1BD82416" w14:textId="67FC8C2E" w:rsidR="007C4215" w:rsidRDefault="007C4215"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2E428055" w14:textId="4DB49A9D" w:rsidR="00D04564" w:rsidRDefault="00D04564" w:rsidP="00D0456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4F05BC87" w14:textId="4B9342FA" w:rsidR="00632BE8" w:rsidRDefault="00632BE8" w:rsidP="00632BE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different UE-As</w:t>
      </w:r>
    </w:p>
    <w:p w14:paraId="22B77308" w14:textId="7615DEDD" w:rsidR="00632BE8" w:rsidRDefault="00632BE8" w:rsidP="00632BE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w:t>
      </w:r>
    </w:p>
    <w:p w14:paraId="0E85762B" w14:textId="038E9C8B"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one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for each UE-A</w:t>
      </w:r>
    </w:p>
    <w:p w14:paraId="0052CCFC" w14:textId="249C5DBE" w:rsidR="00632BE8" w:rsidRDefault="00632BE8" w:rsidP="00632BE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w:t>
      </w:r>
      <w:r w:rsidR="00482450">
        <w:rPr>
          <w:rFonts w:ascii="Calibri" w:hAnsi="Calibri" w:cs="Calibri"/>
          <w:sz w:val="21"/>
          <w:szCs w:val="21"/>
        </w:rPr>
        <w:t xml:space="preserve"> [DCM,9]</w:t>
      </w:r>
      <w:r w:rsidR="00457741">
        <w:rPr>
          <w:rFonts w:ascii="Calibri" w:hAnsi="Calibri" w:cs="Calibri"/>
          <w:sz w:val="21"/>
          <w:szCs w:val="21"/>
        </w:rPr>
        <w:t xml:space="preserve"> (2)</w:t>
      </w:r>
    </w:p>
    <w:p w14:paraId="5C801407" w14:textId="1C12A999" w:rsidR="00E23DC9" w:rsidRDefault="00E23DC9"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13010204" w14:textId="1DC4FA4C" w:rsidR="00E23DC9" w:rsidRDefault="00E23DC9" w:rsidP="00E23DC9">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w:t>
      </w:r>
      <w:r w:rsidR="009467ED">
        <w:rPr>
          <w:rFonts w:ascii="Calibri" w:hAnsi="Calibri" w:cs="Calibri"/>
          <w:sz w:val="21"/>
          <w:szCs w:val="21"/>
        </w:rPr>
        <w:t xml:space="preserve"> [Samsung,20]</w:t>
      </w:r>
      <w:r w:rsidR="00457741">
        <w:rPr>
          <w:rFonts w:ascii="Calibri" w:hAnsi="Calibri" w:cs="Calibri"/>
          <w:sz w:val="21"/>
          <w:szCs w:val="21"/>
        </w:rPr>
        <w:t xml:space="preserve"> (2)</w:t>
      </w:r>
    </w:p>
    <w:p w14:paraId="5C23B6B9" w14:textId="161E38D0"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27BF616D" w14:textId="28C2F8E6" w:rsidR="00D04564" w:rsidRDefault="00D04564" w:rsidP="00D04564">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72C4C32F" w14:textId="629CB42E" w:rsidR="00632BE8" w:rsidRDefault="00632BE8" w:rsidP="00632BE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non-preferred resource set,</w:t>
      </w:r>
    </w:p>
    <w:p w14:paraId="67BA0112" w14:textId="6A6930AC"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119E7256" w14:textId="5AD34760" w:rsidR="00632BE8" w:rsidRDefault="00632BE8" w:rsidP="00632BE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w:t>
      </w:r>
      <w:r w:rsidR="0058311E">
        <w:rPr>
          <w:rFonts w:ascii="Calibri" w:hAnsi="Calibri" w:cs="Calibri"/>
          <w:sz w:val="21"/>
          <w:szCs w:val="21"/>
        </w:rPr>
        <w:t xml:space="preserve"> [DCM,9]</w:t>
      </w:r>
      <w:r w:rsidR="00E23DC9">
        <w:rPr>
          <w:rFonts w:ascii="Calibri" w:hAnsi="Calibri" w:cs="Calibri"/>
          <w:sz w:val="21"/>
          <w:szCs w:val="21"/>
        </w:rPr>
        <w:t xml:space="preserve"> [Apple,15]</w:t>
      </w:r>
      <w:r w:rsidR="009467ED">
        <w:rPr>
          <w:rFonts w:ascii="Calibri" w:hAnsi="Calibri" w:cs="Calibri"/>
          <w:sz w:val="21"/>
          <w:szCs w:val="21"/>
        </w:rPr>
        <w:t xml:space="preserve"> [Samsung,20]</w:t>
      </w:r>
      <w:r w:rsidR="00D04564">
        <w:rPr>
          <w:rFonts w:ascii="Calibri" w:hAnsi="Calibri" w:cs="Calibri"/>
          <w:sz w:val="21"/>
          <w:szCs w:val="21"/>
        </w:rPr>
        <w:t xml:space="preserve"> [Qualcomm,22]</w:t>
      </w:r>
      <w:r w:rsidR="00457741">
        <w:rPr>
          <w:rFonts w:ascii="Calibri" w:hAnsi="Calibri" w:cs="Calibri"/>
          <w:sz w:val="21"/>
          <w:szCs w:val="21"/>
        </w:rPr>
        <w:t xml:space="preserve"> (5)</w:t>
      </w:r>
    </w:p>
    <w:p w14:paraId="00F9E906" w14:textId="22C1B673"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26A08CBC" w14:textId="76661413" w:rsidR="00D04564" w:rsidRDefault="00D04564" w:rsidP="00D04564">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466A6714" w14:textId="3795CEA0" w:rsidR="00632BE8" w:rsidRDefault="00632BE8" w:rsidP="00632BE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 and non-preferred resource set,</w:t>
      </w:r>
    </w:p>
    <w:p w14:paraId="5B01E169" w14:textId="06840CD5" w:rsidR="009467ED" w:rsidRDefault="0058311E" w:rsidP="0084624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preferred resource </w:t>
      </w:r>
      <w:r w:rsidR="009467ED">
        <w:rPr>
          <w:rFonts w:ascii="Calibri" w:hAnsi="Calibri" w:cs="Calibri"/>
          <w:sz w:val="21"/>
          <w:szCs w:val="21"/>
        </w:rPr>
        <w:t>later</w:t>
      </w:r>
      <w:r>
        <w:rPr>
          <w:rFonts w:ascii="Calibri" w:hAnsi="Calibri" w:cs="Calibri" w:hint="eastAsia"/>
          <w:sz w:val="21"/>
          <w:szCs w:val="21"/>
        </w:rPr>
        <w:t xml:space="preserve"> </w:t>
      </w:r>
    </w:p>
    <w:p w14:paraId="64E802D1" w14:textId="451D13D0" w:rsidR="0058311E" w:rsidRDefault="009467ED" w:rsidP="009467ED">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58311E">
        <w:rPr>
          <w:rFonts w:ascii="Calibri" w:hAnsi="Calibri" w:cs="Calibri" w:hint="eastAsia"/>
          <w:sz w:val="21"/>
          <w:szCs w:val="21"/>
        </w:rPr>
        <w:t>[DCM,9]</w:t>
      </w:r>
      <w:r w:rsidR="00457741">
        <w:rPr>
          <w:rFonts w:ascii="Calibri" w:hAnsi="Calibri" w:cs="Calibri"/>
          <w:sz w:val="21"/>
          <w:szCs w:val="21"/>
        </w:rPr>
        <w:t xml:space="preserve"> (1)</w:t>
      </w:r>
    </w:p>
    <w:p w14:paraId="3E0742AD" w14:textId="3E25393A" w:rsidR="00632BE8" w:rsidRDefault="00632BE8" w:rsidP="0084624F">
      <w:pPr>
        <w:pStyle w:val="afa"/>
        <w:widowControl/>
        <w:numPr>
          <w:ilvl w:val="3"/>
          <w:numId w:val="2"/>
        </w:numPr>
        <w:tabs>
          <w:tab w:val="left" w:pos="400"/>
        </w:tabs>
        <w:spacing w:before="0" w:after="0" w:line="240" w:lineRule="auto"/>
        <w:rPr>
          <w:rFonts w:ascii="Calibri" w:hAnsi="Calibri" w:cs="Calibri"/>
          <w:sz w:val="21"/>
          <w:szCs w:val="21"/>
        </w:rPr>
      </w:pPr>
      <w:r w:rsidRPr="009C7749">
        <w:rPr>
          <w:rFonts w:ascii="Calibri" w:hAnsi="Calibri" w:cs="Calibri"/>
          <w:sz w:val="21"/>
          <w:szCs w:val="21"/>
        </w:rPr>
        <w:t>UE-B determines one of them by implementation to use in its resource selection</w:t>
      </w:r>
    </w:p>
    <w:p w14:paraId="5CD48694" w14:textId="078DF698" w:rsidR="00D04564" w:rsidRDefault="00D04564" w:rsidP="00D04564">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19A422F9" w14:textId="6C39EB80" w:rsidR="001D38AB" w:rsidRPr="009C7749" w:rsidRDefault="001D38AB" w:rsidP="0084624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[Samsung,20]</w:t>
      </w:r>
      <w:r w:rsidR="00457741">
        <w:rPr>
          <w:rFonts w:ascii="Calibri" w:hAnsi="Calibri" w:cs="Calibri"/>
          <w:sz w:val="21"/>
          <w:szCs w:val="21"/>
        </w:rPr>
        <w:t xml:space="preserve"> (1)</w:t>
      </w:r>
    </w:p>
    <w:p w14:paraId="3400B285" w14:textId="00AF7590" w:rsidR="007C4215"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modifying UE-B’s resource selection procedure based on the received set of resources [Nokia,2] </w:t>
      </w:r>
      <w:r w:rsidR="00DA34C9">
        <w:rPr>
          <w:rFonts w:ascii="Calibri" w:hAnsi="Calibri" w:cs="Calibri"/>
          <w:sz w:val="21"/>
          <w:szCs w:val="21"/>
        </w:rPr>
        <w:t>[vivo,4]</w:t>
      </w:r>
      <w:r w:rsidR="0084624F">
        <w:rPr>
          <w:rFonts w:ascii="Calibri" w:hAnsi="Calibri" w:cs="Calibri"/>
          <w:sz w:val="21"/>
          <w:szCs w:val="21"/>
        </w:rPr>
        <w:t xml:space="preserve"> [CATT,7]</w:t>
      </w:r>
      <w:r w:rsidR="00D41939">
        <w:rPr>
          <w:rFonts w:ascii="Calibri" w:hAnsi="Calibri" w:cs="Calibri"/>
          <w:sz w:val="21"/>
          <w:szCs w:val="21"/>
        </w:rPr>
        <w:t xml:space="preserve"> [Fujitsu,8]</w:t>
      </w:r>
      <w:r w:rsidR="00B30149">
        <w:rPr>
          <w:rFonts w:ascii="Calibri" w:hAnsi="Calibri" w:cs="Calibri"/>
          <w:sz w:val="21"/>
          <w:szCs w:val="21"/>
        </w:rPr>
        <w:t xml:space="preserve"> </w:t>
      </w:r>
      <w:r w:rsidR="00F401C5">
        <w:rPr>
          <w:rFonts w:ascii="Calibri" w:hAnsi="Calibri" w:cs="Calibri"/>
          <w:sz w:val="21"/>
          <w:szCs w:val="21"/>
        </w:rPr>
        <w:t>[ITL,25]</w:t>
      </w:r>
      <w:r w:rsidR="00457741">
        <w:rPr>
          <w:rFonts w:ascii="Calibri" w:hAnsi="Calibri" w:cs="Calibri"/>
          <w:sz w:val="21"/>
          <w:szCs w:val="21"/>
        </w:rPr>
        <w:t xml:space="preserve"> (</w:t>
      </w:r>
      <w:r w:rsidR="00BD1A6F">
        <w:rPr>
          <w:rFonts w:ascii="Calibri" w:hAnsi="Calibri" w:cs="Calibri"/>
          <w:sz w:val="21"/>
          <w:szCs w:val="21"/>
        </w:rPr>
        <w:t>5</w:t>
      </w:r>
      <w:r w:rsidR="00457741">
        <w:rPr>
          <w:rFonts w:ascii="Calibri" w:hAnsi="Calibri" w:cs="Calibri"/>
          <w:sz w:val="21"/>
          <w:szCs w:val="21"/>
        </w:rPr>
        <w:t>)</w:t>
      </w:r>
    </w:p>
    <w:p w14:paraId="4EF76987" w14:textId="0F4E4BC8" w:rsidR="00457741" w:rsidRDefault="00457741"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[Nokia,2]: Overlapping portion dependent resource exclusion</w:t>
      </w:r>
    </w:p>
    <w:p w14:paraId="5052B09D" w14:textId="1F0BE3C5" w:rsidR="00457741" w:rsidRDefault="00457741"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[vivo,4]: Restrict maximum number of resource exclusion, change the definition of M_total</w:t>
      </w:r>
    </w:p>
    <w:p w14:paraId="18734C30" w14:textId="5A984500" w:rsidR="00457741" w:rsidRDefault="00BD1A6F"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[CATT,7]: Additional candidate single-slot resource ratio</w:t>
      </w:r>
    </w:p>
    <w:p w14:paraId="53FAE10B" w14:textId="35D8B11B" w:rsidR="00BD1A6F" w:rsidRDefault="00BD1A6F"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[Fujitsu,8]</w:t>
      </w:r>
      <w:r>
        <w:rPr>
          <w:rFonts w:ascii="Calibri" w:hAnsi="Calibri" w:cs="Calibri"/>
          <w:sz w:val="21"/>
          <w:szCs w:val="21"/>
        </w:rPr>
        <w:t xml:space="preserve"> [ITL,25]</w:t>
      </w:r>
      <w:r>
        <w:rPr>
          <w:rFonts w:ascii="Calibri" w:hAnsi="Calibri" w:cs="Calibri" w:hint="eastAsia"/>
          <w:sz w:val="21"/>
          <w:szCs w:val="21"/>
        </w:rPr>
        <w:t xml:space="preserve">: Canceling </w:t>
      </w:r>
      <w:r>
        <w:rPr>
          <w:rFonts w:ascii="Calibri" w:hAnsi="Calibri" w:cs="Calibri"/>
          <w:sz w:val="21"/>
          <w:szCs w:val="21"/>
        </w:rPr>
        <w:t xml:space="preserve">a subset of resource exclusion </w:t>
      </w:r>
    </w:p>
    <w:p w14:paraId="055B19B4" w14:textId="2DD4486E" w:rsidR="00BF39CA" w:rsidRDefault="00BF39CA" w:rsidP="00BF39CA">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clarification on </w:t>
      </w:r>
      <w:r>
        <w:rPr>
          <w:rFonts w:ascii="Calibri" w:hAnsi="Calibri" w:cs="Calibri" w:hint="eastAsia"/>
          <w:sz w:val="21"/>
          <w:szCs w:val="21"/>
        </w:rPr>
        <w:t>the condition for</w:t>
      </w:r>
      <w:r>
        <w:rPr>
          <w:rFonts w:ascii="Calibri" w:hAnsi="Calibri" w:cs="Calibri"/>
          <w:sz w:val="21"/>
          <w:szCs w:val="21"/>
        </w:rPr>
        <w:t xml:space="preserve"> using</w:t>
      </w:r>
      <w:r>
        <w:rPr>
          <w:rFonts w:ascii="Calibri" w:hAnsi="Calibri" w:cs="Calibri" w:hint="eastAsia"/>
          <w:sz w:val="21"/>
          <w:szCs w:val="21"/>
        </w:rPr>
        <w:t xml:space="preserve"> Option B [DCM,9]</w:t>
      </w:r>
      <w:r>
        <w:rPr>
          <w:rFonts w:ascii="Calibri" w:hAnsi="Calibri" w:cs="Calibri"/>
          <w:sz w:val="21"/>
          <w:szCs w:val="21"/>
        </w:rPr>
        <w:t xml:space="preserve"> [Qualcomm,22] [Ericsson,27] (3)</w:t>
      </w:r>
    </w:p>
    <w:p w14:paraId="12F5AFE3" w14:textId="31782E3B" w:rsidR="00BF39CA" w:rsidRDefault="00BF39CA" w:rsidP="00BF39CA">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[DCM,9]: UE that does not support sensing/</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exclusion, UE that supports sensing/resource exclusion but performs random selection for the corresponding transmission</w:t>
      </w:r>
    </w:p>
    <w:p w14:paraId="43EB81FF" w14:textId="540F43FF" w:rsidR="00BF39CA" w:rsidRDefault="00BF39CA" w:rsidP="00BF39CA">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[Qualcomm,22]: UE that supports sensing/resource exclusion but does not perform sensing/resource exclusion</w:t>
      </w:r>
    </w:p>
    <w:p w14:paraId="15AE2006" w14:textId="68B061DB" w:rsidR="00BF39CA" w:rsidRDefault="00BF39CA" w:rsidP="00BF39CA">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[Ericsson,27]: UE that does not support sensing</w:t>
      </w:r>
    </w:p>
    <w:p w14:paraId="5BD4FDED" w14:textId="4A12ED43" w:rsidR="0084624F" w:rsidRDefault="0084624F"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specifying cast type(s) of UE-B’s transmission that can use inter-UE coordination information [CATT,7]</w:t>
      </w:r>
      <w:r w:rsidR="00B30149">
        <w:rPr>
          <w:rFonts w:ascii="Calibri" w:hAnsi="Calibri" w:cs="Calibri"/>
          <w:sz w:val="21"/>
          <w:szCs w:val="21"/>
        </w:rPr>
        <w:t xml:space="preserve"> [Qualcomm,22]</w:t>
      </w:r>
      <w:r w:rsidR="003207A0">
        <w:rPr>
          <w:rFonts w:ascii="Calibri" w:hAnsi="Calibri" w:cs="Calibri"/>
          <w:sz w:val="21"/>
          <w:szCs w:val="21"/>
        </w:rPr>
        <w:t xml:space="preserve"> [Mitsubishi,28]</w:t>
      </w:r>
      <w:r w:rsidR="00457741">
        <w:rPr>
          <w:rFonts w:ascii="Calibri" w:hAnsi="Calibri" w:cs="Calibri"/>
          <w:sz w:val="21"/>
          <w:szCs w:val="21"/>
        </w:rPr>
        <w:t xml:space="preserve"> (3)</w:t>
      </w:r>
    </w:p>
    <w:p w14:paraId="1DF74D71" w14:textId="4CF07046" w:rsidR="005A16FB" w:rsidRDefault="005A16FB" w:rsidP="005A16F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considering on specifying a condition of skipping the received inter-UE coordination information [Intel,14]</w:t>
      </w:r>
      <w:r w:rsidR="000F15E4">
        <w:rPr>
          <w:rFonts w:ascii="Calibri" w:hAnsi="Calibri" w:cs="Calibri"/>
          <w:sz w:val="21"/>
          <w:szCs w:val="21"/>
        </w:rPr>
        <w:t xml:space="preserve"> [Sharp,23]</w:t>
      </w:r>
    </w:p>
    <w:p w14:paraId="24B60920"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specifying format translation from the received set of resources to candidate single-slot resources [Intel,14]</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26F8C67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w:t>
      </w:r>
      <w:r w:rsidR="00645B21">
        <w:rPr>
          <w:rFonts w:ascii="Calibri" w:hAnsi="Calibri" w:cs="Calibri"/>
          <w:sz w:val="21"/>
          <w:szCs w:val="21"/>
        </w:rPr>
        <w:t>t</w:t>
      </w:r>
      <w:r>
        <w:rPr>
          <w:rFonts w:ascii="Calibri" w:hAnsi="Calibri" w:cs="Calibri"/>
          <w:sz w:val="21"/>
          <w:szCs w:val="21"/>
        </w:rPr>
        <w:t>er-UE coordination information</w:t>
      </w:r>
    </w:p>
    <w:p w14:paraId="43F52928" w14:textId="5ED39FFE"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[Huawei,</w:t>
      </w:r>
      <w:r w:rsidR="00ED5009">
        <w:rPr>
          <w:rFonts w:ascii="Calibri" w:hAnsi="Calibri" w:cs="Calibri"/>
          <w:sz w:val="21"/>
          <w:szCs w:val="21"/>
        </w:rPr>
        <w:t>1</w:t>
      </w:r>
      <w:r>
        <w:rPr>
          <w:rFonts w:ascii="Calibri" w:hAnsi="Calibri" w:cs="Calibri"/>
          <w:sz w:val="21"/>
          <w:szCs w:val="21"/>
        </w:rPr>
        <w:t>]</w:t>
      </w:r>
      <w:r w:rsidR="0056611E">
        <w:rPr>
          <w:rFonts w:ascii="Calibri" w:hAnsi="Calibri" w:cs="Calibri"/>
          <w:sz w:val="21"/>
          <w:szCs w:val="21"/>
        </w:rPr>
        <w:t xml:space="preserve"> [OPPO,6]</w:t>
      </w:r>
      <w:r w:rsidR="00575D48">
        <w:rPr>
          <w:rFonts w:ascii="Calibri" w:hAnsi="Calibri" w:cs="Calibri"/>
          <w:sz w:val="21"/>
          <w:szCs w:val="21"/>
        </w:rPr>
        <w:t xml:space="preserve"> [CATT,7]</w:t>
      </w:r>
      <w:r w:rsidR="000F4828">
        <w:rPr>
          <w:rFonts w:ascii="Calibri" w:hAnsi="Calibri" w:cs="Calibri"/>
          <w:sz w:val="21"/>
          <w:szCs w:val="21"/>
        </w:rPr>
        <w:t xml:space="preserve"> [Xiaomi,19]</w:t>
      </w:r>
      <w:r w:rsidR="00F237E7">
        <w:rPr>
          <w:rFonts w:ascii="Calibri" w:hAnsi="Calibri" w:cs="Calibri"/>
          <w:sz w:val="21"/>
          <w:szCs w:val="21"/>
        </w:rPr>
        <w:t xml:space="preserve"> (4)</w:t>
      </w:r>
    </w:p>
    <w:p w14:paraId="1440FD09" w14:textId="77ADC3BD"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[n-T_0-T_proc,1, n-T_proc,0-T_proc,1]: [</w:t>
      </w:r>
      <w:r w:rsidR="00ED5009">
        <w:rPr>
          <w:rFonts w:ascii="Calibri" w:hAnsi="Calibri" w:cs="Calibri"/>
          <w:sz w:val="21"/>
          <w:szCs w:val="21"/>
          <w:lang w:val="de-DE"/>
        </w:rPr>
        <w:t>Huawei,1</w:t>
      </w:r>
      <w:r w:rsidRPr="00C6764A">
        <w:rPr>
          <w:rFonts w:ascii="Calibri" w:hAnsi="Calibri" w:cs="Calibri"/>
          <w:sz w:val="21"/>
          <w:szCs w:val="21"/>
          <w:lang w:val="de-DE"/>
        </w:rPr>
        <w:t>]</w:t>
      </w:r>
      <w:r w:rsidR="00575D48">
        <w:rPr>
          <w:rFonts w:ascii="Calibri" w:hAnsi="Calibri" w:cs="Calibri"/>
          <w:sz w:val="21"/>
          <w:szCs w:val="21"/>
          <w:lang w:val="de-DE"/>
        </w:rPr>
        <w:t xml:space="preserve"> [CATT,7] </w:t>
      </w:r>
      <w:r w:rsidR="000F4828">
        <w:rPr>
          <w:rFonts w:ascii="Calibri" w:hAnsi="Calibri" w:cs="Calibri"/>
          <w:sz w:val="21"/>
          <w:szCs w:val="21"/>
          <w:lang w:val="de-DE"/>
        </w:rPr>
        <w:t>[Xiaomi,19]</w:t>
      </w:r>
      <w:r w:rsidR="00F237E7">
        <w:rPr>
          <w:rFonts w:ascii="Calibri" w:hAnsi="Calibri" w:cs="Calibri"/>
          <w:sz w:val="21"/>
          <w:szCs w:val="21"/>
          <w:lang w:val="de-DE"/>
        </w:rPr>
        <w:t xml:space="preserve"> (3)</w:t>
      </w:r>
    </w:p>
    <w:p w14:paraId="2456D5F3" w14:textId="603B1C26" w:rsidR="0056611E" w:rsidRDefault="0056611E" w:rsidP="0056611E">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 xml:space="preserve">[n-T_0-T_ </w:t>
      </w:r>
      <w:r>
        <w:rPr>
          <w:rFonts w:ascii="Calibri" w:hAnsi="Calibri" w:cs="Calibri"/>
          <w:sz w:val="21"/>
          <w:szCs w:val="21"/>
          <w:lang w:val="de-DE"/>
        </w:rPr>
        <w:t>3</w:t>
      </w:r>
      <w:r w:rsidRPr="00C6764A">
        <w:rPr>
          <w:rFonts w:ascii="Calibri" w:hAnsi="Calibri" w:cs="Calibri"/>
          <w:sz w:val="21"/>
          <w:szCs w:val="21"/>
          <w:lang w:val="de-DE"/>
        </w:rPr>
        <w:t xml:space="preserve">, n-T_proc,0-T_ </w:t>
      </w:r>
      <w:r>
        <w:rPr>
          <w:rFonts w:ascii="Calibri" w:hAnsi="Calibri" w:cs="Calibri"/>
          <w:sz w:val="21"/>
          <w:szCs w:val="21"/>
          <w:lang w:val="de-DE"/>
        </w:rPr>
        <w:t>3</w:t>
      </w:r>
      <w:r w:rsidRPr="00C6764A">
        <w:rPr>
          <w:rFonts w:ascii="Calibri" w:hAnsi="Calibri" w:cs="Calibri"/>
          <w:sz w:val="21"/>
          <w:szCs w:val="21"/>
          <w:lang w:val="de-DE"/>
        </w:rPr>
        <w:t>]: [</w:t>
      </w:r>
      <w:r>
        <w:rPr>
          <w:rFonts w:ascii="Calibri" w:hAnsi="Calibri" w:cs="Calibri"/>
          <w:sz w:val="21"/>
          <w:szCs w:val="21"/>
          <w:lang w:val="de-DE"/>
        </w:rPr>
        <w:t>OPPO,6</w:t>
      </w:r>
      <w:r w:rsidRPr="00C6764A">
        <w:rPr>
          <w:rFonts w:ascii="Calibri" w:hAnsi="Calibri" w:cs="Calibri"/>
          <w:sz w:val="21"/>
          <w:szCs w:val="21"/>
          <w:lang w:val="de-DE"/>
        </w:rPr>
        <w:t>]</w:t>
      </w:r>
      <w:r w:rsidR="00F237E7">
        <w:rPr>
          <w:rFonts w:ascii="Calibri" w:hAnsi="Calibri" w:cs="Calibri"/>
          <w:sz w:val="21"/>
          <w:szCs w:val="21"/>
          <w:lang w:val="de-DE"/>
        </w:rPr>
        <w:t xml:space="preserve"> (1)</w:t>
      </w:r>
    </w:p>
    <w:p w14:paraId="73CC6117" w14:textId="314891BA" w:rsidR="00B421B6" w:rsidRDefault="00B421B6" w:rsidP="00B421B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transmitting UE-A’s inter-UE coordination information</w:t>
      </w:r>
    </w:p>
    <w:p w14:paraId="7B92FA5B" w14:textId="7902B4B3" w:rsidR="00B421B6" w:rsidRDefault="00B421B6" w:rsidP="00B421B6">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p>
    <w:p w14:paraId="480B6A88" w14:textId="03995291" w:rsidR="00B421B6" w:rsidRDefault="00B421B6" w:rsidP="00B421B6">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n-T_proc,0-T_proc1] where n is the beginning of the resource selection window</w:t>
      </w:r>
      <w:r w:rsidR="00F237E7">
        <w:rPr>
          <w:rFonts w:ascii="Calibri" w:hAnsi="Calibri" w:cs="Calibri"/>
          <w:sz w:val="21"/>
          <w:szCs w:val="21"/>
        </w:rPr>
        <w:t>: [Intel,14]</w:t>
      </w:r>
    </w:p>
    <w:p w14:paraId="18A49BD5" w14:textId="5096BBD5" w:rsidR="00D04564" w:rsidRDefault="00D04564" w:rsidP="00D0456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No additional spec change is needed for sensing window for determining the set of resources </w:t>
      </w:r>
    </w:p>
    <w:p w14:paraId="4FBE3F7F" w14:textId="41B0CC45" w:rsidR="00D04564" w:rsidRDefault="00D04564" w:rsidP="00D0456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p>
    <w:p w14:paraId="0A34AF08" w14:textId="71B7C58A" w:rsidR="00ED5009" w:rsidRPr="00ED5009"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w:t>
      </w:r>
      <w:r w:rsidRPr="00ED5009">
        <w:rPr>
          <w:rFonts w:ascii="Calibri" w:hAnsi="Calibri" w:cs="Calibri"/>
          <w:sz w:val="21"/>
          <w:szCs w:val="21"/>
        </w:rPr>
        <w:t>dditional condition triggering inter-UE coordination information [Nokia,2]</w:t>
      </w:r>
      <w:r w:rsidR="00422358">
        <w:rPr>
          <w:rFonts w:ascii="Calibri" w:hAnsi="Calibri" w:cs="Calibri"/>
          <w:sz w:val="21"/>
          <w:szCs w:val="21"/>
        </w:rPr>
        <w:t xml:space="preserve"> [Intle,14]</w:t>
      </w:r>
      <w:r w:rsidR="001E3DDA">
        <w:rPr>
          <w:rFonts w:ascii="Calibri" w:hAnsi="Calibri" w:cs="Calibri"/>
          <w:sz w:val="21"/>
          <w:szCs w:val="21"/>
        </w:rPr>
        <w:t xml:space="preserve"> [Samsung,20]</w:t>
      </w:r>
      <w:r w:rsidR="00CD7166">
        <w:rPr>
          <w:rFonts w:ascii="Calibri" w:hAnsi="Calibri" w:cs="Calibri"/>
          <w:sz w:val="21"/>
          <w:szCs w:val="21"/>
        </w:rPr>
        <w:t xml:space="preserve"> [Ericsson,27] </w:t>
      </w:r>
      <w:r w:rsidR="0043387C">
        <w:rPr>
          <w:rFonts w:ascii="Calibri" w:hAnsi="Calibri" w:cs="Calibri"/>
          <w:sz w:val="21"/>
          <w:szCs w:val="21"/>
        </w:rPr>
        <w:t>[Fraunhofer,30]</w:t>
      </w:r>
      <w:r w:rsidR="001D27B1">
        <w:rPr>
          <w:rFonts w:ascii="Calibri" w:hAnsi="Calibri" w:cs="Calibri"/>
          <w:sz w:val="21"/>
          <w:szCs w:val="21"/>
        </w:rPr>
        <w:t xml:space="preserve"> (5)</w:t>
      </w:r>
    </w:p>
    <w:p w14:paraId="0C5418A2" w14:textId="77777777" w:rsidR="000333C9" w:rsidRPr="00924526" w:rsidRDefault="000333C9" w:rsidP="000333C9">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671683AE" w14:textId="322222CA" w:rsidR="00361584" w:rsidRPr="00ED5009" w:rsidRDefault="00361584" w:rsidP="00361584">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w:t>
      </w:r>
      <w:r w:rsidRPr="00ED5009">
        <w:rPr>
          <w:rFonts w:ascii="Calibri" w:hAnsi="Calibri" w:cs="Calibri"/>
          <w:sz w:val="21"/>
          <w:szCs w:val="21"/>
        </w:rPr>
        <w:t xml:space="preserve">dditional condition triggering </w:t>
      </w:r>
      <w:r>
        <w:rPr>
          <w:rFonts w:ascii="Calibri" w:hAnsi="Calibri" w:cs="Calibri"/>
          <w:sz w:val="21"/>
          <w:szCs w:val="21"/>
        </w:rPr>
        <w:t xml:space="preserve">an explicit request for </w:t>
      </w:r>
      <w:r w:rsidRPr="00ED5009">
        <w:rPr>
          <w:rFonts w:ascii="Calibri" w:hAnsi="Calibri" w:cs="Calibri"/>
          <w:sz w:val="21"/>
          <w:szCs w:val="21"/>
        </w:rPr>
        <w:t>inter-UE coordination information [</w:t>
      </w:r>
      <w:r>
        <w:rPr>
          <w:rFonts w:ascii="Calibri" w:hAnsi="Calibri" w:cs="Calibri"/>
          <w:sz w:val="21"/>
          <w:szCs w:val="21"/>
        </w:rPr>
        <w:t>vivo,4</w:t>
      </w:r>
      <w:r w:rsidRPr="00ED5009">
        <w:rPr>
          <w:rFonts w:ascii="Calibri" w:hAnsi="Calibri" w:cs="Calibri"/>
          <w:sz w:val="21"/>
          <w:szCs w:val="21"/>
        </w:rPr>
        <w:t>]</w:t>
      </w:r>
      <w:r>
        <w:rPr>
          <w:rFonts w:ascii="Calibri" w:hAnsi="Calibri" w:cs="Calibri"/>
          <w:sz w:val="21"/>
          <w:szCs w:val="21"/>
        </w:rPr>
        <w:t xml:space="preserve"> [Intel,14] [NEC,18] </w:t>
      </w:r>
      <w:r w:rsidR="00703A26">
        <w:rPr>
          <w:rFonts w:ascii="Calibri" w:hAnsi="Calibri" w:cs="Calibri"/>
          <w:sz w:val="21"/>
          <w:szCs w:val="21"/>
        </w:rPr>
        <w:t>[Ericsson,27]</w:t>
      </w:r>
      <w:r w:rsidR="001D27B1">
        <w:rPr>
          <w:rFonts w:ascii="Calibri" w:hAnsi="Calibri" w:cs="Calibri"/>
          <w:sz w:val="21"/>
          <w:szCs w:val="21"/>
        </w:rPr>
        <w:t xml:space="preserve"> (4)</w:t>
      </w:r>
    </w:p>
    <w:p w14:paraId="5C1274D3" w14:textId="77777777" w:rsidR="000333C9" w:rsidRDefault="000333C9" w:rsidP="000333C9">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resource selection and/or multiplexing with sidelink transmissions for UE-A’s inter-UE coordination information and UE-B’s explicit request</w:t>
      </w:r>
    </w:p>
    <w:p w14:paraId="0F486FEB" w14:textId="4C2C2449" w:rsidR="00361584" w:rsidRDefault="00361584" w:rsidP="00361584">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additional restriction on inter-UE coordination information transmission [Intel,14] </w:t>
      </w:r>
      <w:r w:rsidR="001D27B1">
        <w:rPr>
          <w:rFonts w:ascii="Calibri" w:hAnsi="Calibri" w:cs="Calibri"/>
          <w:sz w:val="21"/>
          <w:szCs w:val="21"/>
        </w:rPr>
        <w:t xml:space="preserve">[Qualcomm,22] </w:t>
      </w:r>
      <w:r>
        <w:rPr>
          <w:rFonts w:ascii="Calibri" w:hAnsi="Calibri" w:cs="Calibri"/>
          <w:sz w:val="21"/>
          <w:szCs w:val="21"/>
        </w:rPr>
        <w:t>[Lenovo,24]</w:t>
      </w:r>
      <w:r w:rsidR="001D27B1">
        <w:rPr>
          <w:rFonts w:ascii="Calibri" w:hAnsi="Calibri" w:cs="Calibri"/>
          <w:sz w:val="21"/>
          <w:szCs w:val="21"/>
        </w:rPr>
        <w:t xml:space="preserve"> [Ericsson,27] (4)</w:t>
      </w:r>
    </w:p>
    <w:p w14:paraId="7CF45BDB" w14:textId="1C0CD3B9"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[Intel,14]</w:t>
      </w:r>
      <w:r>
        <w:rPr>
          <w:rFonts w:ascii="Calibri" w:hAnsi="Calibri" w:cs="Calibri"/>
          <w:sz w:val="21"/>
          <w:szCs w:val="21"/>
        </w:rPr>
        <w:t>: Resource selection window for inter-UE coordination information transmission is inside of a resource selection window for determining the set of resources</w:t>
      </w:r>
    </w:p>
    <w:p w14:paraId="63689BA7" w14:textId="2D30696C"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[Qualcomm,22] [Ericsson,27]: 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retransmission is not supported</w:t>
      </w:r>
    </w:p>
    <w:p w14:paraId="3AEE79F7" w14:textId="2C23C1E7"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[Qualcomm,22]</w:t>
      </w:r>
      <w:r>
        <w:rPr>
          <w:rFonts w:ascii="Calibri" w:hAnsi="Calibri" w:cs="Calibri"/>
          <w:sz w:val="21"/>
          <w:szCs w:val="21"/>
        </w:rPr>
        <w:t xml:space="preserve">: </w:t>
      </w:r>
      <w:r>
        <w:rPr>
          <w:rFonts w:ascii="Calibri" w:hAnsi="Calibri" w:cs="Calibri" w:hint="eastAsia"/>
          <w:sz w:val="21"/>
          <w:szCs w:val="21"/>
        </w:rPr>
        <w:t xml:space="preserve">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the number of subchanel is 1 and a remaining PDB is 8 slots</w:t>
      </w:r>
    </w:p>
    <w:p w14:paraId="33232E35" w14:textId="4069EE79"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[Lenovo,24]: The ending time of a resource selection window for inter-UE coordination information transmission is not after the starting time of a resource selection window for determining the set of resources</w:t>
      </w:r>
    </w:p>
    <w:p w14:paraId="562C5EC5"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multiplexing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an explicit request, and data in a PSSCH [Intel,14]</w:t>
      </w:r>
    </w:p>
    <w:p w14:paraId="59862EA0" w14:textId="77777777" w:rsidR="007F701B" w:rsidRDefault="007F701B" w:rsidP="007F701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[ASUSTeK,16]</w:t>
      </w:r>
    </w:p>
    <w:p w14:paraId="78D0ECF5" w14:textId="7F2E5561" w:rsidR="00F401C5" w:rsidRDefault="00F401C5" w:rsidP="007F701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dedicated resources for inter-UE coordination information transmission [ITL,25]</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0A74519F" w14:textId="5EA3F37B" w:rsidR="00924526" w:rsidRPr="00E129C0"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sidRPr="00ED5009">
        <w:rPr>
          <w:rFonts w:ascii="Calibri" w:hAnsi="Calibri" w:cs="Calibri"/>
          <w:sz w:val="21"/>
          <w:szCs w:val="21"/>
        </w:rPr>
        <w:t>Further consideration on default p</w:t>
      </w:r>
      <w:r w:rsidR="00A31F59" w:rsidRPr="00ED5009">
        <w:rPr>
          <w:rFonts w:ascii="Calibri" w:hAnsi="Calibri" w:cs="Calibri"/>
          <w:sz w:val="21"/>
          <w:szCs w:val="21"/>
        </w:rPr>
        <w:t>riority value</w:t>
      </w:r>
      <w:r w:rsidR="00D3791F" w:rsidRPr="00ED5009">
        <w:rPr>
          <w:rFonts w:ascii="Calibri" w:hAnsi="Calibri" w:cs="Calibri"/>
          <w:sz w:val="21"/>
          <w:szCs w:val="21"/>
        </w:rPr>
        <w:t xml:space="preserve"> </w:t>
      </w:r>
      <w:r w:rsidRPr="00ED5009">
        <w:rPr>
          <w:rFonts w:ascii="Calibri" w:hAnsi="Calibri" w:cs="Calibri"/>
          <w:sz w:val="21"/>
          <w:szCs w:val="21"/>
        </w:rPr>
        <w:t xml:space="preserve">for </w:t>
      </w:r>
      <w:r>
        <w:rPr>
          <w:rFonts w:ascii="Calibri" w:hAnsi="Calibri" w:cs="Calibri"/>
          <w:sz w:val="21"/>
          <w:szCs w:val="21"/>
        </w:rPr>
        <w:t>i</w:t>
      </w:r>
      <w:r w:rsidR="00924526" w:rsidRPr="00ED5009">
        <w:rPr>
          <w:rFonts w:ascii="Calibri" w:hAnsi="Calibri" w:cs="Calibri"/>
          <w:sz w:val="21"/>
          <w:szCs w:val="21"/>
        </w:rPr>
        <w:t xml:space="preserve">nter-UE coordination </w:t>
      </w:r>
      <w:r w:rsidR="000526B7" w:rsidRPr="00E129C0">
        <w:rPr>
          <w:rFonts w:ascii="Calibri" w:hAnsi="Calibri" w:cs="Calibri"/>
          <w:sz w:val="21"/>
          <w:szCs w:val="21"/>
        </w:rPr>
        <w:t xml:space="preserve">information </w:t>
      </w:r>
      <w:r w:rsidR="00924526" w:rsidRPr="00E129C0">
        <w:rPr>
          <w:rFonts w:ascii="Calibri" w:hAnsi="Calibri" w:cs="Calibri"/>
          <w:sz w:val="21"/>
          <w:szCs w:val="21"/>
        </w:rPr>
        <w:t>triggered by a condition rather than request reception</w:t>
      </w:r>
      <w:r w:rsidRPr="00E129C0">
        <w:rPr>
          <w:rFonts w:ascii="Calibri" w:hAnsi="Calibri" w:cs="Calibri"/>
          <w:sz w:val="21"/>
          <w:szCs w:val="21"/>
        </w:rPr>
        <w:t xml:space="preserve"> [Huawei,1]</w:t>
      </w:r>
      <w:r w:rsidR="00B46D88" w:rsidRPr="00E129C0">
        <w:rPr>
          <w:rFonts w:ascii="Calibri" w:hAnsi="Calibri" w:cs="Calibri"/>
          <w:sz w:val="21"/>
          <w:szCs w:val="21"/>
        </w:rPr>
        <w:t xml:space="preserve"> [Futurewei,3]</w:t>
      </w:r>
      <w:r w:rsidR="005C5315" w:rsidRPr="00E129C0">
        <w:rPr>
          <w:rFonts w:ascii="Calibri" w:hAnsi="Calibri" w:cs="Calibri"/>
          <w:sz w:val="21"/>
          <w:szCs w:val="21"/>
        </w:rPr>
        <w:t xml:space="preserve"> [DCM,9]</w:t>
      </w:r>
      <w:r w:rsidR="000262DA" w:rsidRPr="00E129C0">
        <w:rPr>
          <w:rFonts w:ascii="Calibri" w:hAnsi="Calibri" w:cs="Calibri"/>
          <w:sz w:val="21"/>
          <w:szCs w:val="21"/>
        </w:rPr>
        <w:t xml:space="preserve"> [Intel,14]</w:t>
      </w:r>
      <w:r w:rsidR="001B75EC" w:rsidRPr="00E129C0">
        <w:rPr>
          <w:rFonts w:ascii="Calibri" w:hAnsi="Calibri" w:cs="Calibri"/>
          <w:sz w:val="21"/>
          <w:szCs w:val="21"/>
        </w:rPr>
        <w:t xml:space="preserve"> [CMCC,17]</w:t>
      </w:r>
      <w:r w:rsidR="003E0145" w:rsidRPr="00E129C0">
        <w:rPr>
          <w:rFonts w:ascii="Calibri" w:hAnsi="Calibri" w:cs="Calibri"/>
          <w:sz w:val="21"/>
          <w:szCs w:val="21"/>
        </w:rPr>
        <w:t xml:space="preserve"> (5)</w:t>
      </w:r>
    </w:p>
    <w:p w14:paraId="761132F6" w14:textId="52C0978A" w:rsidR="00ED5009" w:rsidRDefault="00ED5009"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[Huawei,1]</w:t>
      </w:r>
      <w:r w:rsidR="00B46D88">
        <w:rPr>
          <w:rFonts w:ascii="Calibri" w:hAnsi="Calibri" w:cs="Calibri"/>
          <w:sz w:val="21"/>
          <w:szCs w:val="21"/>
        </w:rPr>
        <w:t xml:space="preserve"> [Futurewei,3]</w:t>
      </w:r>
      <w:r w:rsidR="001B75EC">
        <w:rPr>
          <w:rFonts w:ascii="Calibri" w:hAnsi="Calibri" w:cs="Calibri"/>
          <w:sz w:val="21"/>
          <w:szCs w:val="21"/>
        </w:rPr>
        <w:t xml:space="preserve"> [CMCC,17](for preferred resource set)</w:t>
      </w:r>
      <w:r w:rsidR="003E0145">
        <w:rPr>
          <w:rFonts w:ascii="Calibri" w:hAnsi="Calibri" w:cs="Calibri"/>
          <w:sz w:val="21"/>
          <w:szCs w:val="21"/>
        </w:rPr>
        <w:t xml:space="preserve"> (3)</w:t>
      </w:r>
    </w:p>
    <w:p w14:paraId="00A30DC3" w14:textId="418276FA" w:rsidR="008A3665" w:rsidRDefault="008A3665"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with (pre)configured lower limit of priority value [Panasonic,5]</w:t>
      </w:r>
      <w:r w:rsidR="003E0145">
        <w:rPr>
          <w:rFonts w:ascii="Calibri" w:hAnsi="Calibri" w:cs="Calibri"/>
          <w:sz w:val="21"/>
          <w:szCs w:val="21"/>
        </w:rPr>
        <w:t xml:space="preserve"> (1)</w:t>
      </w:r>
    </w:p>
    <w:p w14:paraId="2BE79674" w14:textId="451B3999" w:rsidR="005C5315" w:rsidRDefault="005C5315"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Fixed to 8 [DCM,9]</w:t>
      </w:r>
      <w:r w:rsidR="003E0145">
        <w:rPr>
          <w:rFonts w:ascii="Calibri" w:hAnsi="Calibri" w:cs="Calibri"/>
          <w:sz w:val="21"/>
          <w:szCs w:val="21"/>
        </w:rPr>
        <w:t xml:space="preserve"> (1)</w:t>
      </w:r>
    </w:p>
    <w:p w14:paraId="70FBCA40" w14:textId="407D882F" w:rsidR="001B75EC" w:rsidRDefault="001B75EC"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priority value of indicated by other UE’s SCI [CMCC,17](for non-preferred resource set)</w:t>
      </w:r>
      <w:r w:rsidR="003E0145">
        <w:rPr>
          <w:rFonts w:ascii="Calibri" w:hAnsi="Calibri" w:cs="Calibri"/>
          <w:sz w:val="21"/>
          <w:szCs w:val="21"/>
        </w:rPr>
        <w:t xml:space="preserve"> (1)</w:t>
      </w:r>
    </w:p>
    <w:p w14:paraId="7FC19C99" w14:textId="2ADE589B" w:rsidR="0056611E" w:rsidRPr="00ED5009" w:rsidRDefault="0056611E"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[OPPO,6]</w:t>
      </w:r>
      <w:r w:rsidR="003E0145">
        <w:rPr>
          <w:rFonts w:ascii="Calibri" w:hAnsi="Calibri" w:cs="Calibri"/>
          <w:sz w:val="21"/>
          <w:szCs w:val="21"/>
        </w:rPr>
        <w:t xml:space="preserve"> (1)</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r w:rsidR="00990FF9">
        <w:rPr>
          <w:rFonts w:ascii="Calibri" w:hAnsi="Calibri" w:cs="Calibri"/>
          <w:sz w:val="21"/>
          <w:szCs w:val="21"/>
        </w:rPr>
        <w:t xml:space="preserve"> </w:t>
      </w:r>
    </w:p>
    <w:p w14:paraId="21077FD1" w14:textId="25270044" w:rsidR="00ED5009" w:rsidRDefault="00990FF9" w:rsidP="00ED500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0</w:t>
      </w:r>
    </w:p>
    <w:p w14:paraId="6442078B" w14:textId="2EF9EA82" w:rsidR="00ED5009" w:rsidRDefault="00ED5009" w:rsidP="00ED500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Supported by </w:t>
      </w:r>
      <w:r w:rsidR="00652FD0">
        <w:rPr>
          <w:rFonts w:ascii="Calibri" w:hAnsi="Calibri" w:cs="Calibri"/>
          <w:sz w:val="21"/>
          <w:szCs w:val="21"/>
        </w:rPr>
        <w:t>[Futurewei,3]</w:t>
      </w:r>
      <w:r w:rsidR="0030267A">
        <w:rPr>
          <w:rFonts w:ascii="Calibri" w:hAnsi="Calibri" w:cs="Calibri"/>
          <w:sz w:val="21"/>
          <w:szCs w:val="21"/>
        </w:rPr>
        <w:t xml:space="preserve"> [OPPO,6]</w:t>
      </w:r>
      <w:r w:rsidR="00240F9A">
        <w:rPr>
          <w:rFonts w:ascii="Calibri" w:hAnsi="Calibri" w:cs="Calibri"/>
          <w:sz w:val="21"/>
          <w:szCs w:val="21"/>
        </w:rPr>
        <w:t xml:space="preserve"> [DCM,9]</w:t>
      </w:r>
      <w:r w:rsidR="00127B06">
        <w:rPr>
          <w:rFonts w:ascii="Calibri" w:hAnsi="Calibri" w:cs="Calibri"/>
          <w:sz w:val="21"/>
          <w:szCs w:val="21"/>
        </w:rPr>
        <w:t xml:space="preserve"> [Intel,14]</w:t>
      </w:r>
      <w:r w:rsidR="00045B35">
        <w:rPr>
          <w:rFonts w:ascii="Calibri" w:hAnsi="Calibri" w:cs="Calibri"/>
          <w:sz w:val="21"/>
          <w:szCs w:val="21"/>
        </w:rPr>
        <w:t xml:space="preserve"> [Samsung,20]</w:t>
      </w:r>
      <w:r w:rsidR="00415B19">
        <w:rPr>
          <w:rFonts w:ascii="Calibri" w:hAnsi="Calibri" w:cs="Calibri"/>
          <w:sz w:val="21"/>
          <w:szCs w:val="21"/>
        </w:rPr>
        <w:t xml:space="preserve"> [Qualcomm,22]</w:t>
      </w:r>
      <w:r w:rsidR="00D04564">
        <w:rPr>
          <w:rFonts w:ascii="Calibri" w:hAnsi="Calibri" w:cs="Calibri"/>
          <w:sz w:val="21"/>
          <w:szCs w:val="21"/>
        </w:rPr>
        <w:t xml:space="preserve"> [LGE,26]</w:t>
      </w:r>
      <w:r w:rsidR="00ED6E80">
        <w:rPr>
          <w:rFonts w:ascii="Calibri" w:hAnsi="Calibri" w:cs="Calibri"/>
          <w:sz w:val="21"/>
          <w:szCs w:val="21"/>
        </w:rPr>
        <w:t xml:space="preserve"> [Ericsson,27]</w:t>
      </w:r>
      <w:r w:rsidR="00461853">
        <w:rPr>
          <w:rFonts w:ascii="Calibri" w:hAnsi="Calibri" w:cs="Calibri"/>
          <w:sz w:val="21"/>
          <w:szCs w:val="21"/>
        </w:rPr>
        <w:t xml:space="preserve"> [ZTE,29]</w:t>
      </w:r>
      <w:r w:rsidR="003E0145">
        <w:rPr>
          <w:rFonts w:ascii="Calibri" w:hAnsi="Calibri" w:cs="Calibri"/>
          <w:sz w:val="21"/>
          <w:szCs w:val="21"/>
        </w:rPr>
        <w:t xml:space="preserve"> (9)</w:t>
      </w:r>
    </w:p>
    <w:p w14:paraId="5EC14F9D" w14:textId="3C3E7853" w:rsidR="00127B06" w:rsidRDefault="00127B06" w:rsidP="00127B06">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[Intel,14]: </w:t>
      </w:r>
      <w:r w:rsidRPr="00127B06">
        <w:rPr>
          <w:rFonts w:ascii="Calibri" w:hAnsi="Calibri" w:cs="Calibri"/>
          <w:sz w:val="21"/>
          <w:szCs w:val="21"/>
        </w:rPr>
        <w:t>it up to UE implementations whether/how to set the reservation period in the re-selected resource</w:t>
      </w:r>
    </w:p>
    <w:p w14:paraId="32B22BBF" w14:textId="0F4BB305" w:rsidR="00D04564" w:rsidRPr="00ED5009" w:rsidRDefault="00D04564" w:rsidP="00D04564">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[Qualcomm,22]: </w:t>
      </w:r>
      <w:r w:rsidRPr="00D04564">
        <w:rPr>
          <w:rFonts w:ascii="Calibri" w:hAnsi="Calibri" w:cs="Calibri"/>
          <w:sz w:val="21"/>
          <w:szCs w:val="21"/>
        </w:rPr>
        <w:t>UE A sends PSFCH conflict indicator to UE B if a resource conflict is detected in the next SPS period</w:t>
      </w:r>
    </w:p>
    <w:p w14:paraId="049302E4" w14:textId="3B820F38" w:rsidR="00ED5009" w:rsidRDefault="00ED5009" w:rsidP="00ED5009">
      <w:pPr>
        <w:pStyle w:val="afa"/>
        <w:widowControl/>
        <w:numPr>
          <w:ilvl w:val="3"/>
          <w:numId w:val="2"/>
        </w:numPr>
        <w:spacing w:before="0" w:after="0" w:line="240" w:lineRule="auto"/>
        <w:rPr>
          <w:rFonts w:ascii="Calibri" w:hAnsi="Calibri" w:cs="Calibri"/>
          <w:sz w:val="21"/>
          <w:szCs w:val="21"/>
        </w:rPr>
      </w:pPr>
      <w:r w:rsidRPr="00ED5009">
        <w:rPr>
          <w:rFonts w:ascii="Calibri" w:hAnsi="Calibri" w:cs="Calibri"/>
          <w:sz w:val="21"/>
          <w:szCs w:val="21"/>
        </w:rPr>
        <w:t>Based on target TB (0</w:t>
      </w:r>
      <w:r>
        <w:rPr>
          <w:rFonts w:ascii="Calibri" w:hAnsi="Calibri" w:cs="Calibri"/>
          <w:sz w:val="21"/>
          <w:szCs w:val="21"/>
        </w:rPr>
        <w:t xml:space="preserve"> for</w:t>
      </w:r>
      <w:r w:rsidRPr="00ED5009">
        <w:rPr>
          <w:rFonts w:ascii="Calibri" w:hAnsi="Calibri" w:cs="Calibri"/>
          <w:sz w:val="21"/>
          <w:szCs w:val="21"/>
        </w:rPr>
        <w:t xml:space="preserve"> </w:t>
      </w:r>
      <w:r>
        <w:rPr>
          <w:rFonts w:ascii="Calibri" w:hAnsi="Calibri" w:cs="Calibri"/>
          <w:sz w:val="21"/>
          <w:szCs w:val="21"/>
        </w:rPr>
        <w:t>c</w:t>
      </w:r>
      <w:r w:rsidRPr="00ED5009">
        <w:rPr>
          <w:rFonts w:ascii="Calibri" w:hAnsi="Calibri" w:cs="Calibri"/>
          <w:sz w:val="21"/>
          <w:szCs w:val="21"/>
        </w:rPr>
        <w:t>urrent TB</w:t>
      </w:r>
      <w:r>
        <w:rPr>
          <w:rFonts w:ascii="Calibri" w:hAnsi="Calibri" w:cs="Calibri"/>
          <w:sz w:val="21"/>
          <w:szCs w:val="21"/>
        </w:rPr>
        <w:t>,</w:t>
      </w:r>
      <w:r w:rsidRPr="00ED5009">
        <w:rPr>
          <w:rFonts w:ascii="Calibri" w:hAnsi="Calibri" w:cs="Calibri"/>
          <w:sz w:val="21"/>
          <w:szCs w:val="21"/>
        </w:rPr>
        <w:t xml:space="preserve"> </w:t>
      </w:r>
      <w:r w:rsidR="00D8114C">
        <w:rPr>
          <w:rFonts w:ascii="Calibri" w:hAnsi="Calibri" w:cs="Calibri"/>
          <w:sz w:val="21"/>
          <w:szCs w:val="21"/>
        </w:rPr>
        <w:t xml:space="preserve">6 </w:t>
      </w:r>
      <w:r>
        <w:rPr>
          <w:rFonts w:ascii="Calibri" w:hAnsi="Calibri" w:cs="Calibri"/>
          <w:sz w:val="21"/>
          <w:szCs w:val="21"/>
        </w:rPr>
        <w:t>for</w:t>
      </w:r>
      <w:r w:rsidRPr="00ED5009">
        <w:rPr>
          <w:rFonts w:ascii="Calibri" w:hAnsi="Calibri" w:cs="Calibri"/>
          <w:sz w:val="21"/>
          <w:szCs w:val="21"/>
        </w:rPr>
        <w:t xml:space="preserve"> </w:t>
      </w:r>
      <w:r>
        <w:rPr>
          <w:rFonts w:ascii="Calibri" w:hAnsi="Calibri" w:cs="Calibri"/>
          <w:sz w:val="21"/>
          <w:szCs w:val="21"/>
        </w:rPr>
        <w:t>n</w:t>
      </w:r>
      <w:r w:rsidRPr="00ED5009">
        <w:rPr>
          <w:rFonts w:ascii="Calibri" w:hAnsi="Calibri" w:cs="Calibri"/>
          <w:sz w:val="21"/>
          <w:szCs w:val="21"/>
        </w:rPr>
        <w:t>ext TB</w:t>
      </w:r>
      <w:r w:rsidR="00F86B80">
        <w:rPr>
          <w:rFonts w:ascii="Calibri" w:hAnsi="Calibri" w:cs="Calibri"/>
          <w:sz w:val="21"/>
          <w:szCs w:val="21"/>
        </w:rPr>
        <w:t>(s)</w:t>
      </w:r>
      <w:r>
        <w:rPr>
          <w:rFonts w:ascii="Calibri" w:hAnsi="Calibri" w:cs="Calibri"/>
          <w:sz w:val="21"/>
          <w:szCs w:val="21"/>
        </w:rPr>
        <w:t>)</w:t>
      </w:r>
    </w:p>
    <w:p w14:paraId="3BC565C0" w14:textId="44A6398B" w:rsidR="00ED5009" w:rsidRPr="00ED5009" w:rsidRDefault="00ED5009" w:rsidP="00ED500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 [Huawei,1]</w:t>
      </w:r>
      <w:r w:rsidR="00D67AFD">
        <w:rPr>
          <w:rFonts w:ascii="Calibri" w:hAnsi="Calibri" w:cs="Calibri"/>
          <w:sz w:val="21"/>
          <w:szCs w:val="21"/>
        </w:rPr>
        <w:t xml:space="preserve"> [Nokia,2]</w:t>
      </w:r>
      <w:r w:rsidR="00F11457">
        <w:rPr>
          <w:rFonts w:ascii="Calibri" w:hAnsi="Calibri" w:cs="Calibri"/>
          <w:sz w:val="21"/>
          <w:szCs w:val="21"/>
        </w:rPr>
        <w:t xml:space="preserve"> [CATT,7]</w:t>
      </w:r>
      <w:r w:rsidR="00F86B80">
        <w:rPr>
          <w:rFonts w:ascii="Calibri" w:hAnsi="Calibri" w:cs="Calibri"/>
          <w:sz w:val="21"/>
          <w:szCs w:val="21"/>
        </w:rPr>
        <w:t xml:space="preserve"> [InterDigital,10]</w:t>
      </w:r>
      <w:r w:rsidR="00152689">
        <w:rPr>
          <w:rFonts w:ascii="Calibri" w:hAnsi="Calibri" w:cs="Calibri"/>
          <w:sz w:val="21"/>
          <w:szCs w:val="21"/>
        </w:rPr>
        <w:t xml:space="preserve"> [Spreadtrum,11]</w:t>
      </w:r>
      <w:r w:rsidR="00127B06">
        <w:rPr>
          <w:rFonts w:ascii="Calibri" w:hAnsi="Calibri" w:cs="Calibri"/>
          <w:sz w:val="21"/>
          <w:szCs w:val="21"/>
        </w:rPr>
        <w:t xml:space="preserve"> </w:t>
      </w:r>
      <w:r w:rsidR="00FD48F9">
        <w:rPr>
          <w:rFonts w:ascii="Calibri" w:hAnsi="Calibri" w:cs="Calibri"/>
          <w:sz w:val="21"/>
          <w:szCs w:val="21"/>
        </w:rPr>
        <w:t>[Apple,15]</w:t>
      </w:r>
      <w:r w:rsidR="003E0145">
        <w:rPr>
          <w:rFonts w:ascii="Calibri" w:hAnsi="Calibri" w:cs="Calibri"/>
          <w:sz w:val="21"/>
          <w:szCs w:val="21"/>
        </w:rPr>
        <w:t xml:space="preserve"> (6)</w:t>
      </w:r>
    </w:p>
    <w:p w14:paraId="7411982B" w14:textId="2983B863"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37FA6BCE"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D5009">
        <w:rPr>
          <w:rFonts w:ascii="Calibri" w:hAnsi="Calibri" w:cs="Calibri"/>
          <w:sz w:val="21"/>
          <w:szCs w:val="21"/>
        </w:rPr>
        <w:t>[Huawei,1]</w:t>
      </w:r>
      <w:r w:rsidR="00592AE0">
        <w:rPr>
          <w:rFonts w:ascii="Calibri" w:hAnsi="Calibri" w:cs="Calibri"/>
          <w:sz w:val="21"/>
          <w:szCs w:val="21"/>
        </w:rPr>
        <w:t xml:space="preserve"> [Panasonic,5](when different PRB is used)</w:t>
      </w:r>
      <w:r w:rsidR="0072263B">
        <w:rPr>
          <w:rFonts w:ascii="Calibri" w:hAnsi="Calibri" w:cs="Calibri"/>
          <w:sz w:val="21"/>
          <w:szCs w:val="21"/>
        </w:rPr>
        <w:t xml:space="preserve"> [CATT,7]</w:t>
      </w:r>
      <w:r w:rsidR="00240F9A">
        <w:rPr>
          <w:rFonts w:ascii="Calibri" w:hAnsi="Calibri" w:cs="Calibri"/>
          <w:sz w:val="21"/>
          <w:szCs w:val="21"/>
        </w:rPr>
        <w:t xml:space="preserve"> [DCM,9]</w:t>
      </w:r>
      <w:r w:rsidR="00152689">
        <w:rPr>
          <w:rFonts w:ascii="Calibri" w:hAnsi="Calibri" w:cs="Calibri"/>
          <w:sz w:val="21"/>
          <w:szCs w:val="21"/>
        </w:rPr>
        <w:t xml:space="preserve"> [Spreadtrum,11]</w:t>
      </w:r>
      <w:r w:rsidR="00491023">
        <w:rPr>
          <w:rFonts w:ascii="Calibri" w:hAnsi="Calibri" w:cs="Calibri"/>
          <w:sz w:val="21"/>
          <w:szCs w:val="21"/>
        </w:rPr>
        <w:t xml:space="preserve"> [Intel,14]</w:t>
      </w:r>
      <w:r w:rsidR="00FD48F9">
        <w:rPr>
          <w:rFonts w:ascii="Calibri" w:hAnsi="Calibri" w:cs="Calibri"/>
          <w:sz w:val="21"/>
          <w:szCs w:val="21"/>
        </w:rPr>
        <w:t xml:space="preserve"> [Apple,15]</w:t>
      </w:r>
      <w:r w:rsidR="00045B35">
        <w:rPr>
          <w:rFonts w:ascii="Calibri" w:hAnsi="Calibri" w:cs="Calibri"/>
          <w:sz w:val="21"/>
          <w:szCs w:val="21"/>
        </w:rPr>
        <w:t xml:space="preserve"> [Samsung,20](when the different PRB is used)</w:t>
      </w:r>
      <w:r w:rsidR="00415B19">
        <w:rPr>
          <w:rFonts w:ascii="Calibri" w:hAnsi="Calibri" w:cs="Calibri"/>
          <w:sz w:val="21"/>
          <w:szCs w:val="21"/>
        </w:rPr>
        <w:t xml:space="preserve"> [Qualcomm,22]</w:t>
      </w:r>
      <w:r w:rsidR="00D04564">
        <w:rPr>
          <w:rFonts w:ascii="Calibri" w:hAnsi="Calibri" w:cs="Calibri"/>
          <w:sz w:val="21"/>
          <w:szCs w:val="21"/>
        </w:rPr>
        <w:t xml:space="preserve"> [LGE,26]</w:t>
      </w:r>
      <w:r w:rsidR="00ED6E80">
        <w:rPr>
          <w:rFonts w:ascii="Calibri" w:hAnsi="Calibri" w:cs="Calibri"/>
          <w:sz w:val="21"/>
          <w:szCs w:val="21"/>
        </w:rPr>
        <w:t xml:space="preserve"> [Ericsson,27] </w:t>
      </w:r>
      <w:r w:rsidR="00461853">
        <w:rPr>
          <w:rFonts w:ascii="Calibri" w:hAnsi="Calibri" w:cs="Calibri"/>
          <w:sz w:val="21"/>
          <w:szCs w:val="21"/>
        </w:rPr>
        <w:t>[ZTE,29]</w:t>
      </w:r>
      <w:r w:rsidR="003E0145">
        <w:rPr>
          <w:rFonts w:ascii="Calibri" w:hAnsi="Calibri" w:cs="Calibri"/>
          <w:sz w:val="21"/>
          <w:szCs w:val="21"/>
        </w:rPr>
        <w:t xml:space="preserve"> (12)</w:t>
      </w:r>
    </w:p>
    <w:p w14:paraId="7205639B" w14:textId="69A31290" w:rsidR="00592AE0" w:rsidRDefault="00592AE0" w:rsidP="00592AE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A value of </w:t>
      </w:r>
      <w:r>
        <w:rPr>
          <w:rFonts w:ascii="Calibri" w:hAnsi="Calibri" w:cs="Calibri" w:hint="eastAsia"/>
          <w:sz w:val="21"/>
          <w:szCs w:val="21"/>
        </w:rPr>
        <w:t>m</w:t>
      </w:r>
      <w:r>
        <w:rPr>
          <w:rFonts w:ascii="Calibri" w:hAnsi="Calibri" w:cs="Calibri"/>
          <w:sz w:val="21"/>
          <w:szCs w:val="21"/>
        </w:rPr>
        <w:t>_0 is (pre)configured</w:t>
      </w:r>
    </w:p>
    <w:p w14:paraId="300C13F4" w14:textId="1D067D4D" w:rsidR="00592AE0" w:rsidRDefault="00592AE0" w:rsidP="00592AE0">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[Panasonic,5](when the same PRB is used)</w:t>
      </w:r>
      <w:r w:rsidR="003E0145">
        <w:rPr>
          <w:rFonts w:ascii="Calibri" w:hAnsi="Calibri" w:cs="Calibri"/>
          <w:sz w:val="21"/>
          <w:szCs w:val="21"/>
        </w:rPr>
        <w:t xml:space="preserve"> (1)</w:t>
      </w:r>
    </w:p>
    <w:p w14:paraId="1D93A3EF" w14:textId="6377FDDB" w:rsidR="00592AE0" w:rsidRDefault="00045B35" w:rsidP="00592AE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Circular offset is </w:t>
      </w:r>
      <w:r w:rsidR="00AB3D11">
        <w:rPr>
          <w:rFonts w:ascii="Calibri" w:hAnsi="Calibri" w:cs="Calibri"/>
          <w:sz w:val="21"/>
          <w:szCs w:val="21"/>
        </w:rPr>
        <w:t xml:space="preserve">additionally </w:t>
      </w:r>
      <w:r>
        <w:rPr>
          <w:rFonts w:ascii="Calibri" w:hAnsi="Calibri" w:cs="Calibri"/>
          <w:sz w:val="21"/>
          <w:szCs w:val="21"/>
        </w:rPr>
        <w:t>applied to values of m_0 as specified in TS38.213 Section 16.3</w:t>
      </w:r>
    </w:p>
    <w:p w14:paraId="227C939D" w14:textId="1D01C70B" w:rsidR="00045B35" w:rsidRDefault="00045B35" w:rsidP="00045B35">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[Samsung,20](when the same PRB is used)</w:t>
      </w:r>
      <w:r w:rsidR="003E0145">
        <w:rPr>
          <w:rFonts w:ascii="Calibri" w:hAnsi="Calibri" w:cs="Calibri"/>
          <w:sz w:val="21"/>
          <w:szCs w:val="21"/>
        </w:rPr>
        <w:t xml:space="preserve"> (1)</w:t>
      </w:r>
    </w:p>
    <w:p w14:paraId="7B68A655" w14:textId="3068F91B" w:rsidR="00652FD0" w:rsidRDefault="00652FD0" w:rsidP="00652FD0">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Case when the same PRB is used for both SL HARQ-ACK feedback and a resource conflict indication</w:t>
      </w:r>
    </w:p>
    <w:p w14:paraId="43D19D2C" w14:textId="683DC331" w:rsidR="00652FD0" w:rsidRDefault="00652FD0" w:rsidP="00652FD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[Futurewei,3]</w:t>
      </w:r>
      <w:r w:rsidR="00415B19">
        <w:rPr>
          <w:rFonts w:ascii="Calibri" w:hAnsi="Calibri" w:cs="Calibri"/>
          <w:sz w:val="21"/>
          <w:szCs w:val="21"/>
        </w:rPr>
        <w:t xml:space="preserve"> [Samsung,20]</w:t>
      </w:r>
      <w:r w:rsidR="003E0145">
        <w:rPr>
          <w:rFonts w:ascii="Calibri" w:hAnsi="Calibri" w:cs="Calibri"/>
          <w:sz w:val="21"/>
          <w:szCs w:val="21"/>
        </w:rPr>
        <w:t xml:space="preserve"> (2)</w:t>
      </w:r>
    </w:p>
    <w:p w14:paraId="46295926" w14:textId="2476129B" w:rsidR="00652FD0" w:rsidRDefault="000117BB" w:rsidP="00652FD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UE does not expect it</w:t>
      </w:r>
      <w:r w:rsidR="00652FD0">
        <w:rPr>
          <w:rFonts w:ascii="Calibri" w:hAnsi="Calibri" w:cs="Calibri"/>
          <w:sz w:val="21"/>
          <w:szCs w:val="21"/>
        </w:rPr>
        <w:t xml:space="preserve"> [Huawei,1]</w:t>
      </w:r>
      <w:r w:rsidR="0072263B">
        <w:rPr>
          <w:rFonts w:ascii="Calibri" w:hAnsi="Calibri" w:cs="Calibri"/>
          <w:sz w:val="21"/>
          <w:szCs w:val="21"/>
        </w:rPr>
        <w:t xml:space="preserve"> [CATT,7]</w:t>
      </w:r>
      <w:r w:rsidR="00415B19">
        <w:rPr>
          <w:rFonts w:ascii="Calibri" w:hAnsi="Calibri" w:cs="Calibri"/>
          <w:sz w:val="21"/>
          <w:szCs w:val="21"/>
        </w:rPr>
        <w:t xml:space="preserve"> [Qualcomm,22]</w:t>
      </w:r>
      <w:r w:rsidR="00461853">
        <w:rPr>
          <w:rFonts w:ascii="Calibri" w:hAnsi="Calibri" w:cs="Calibri"/>
          <w:sz w:val="21"/>
          <w:szCs w:val="21"/>
        </w:rPr>
        <w:t xml:space="preserve"> [ZTE,29]</w:t>
      </w:r>
      <w:r w:rsidR="003E0145">
        <w:rPr>
          <w:rFonts w:ascii="Calibri" w:hAnsi="Calibri" w:cs="Calibri"/>
          <w:sz w:val="21"/>
          <w:szCs w:val="21"/>
        </w:rPr>
        <w:t xml:space="preserve"> (4)</w:t>
      </w:r>
    </w:p>
    <w:p w14:paraId="3D3BF70D" w14:textId="36D97989" w:rsidR="00F72B2C" w:rsidRDefault="00F72B2C" w:rsidP="00F72B2C">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r w:rsidR="0032027F" w:rsidRPr="00924526">
        <w:rPr>
          <w:rFonts w:ascii="Calibri" w:hAnsi="Calibri" w:cs="Calibri"/>
          <w:sz w:val="21"/>
          <w:szCs w:val="21"/>
        </w:rPr>
        <w:t>behavior</w:t>
      </w:r>
      <w:r w:rsidRPr="00924526">
        <w:rPr>
          <w:rFonts w:ascii="Calibri" w:hAnsi="Calibri" w:cs="Calibri"/>
          <w:sz w:val="21"/>
          <w:szCs w:val="21"/>
        </w:rPr>
        <w:t xml:space="preserve"> of UE-B receiving a conflict indication from UE-A</w:t>
      </w:r>
    </w:p>
    <w:p w14:paraId="5451BFE7" w14:textId="60B49C0C" w:rsidR="00340B51" w:rsidRDefault="00340B51" w:rsidP="00F72B2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UE-B’s behavior for handling a resource conflict in periodic reserved resources [</w:t>
      </w:r>
      <w:r>
        <w:rPr>
          <w:rFonts w:ascii="Calibri" w:hAnsi="Calibri" w:cs="Calibri" w:hint="eastAsia"/>
          <w:sz w:val="21"/>
          <w:szCs w:val="21"/>
        </w:rPr>
        <w:t>Huawei,1]</w:t>
      </w:r>
      <w:r>
        <w:rPr>
          <w:rFonts w:ascii="Calibri" w:hAnsi="Calibri" w:cs="Calibri"/>
          <w:sz w:val="21"/>
          <w:szCs w:val="21"/>
        </w:rPr>
        <w:t xml:space="preserve"> [Nokia,2] [CATT,7] [InterDigital,10] [Spreadtrum,11] [Apple,15]</w:t>
      </w:r>
      <w:r w:rsidR="003E0145">
        <w:rPr>
          <w:rFonts w:ascii="Calibri" w:hAnsi="Calibri" w:cs="Calibri"/>
          <w:sz w:val="21"/>
          <w:szCs w:val="21"/>
        </w:rPr>
        <w:t xml:space="preserve"> (6)</w:t>
      </w:r>
    </w:p>
    <w:p w14:paraId="0C81C2A1" w14:textId="55D405C5" w:rsidR="00340B51" w:rsidRDefault="00340B51" w:rsidP="00340B51">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Not supported by </w:t>
      </w:r>
      <w:r w:rsidR="00985653">
        <w:rPr>
          <w:rFonts w:ascii="Calibri" w:hAnsi="Calibri" w:cs="Calibri"/>
          <w:sz w:val="21"/>
          <w:szCs w:val="21"/>
        </w:rPr>
        <w:t xml:space="preserve">[Futurewei,3] [OPPO,6] [DCM,9] [Intel,14] [Samsung,20] [LGE,26] </w:t>
      </w:r>
      <w:r>
        <w:rPr>
          <w:rFonts w:ascii="Calibri" w:hAnsi="Calibri" w:cs="Calibri"/>
          <w:sz w:val="21"/>
          <w:szCs w:val="21"/>
        </w:rPr>
        <w:t>[Ericsson,27]</w:t>
      </w:r>
      <w:r w:rsidR="003E0145">
        <w:rPr>
          <w:rFonts w:ascii="Calibri" w:hAnsi="Calibri" w:cs="Calibri"/>
          <w:sz w:val="21"/>
          <w:szCs w:val="21"/>
        </w:rPr>
        <w:t xml:space="preserve"> (</w:t>
      </w:r>
      <w:r w:rsidR="00985653">
        <w:rPr>
          <w:rFonts w:ascii="Calibri" w:hAnsi="Calibri" w:cs="Calibri"/>
          <w:sz w:val="21"/>
          <w:szCs w:val="21"/>
        </w:rPr>
        <w:t>7</w:t>
      </w:r>
      <w:r w:rsidR="003E0145">
        <w:rPr>
          <w:rFonts w:ascii="Calibri" w:hAnsi="Calibri" w:cs="Calibri"/>
          <w:sz w:val="21"/>
          <w:szCs w:val="21"/>
        </w:rPr>
        <w:t>)</w:t>
      </w:r>
    </w:p>
    <w:p w14:paraId="46037C6C" w14:textId="490D31C5" w:rsidR="00F72B2C" w:rsidRDefault="00F72B2C" w:rsidP="00F72B2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[Nokia,2] [OPPO,6] [Fujitsu,8]</w:t>
      </w:r>
      <w:r w:rsidR="002C345F">
        <w:rPr>
          <w:rFonts w:ascii="Calibri" w:hAnsi="Calibri" w:cs="Calibri"/>
          <w:sz w:val="21"/>
          <w:szCs w:val="21"/>
        </w:rPr>
        <w:t xml:space="preserve"> [Ericsson,27] </w:t>
      </w:r>
      <w:r w:rsidR="003E0145">
        <w:rPr>
          <w:rFonts w:ascii="Calibri" w:hAnsi="Calibri" w:cs="Calibri"/>
          <w:sz w:val="21"/>
          <w:szCs w:val="21"/>
        </w:rPr>
        <w:t>(4)</w:t>
      </w:r>
    </w:p>
    <w:p w14:paraId="55F3E17C" w14:textId="41EE332E"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a transmission of a resource conflict indication [Nokia,2] [Fujitsu,8] [Intel,14]</w:t>
      </w:r>
      <w:r w:rsidR="00985653">
        <w:rPr>
          <w:rFonts w:ascii="Calibri" w:hAnsi="Calibri" w:cs="Calibri"/>
          <w:sz w:val="21"/>
          <w:szCs w:val="21"/>
        </w:rPr>
        <w:t xml:space="preserve"> (3)</w:t>
      </w:r>
    </w:p>
    <w:p w14:paraId="31ED576F" w14:textId="6A2E32AA" w:rsidR="000B664E" w:rsidRDefault="000B664E" w:rsidP="000B664E">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clarification</w:t>
      </w:r>
      <w:r>
        <w:rPr>
          <w:rFonts w:ascii="Calibri" w:hAnsi="Calibri" w:cs="Calibri" w:hint="eastAsia"/>
          <w:sz w:val="21"/>
          <w:szCs w:val="21"/>
        </w:rPr>
        <w:t xml:space="preserve"> </w:t>
      </w:r>
      <w:r>
        <w:rPr>
          <w:rFonts w:ascii="Calibri" w:hAnsi="Calibri" w:cs="Calibri"/>
          <w:sz w:val="21"/>
          <w:szCs w:val="21"/>
        </w:rPr>
        <w:t>on the next reserved resources subject to processing time budget [DCM,9]</w:t>
      </w:r>
      <w:r w:rsidR="00985653">
        <w:rPr>
          <w:rFonts w:ascii="Calibri" w:hAnsi="Calibri" w:cs="Calibri"/>
          <w:sz w:val="21"/>
          <w:szCs w:val="21"/>
        </w:rPr>
        <w:t xml:space="preserve"> (1)</w:t>
      </w:r>
    </w:p>
    <w:p w14:paraId="376D1F2B" w14:textId="77777777" w:rsidR="000333C9" w:rsidRDefault="000333C9" w:rsidP="000333C9">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2A921A54" w14:textId="03627D86" w:rsidR="001350B7" w:rsidRDefault="001350B7" w:rsidP="001350B7">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executing order of prioritization of PSFCH for a resource conflict [ETRI,13] [Apple,15] [Xiaomi,19]</w:t>
      </w:r>
      <w:r w:rsidR="00A16680">
        <w:rPr>
          <w:rFonts w:ascii="Calibri" w:hAnsi="Calibri" w:cs="Calibri"/>
          <w:sz w:val="21"/>
          <w:szCs w:val="21"/>
        </w:rPr>
        <w:t xml:space="preserve"> (3)</w:t>
      </w:r>
    </w:p>
    <w:p w14:paraId="32931870" w14:textId="4DA20F5E" w:rsidR="00A16680" w:rsidRDefault="00A16680" w:rsidP="00A16680">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[ETRI,13] [Xiaomi,19]: PSFCH TX/TX or TX/RX prioritization is performed first</w:t>
      </w:r>
    </w:p>
    <w:p w14:paraId="10CAC2DB" w14:textId="181C3BC1" w:rsidR="00A16680" w:rsidRDefault="00A16680" w:rsidP="00A16680">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[Apple,15]: prioritization between PSFCH TX or RX and other channel(s) is performed first</w:t>
      </w:r>
    </w:p>
    <w:p w14:paraId="6A4BF79E" w14:textId="74763F8A"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prioritization rule for PSFCH TX of SL HARQ-ACK feedback and a resource conflict indication [ETRI,13]</w:t>
      </w:r>
      <w:r w:rsidR="00A16680">
        <w:rPr>
          <w:rFonts w:ascii="Calibri" w:hAnsi="Calibri" w:cs="Calibri"/>
          <w:sz w:val="21"/>
          <w:szCs w:val="21"/>
        </w:rPr>
        <w:t xml:space="preserve"> (1)</w:t>
      </w:r>
    </w:p>
    <w:p w14:paraId="4AB8DDBA" w14:textId="7770845F"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the issue due to imbalanced prioritization between PSFCH TX and RX for a resource conflict indication [Apple,15]</w:t>
      </w:r>
      <w:r w:rsidR="00A16680">
        <w:rPr>
          <w:rFonts w:ascii="Calibri" w:hAnsi="Calibri" w:cs="Calibri"/>
          <w:sz w:val="21"/>
          <w:szCs w:val="21"/>
        </w:rPr>
        <w:t xml:space="preserve"> (1)</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69CFCC0A" w:rsidR="007532C8" w:rsidRDefault="007532C8" w:rsidP="00701DAC">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00701DAC">
        <w:rPr>
          <w:rFonts w:ascii="Calibri" w:hAnsi="Calibri" w:cs="Calibri"/>
          <w:sz w:val="21"/>
          <w:szCs w:val="21"/>
        </w:rPr>
        <w:t xml:space="preserve">a second </w:t>
      </w:r>
      <w:r>
        <w:rPr>
          <w:rFonts w:ascii="Calibri" w:hAnsi="Calibri" w:cs="Calibri" w:hint="eastAsia"/>
          <w:sz w:val="21"/>
          <w:szCs w:val="21"/>
        </w:rPr>
        <w:t xml:space="preserve">UE </w:t>
      </w:r>
      <w:r w:rsidR="00701DAC">
        <w:rPr>
          <w:rFonts w:ascii="Calibri" w:hAnsi="Calibri" w:cs="Calibri"/>
          <w:sz w:val="21"/>
          <w:szCs w:val="21"/>
        </w:rPr>
        <w:t xml:space="preserve">flag (i.e., </w:t>
      </w:r>
      <w:r w:rsidR="00701DAC" w:rsidRPr="00701DAC">
        <w:rPr>
          <w:rFonts w:ascii="Calibri" w:hAnsi="Calibri" w:cs="Calibri"/>
          <w:sz w:val="21"/>
          <w:szCs w:val="21"/>
        </w:rPr>
        <w:t>whether UE scheduling a conflict TB can be UE-B or not</w:t>
      </w:r>
      <w:r w:rsidR="00701DAC">
        <w:rPr>
          <w:rFonts w:ascii="Calibri" w:hAnsi="Calibri" w:cs="Calibri"/>
          <w:sz w:val="21"/>
          <w:szCs w:val="21"/>
        </w:rPr>
        <w:t xml:space="preserve">) </w:t>
      </w:r>
      <w:r w:rsidR="00107D8A">
        <w:rPr>
          <w:rFonts w:ascii="Calibri" w:hAnsi="Calibri" w:cs="Calibri"/>
          <w:sz w:val="21"/>
          <w:szCs w:val="21"/>
        </w:rPr>
        <w:t xml:space="preserve"> indicated by UE-B’s SCI</w:t>
      </w:r>
      <w:r w:rsidR="00ED5009">
        <w:rPr>
          <w:rFonts w:ascii="Calibri" w:hAnsi="Calibri" w:cs="Calibri"/>
          <w:sz w:val="21"/>
          <w:szCs w:val="21"/>
        </w:rPr>
        <w:t xml:space="preserve"> format 1-A</w:t>
      </w:r>
      <w:r>
        <w:rPr>
          <w:rFonts w:ascii="Calibri" w:hAnsi="Calibri" w:cs="Calibri" w:hint="eastAsia"/>
          <w:sz w:val="21"/>
          <w:szCs w:val="21"/>
        </w:rPr>
        <w:t xml:space="preserve">: </w:t>
      </w:r>
      <w:r w:rsidR="00ED5009">
        <w:rPr>
          <w:rFonts w:ascii="Calibri" w:hAnsi="Calibri" w:cs="Calibri"/>
          <w:sz w:val="21"/>
          <w:szCs w:val="21"/>
        </w:rPr>
        <w:t>[Huawei,1]</w:t>
      </w:r>
      <w:r w:rsidR="00492EA3">
        <w:rPr>
          <w:rFonts w:ascii="Calibri" w:hAnsi="Calibri" w:cs="Calibri"/>
          <w:sz w:val="21"/>
          <w:szCs w:val="21"/>
        </w:rPr>
        <w:t xml:space="preserve"> [Futurewei,3] [Panasonic,5] [OPPO,6] [CATT,7] [DCM,9]</w:t>
      </w:r>
      <w:r w:rsidR="00F86B80">
        <w:rPr>
          <w:rFonts w:ascii="Calibri" w:hAnsi="Calibri" w:cs="Calibri"/>
          <w:sz w:val="21"/>
          <w:szCs w:val="21"/>
        </w:rPr>
        <w:t xml:space="preserve"> [InterDigital,10]</w:t>
      </w:r>
      <w:r w:rsidR="00F479E0">
        <w:rPr>
          <w:rFonts w:ascii="Calibri" w:hAnsi="Calibri" w:cs="Calibri"/>
          <w:sz w:val="21"/>
          <w:szCs w:val="21"/>
        </w:rPr>
        <w:t xml:space="preserve"> [Apple,15]</w:t>
      </w:r>
      <w:r w:rsidR="000F15E4">
        <w:rPr>
          <w:rFonts w:ascii="Calibri" w:hAnsi="Calibri" w:cs="Calibri"/>
          <w:sz w:val="21"/>
          <w:szCs w:val="21"/>
        </w:rPr>
        <w:t xml:space="preserve"> [Sharp,23]</w:t>
      </w:r>
      <w:r w:rsidR="00AB3D11">
        <w:rPr>
          <w:rFonts w:ascii="Calibri" w:hAnsi="Calibri" w:cs="Calibri"/>
          <w:sz w:val="21"/>
          <w:szCs w:val="21"/>
        </w:rPr>
        <w:t xml:space="preserve"> [LGE,26]</w:t>
      </w:r>
      <w:r w:rsidR="00055CFC">
        <w:rPr>
          <w:rFonts w:ascii="Calibri" w:hAnsi="Calibri" w:cs="Calibri"/>
          <w:sz w:val="21"/>
          <w:szCs w:val="21"/>
        </w:rPr>
        <w:t xml:space="preserve"> </w:t>
      </w:r>
      <w:r w:rsidR="009F5F6A">
        <w:rPr>
          <w:rFonts w:ascii="Calibri" w:hAnsi="Calibri" w:cs="Calibri"/>
          <w:sz w:val="21"/>
          <w:szCs w:val="21"/>
        </w:rPr>
        <w:t>(10)</w:t>
      </w:r>
    </w:p>
    <w:p w14:paraId="2619B1A6" w14:textId="0D2CFA6D" w:rsidR="00ED5009" w:rsidRDefault="00ED5009"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 pairing for selecting UE-B considers only UEs transmitting SCI format 1-A with </w:t>
      </w:r>
      <w:r w:rsidR="003A7C67">
        <w:rPr>
          <w:rFonts w:ascii="Calibri" w:hAnsi="Calibri" w:cs="Calibri"/>
          <w:sz w:val="21"/>
          <w:szCs w:val="21"/>
        </w:rPr>
        <w:t>S</w:t>
      </w:r>
      <w:r>
        <w:rPr>
          <w:rFonts w:ascii="Calibri" w:hAnsi="Calibri" w:cs="Calibri"/>
          <w:sz w:val="21"/>
          <w:szCs w:val="21"/>
        </w:rPr>
        <w:t>econd UE flag of 1</w:t>
      </w:r>
    </w:p>
    <w:p w14:paraId="42C0EF8B" w14:textId="49637CC4" w:rsidR="00ED5009" w:rsidRDefault="00ED5009" w:rsidP="00ED500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B508AC">
        <w:rPr>
          <w:rFonts w:ascii="Calibri" w:hAnsi="Calibri" w:cs="Calibri"/>
          <w:sz w:val="21"/>
          <w:szCs w:val="21"/>
        </w:rPr>
        <w:t xml:space="preserve"> </w:t>
      </w:r>
      <w:r w:rsidR="009D3E74">
        <w:rPr>
          <w:rFonts w:ascii="Calibri" w:hAnsi="Calibri" w:cs="Calibri"/>
          <w:sz w:val="21"/>
          <w:szCs w:val="21"/>
        </w:rPr>
        <w:t xml:space="preserve">[Panasonic,5] </w:t>
      </w:r>
      <w:r w:rsidR="00B508AC">
        <w:rPr>
          <w:rFonts w:ascii="Calibri" w:hAnsi="Calibri" w:cs="Calibri"/>
          <w:sz w:val="21"/>
          <w:szCs w:val="21"/>
        </w:rPr>
        <w:t>[OPPO,6]</w:t>
      </w:r>
      <w:r w:rsidR="009D3E74">
        <w:rPr>
          <w:rFonts w:ascii="Calibri" w:hAnsi="Calibri" w:cs="Calibri"/>
          <w:sz w:val="21"/>
          <w:szCs w:val="21"/>
        </w:rPr>
        <w:t xml:space="preserve"> [CATT,7]</w:t>
      </w:r>
      <w:r w:rsidR="00492EA3">
        <w:rPr>
          <w:rFonts w:ascii="Calibri" w:hAnsi="Calibri" w:cs="Calibri"/>
          <w:sz w:val="21"/>
          <w:szCs w:val="21"/>
        </w:rPr>
        <w:t xml:space="preserve"> [DCM,9]</w:t>
      </w:r>
      <w:r w:rsidR="00AB3D11">
        <w:rPr>
          <w:rFonts w:ascii="Calibri" w:hAnsi="Calibri" w:cs="Calibri"/>
          <w:sz w:val="21"/>
          <w:szCs w:val="21"/>
        </w:rPr>
        <w:t xml:space="preserve"> [LGE,26]</w:t>
      </w:r>
      <w:r w:rsidR="009F5F6A">
        <w:rPr>
          <w:rFonts w:ascii="Calibri" w:hAnsi="Calibri" w:cs="Calibri"/>
          <w:sz w:val="21"/>
          <w:szCs w:val="21"/>
        </w:rPr>
        <w:t xml:space="preserve"> (6)</w:t>
      </w:r>
    </w:p>
    <w:p w14:paraId="5C1E454E" w14:textId="684E7C3A" w:rsidR="004979C9" w:rsidRDefault="004979C9" w:rsidP="004979C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 after applying the existing WA for selecting UE-B</w:t>
      </w:r>
    </w:p>
    <w:p w14:paraId="10559961" w14:textId="08B6432C" w:rsidR="004979C9" w:rsidRDefault="004979C9" w:rsidP="004979C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[Nokia,2]</w:t>
      </w:r>
      <w:r w:rsidR="000F15E4">
        <w:rPr>
          <w:rFonts w:ascii="Calibri" w:hAnsi="Calibri" w:cs="Calibri"/>
          <w:sz w:val="21"/>
          <w:szCs w:val="21"/>
        </w:rPr>
        <w:t xml:space="preserve"> [Sharp,23]</w:t>
      </w:r>
      <w:r w:rsidR="00055CFC">
        <w:rPr>
          <w:rFonts w:ascii="Calibri" w:hAnsi="Calibri" w:cs="Calibri"/>
          <w:sz w:val="21"/>
          <w:szCs w:val="21"/>
        </w:rPr>
        <w:t xml:space="preserve"> [Ericsson,27]</w:t>
      </w:r>
      <w:r w:rsidR="009F5F6A">
        <w:rPr>
          <w:rFonts w:ascii="Calibri" w:hAnsi="Calibri" w:cs="Calibri"/>
          <w:sz w:val="21"/>
          <w:szCs w:val="21"/>
        </w:rPr>
        <w:t xml:space="preserve"> (3)</w:t>
      </w:r>
    </w:p>
    <w:p w14:paraId="1B8AD612" w14:textId="74866019" w:rsidR="00652FD0" w:rsidRDefault="00652FD0" w:rsidP="00652FD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 xml:space="preserve">scheduling conflicting TBs does not support scheme 2, all other UEs </w:t>
      </w:r>
      <w:r w:rsidR="009D3E74">
        <w:rPr>
          <w:rFonts w:ascii="Calibri" w:hAnsi="Calibri" w:cs="Calibri"/>
          <w:sz w:val="21"/>
          <w:szCs w:val="21"/>
        </w:rPr>
        <w:t>transmitting SCI format 1-A with a second flag of 1</w:t>
      </w:r>
      <w:r>
        <w:rPr>
          <w:rFonts w:ascii="Calibri" w:hAnsi="Calibri" w:cs="Calibri"/>
          <w:sz w:val="21"/>
          <w:szCs w:val="21"/>
        </w:rPr>
        <w:t xml:space="preserve"> are UE-Bs</w:t>
      </w:r>
    </w:p>
    <w:p w14:paraId="38434369" w14:textId="533BABE6" w:rsidR="00652FD0" w:rsidRDefault="00652FD0" w:rsidP="00652FD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w:t>
      </w:r>
      <w:r w:rsidR="00F479E0">
        <w:rPr>
          <w:rFonts w:ascii="Calibri" w:hAnsi="Calibri" w:cs="Calibri"/>
          <w:sz w:val="21"/>
          <w:szCs w:val="21"/>
        </w:rPr>
        <w:t xml:space="preserve"> [Apple,15]</w:t>
      </w:r>
      <w:r w:rsidR="009F5F6A">
        <w:rPr>
          <w:rFonts w:ascii="Calibri" w:hAnsi="Calibri" w:cs="Calibri"/>
          <w:sz w:val="21"/>
          <w:szCs w:val="21"/>
        </w:rPr>
        <w:t xml:space="preserve"> (2)</w:t>
      </w:r>
    </w:p>
    <w:p w14:paraId="34A12645" w14:textId="40DBC7D0"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r w:rsidR="00645B21">
        <w:rPr>
          <w:rFonts w:ascii="Calibri" w:hAnsi="Calibri" w:cs="Calibri"/>
          <w:sz w:val="21"/>
          <w:szCs w:val="21"/>
        </w:rPr>
        <w:t>passed</w:t>
      </w:r>
      <w:r>
        <w:rPr>
          <w:rFonts w:ascii="Calibri" w:hAnsi="Calibri" w:cs="Calibri"/>
          <w:sz w:val="21"/>
          <w:szCs w:val="21"/>
        </w:rPr>
        <w:t xml:space="preserve"> or not: [Huawei,</w:t>
      </w:r>
      <w:r w:rsidR="00ED5009">
        <w:rPr>
          <w:rFonts w:ascii="Calibri" w:hAnsi="Calibri" w:cs="Calibri"/>
          <w:sz w:val="21"/>
          <w:szCs w:val="21"/>
        </w:rPr>
        <w:t>1</w:t>
      </w:r>
      <w:r>
        <w:rPr>
          <w:rFonts w:ascii="Calibri" w:hAnsi="Calibri" w:cs="Calibri"/>
          <w:sz w:val="21"/>
          <w:szCs w:val="21"/>
        </w:rPr>
        <w:t>]</w:t>
      </w:r>
      <w:r w:rsidR="007277C2">
        <w:rPr>
          <w:rFonts w:ascii="Calibri" w:hAnsi="Calibri" w:cs="Calibri"/>
          <w:sz w:val="21"/>
          <w:szCs w:val="21"/>
        </w:rPr>
        <w:t xml:space="preserve"> </w:t>
      </w:r>
      <w:r w:rsidR="00BD7179">
        <w:rPr>
          <w:rFonts w:ascii="Calibri" w:hAnsi="Calibri" w:cs="Calibri"/>
          <w:sz w:val="21"/>
          <w:szCs w:val="21"/>
        </w:rPr>
        <w:t>[OPPO,6] [Fujitsu,7] [LGE,26] (4)</w:t>
      </w:r>
    </w:p>
    <w:p w14:paraId="0DFFA716" w14:textId="6C163173" w:rsidR="007532C8" w:rsidRDefault="00ED50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pairing for s</w:t>
      </w:r>
      <w:r w:rsidR="007532C8">
        <w:rPr>
          <w:rFonts w:ascii="Calibri" w:hAnsi="Calibri" w:cs="Calibri"/>
          <w:sz w:val="21"/>
          <w:szCs w:val="21"/>
        </w:rPr>
        <w:t>ele</w:t>
      </w:r>
      <w:r w:rsidR="00645B21">
        <w:rPr>
          <w:rFonts w:ascii="Calibri" w:hAnsi="Calibri" w:cs="Calibri"/>
          <w:sz w:val="21"/>
          <w:szCs w:val="21"/>
        </w:rPr>
        <w:t>c</w:t>
      </w:r>
      <w:r w:rsidR="007532C8">
        <w:rPr>
          <w:rFonts w:ascii="Calibri" w:hAnsi="Calibri" w:cs="Calibri"/>
          <w:sz w:val="21"/>
          <w:szCs w:val="21"/>
        </w:rPr>
        <w:t xml:space="preserve">ting UE-B </w:t>
      </w:r>
      <w:r>
        <w:rPr>
          <w:rFonts w:ascii="Calibri" w:hAnsi="Calibri" w:cs="Calibri"/>
          <w:sz w:val="21"/>
          <w:szCs w:val="21"/>
        </w:rPr>
        <w:t>considers only</w:t>
      </w:r>
      <w:r w:rsidR="007532C8">
        <w:rPr>
          <w:rFonts w:ascii="Calibri" w:hAnsi="Calibri" w:cs="Calibri"/>
          <w:sz w:val="21"/>
          <w:szCs w:val="21"/>
        </w:rPr>
        <w:t xml:space="preserve"> UEs whose PSFCH </w:t>
      </w:r>
      <w:r w:rsidR="00645B21">
        <w:rPr>
          <w:rFonts w:ascii="Calibri" w:hAnsi="Calibri" w:cs="Calibri"/>
          <w:sz w:val="21"/>
          <w:szCs w:val="21"/>
        </w:rPr>
        <w:t>occasions</w:t>
      </w:r>
      <w:r w:rsidR="007532C8">
        <w:rPr>
          <w:rFonts w:ascii="Calibri" w:hAnsi="Calibri" w:cs="Calibri"/>
          <w:sz w:val="21"/>
          <w:szCs w:val="21"/>
        </w:rPr>
        <w:t xml:space="preserve"> for a resource conflict indication </w:t>
      </w:r>
      <w:r w:rsidR="00310964">
        <w:rPr>
          <w:rFonts w:ascii="Calibri" w:hAnsi="Calibri" w:cs="Calibri"/>
          <w:sz w:val="21"/>
          <w:szCs w:val="21"/>
        </w:rPr>
        <w:t>are</w:t>
      </w:r>
      <w:r w:rsidR="007532C8">
        <w:rPr>
          <w:rFonts w:ascii="Calibri" w:hAnsi="Calibri" w:cs="Calibri"/>
          <w:sz w:val="21"/>
          <w:szCs w:val="21"/>
        </w:rPr>
        <w:t xml:space="preserve"> not yet passed</w:t>
      </w:r>
    </w:p>
    <w:p w14:paraId="29105B13" w14:textId="333E8A3F"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w:t>
      </w:r>
      <w:r w:rsidR="00ED5009">
        <w:rPr>
          <w:rFonts w:ascii="Calibri" w:hAnsi="Calibri" w:cs="Calibri"/>
          <w:sz w:val="21"/>
          <w:szCs w:val="21"/>
        </w:rPr>
        <w:t>1</w:t>
      </w:r>
      <w:r>
        <w:rPr>
          <w:rFonts w:ascii="Calibri" w:hAnsi="Calibri" w:cs="Calibri"/>
          <w:sz w:val="21"/>
          <w:szCs w:val="21"/>
        </w:rPr>
        <w:t>]</w:t>
      </w:r>
      <w:r w:rsidR="00B508AC">
        <w:rPr>
          <w:rFonts w:ascii="Calibri" w:hAnsi="Calibri" w:cs="Calibri"/>
          <w:sz w:val="21"/>
          <w:szCs w:val="21"/>
        </w:rPr>
        <w:t xml:space="preserve"> [OPPO,6]</w:t>
      </w:r>
      <w:r w:rsidR="00D41939">
        <w:rPr>
          <w:rFonts w:ascii="Calibri" w:hAnsi="Calibri" w:cs="Calibri"/>
          <w:sz w:val="21"/>
          <w:szCs w:val="21"/>
        </w:rPr>
        <w:t xml:space="preserve"> [Fujitsu,7]</w:t>
      </w:r>
      <w:r w:rsidR="00AB3D11">
        <w:rPr>
          <w:rFonts w:ascii="Calibri" w:hAnsi="Calibri" w:cs="Calibri"/>
          <w:sz w:val="21"/>
          <w:szCs w:val="21"/>
        </w:rPr>
        <w:t xml:space="preserve"> [LGE,26]</w:t>
      </w:r>
      <w:r w:rsidR="009F5F6A">
        <w:rPr>
          <w:rFonts w:ascii="Calibri" w:hAnsi="Calibri" w:cs="Calibri"/>
          <w:sz w:val="21"/>
          <w:szCs w:val="21"/>
        </w:rPr>
        <w:t xml:space="preserve"> (4)</w:t>
      </w:r>
    </w:p>
    <w:p w14:paraId="06BC2477" w14:textId="014A57C0"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w:t>
      </w:r>
      <w:r w:rsidR="00F86B80">
        <w:rPr>
          <w:rFonts w:ascii="Calibri" w:hAnsi="Calibri" w:cs="Calibri"/>
          <w:sz w:val="21"/>
          <w:szCs w:val="21"/>
        </w:rPr>
        <w:t>10</w:t>
      </w:r>
      <w:r>
        <w:rPr>
          <w:rFonts w:ascii="Calibri" w:hAnsi="Calibri" w:cs="Calibri"/>
          <w:sz w:val="21"/>
          <w:szCs w:val="21"/>
        </w:rPr>
        <w:t>]</w:t>
      </w:r>
      <w:r w:rsidR="009F5F6A">
        <w:rPr>
          <w:rFonts w:ascii="Calibri" w:hAnsi="Calibri" w:cs="Calibri"/>
          <w:sz w:val="21"/>
          <w:szCs w:val="21"/>
        </w:rPr>
        <w:t xml:space="preserve"> (1)</w:t>
      </w:r>
    </w:p>
    <w:p w14:paraId="0B43D596" w14:textId="1C151175"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cast type of UE-B’s transmission that can receive a resource conflict indication [Futurewei,3] [CATT,7] [Fujitsu,8]</w:t>
      </w:r>
      <w:r w:rsidR="009F5F6A">
        <w:rPr>
          <w:rFonts w:ascii="Calibri" w:hAnsi="Calibri" w:cs="Calibri"/>
          <w:sz w:val="21"/>
          <w:szCs w:val="21"/>
        </w:rPr>
        <w:t xml:space="preserve"> (3)</w:t>
      </w:r>
    </w:p>
    <w:p w14:paraId="12D36DC5" w14:textId="6F4B6B87" w:rsidR="000B156F" w:rsidRDefault="000B156F" w:rsidP="000B156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tie-breaking for the case when conflicting TBs have the same priority [Futurewei,3] [Fujitsu,8] </w:t>
      </w:r>
      <w:r w:rsidR="009F5F6A">
        <w:rPr>
          <w:rFonts w:ascii="Calibri" w:hAnsi="Calibri" w:cs="Calibri"/>
          <w:sz w:val="21"/>
          <w:szCs w:val="21"/>
        </w:rPr>
        <w:t>(2)</w:t>
      </w:r>
    </w:p>
    <w:p w14:paraId="5426D6C3" w14:textId="7109D985" w:rsidR="000B156F" w:rsidRDefault="000B156F" w:rsidP="000B156F">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Up to UE implementation [Intel,14]</w:t>
      </w:r>
    </w:p>
    <w:p w14:paraId="6865A6A5" w14:textId="77777777" w:rsidR="002147C8" w:rsidRDefault="002147C8" w:rsidP="002147C8">
      <w:pPr>
        <w:tabs>
          <w:tab w:val="left" w:pos="400"/>
        </w:tabs>
        <w:spacing w:after="0"/>
        <w:rPr>
          <w:rFonts w:ascii="Calibri" w:hAnsi="Calibri" w:cs="Calibri"/>
          <w:sz w:val="21"/>
          <w:szCs w:val="21"/>
        </w:rPr>
      </w:pP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7E4B694A" w14:textId="2057D8B4" w:rsidR="004979C9" w:rsidRPr="003D62D7" w:rsidRDefault="004979C9" w:rsidP="004979C9">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w:t>
      </w:r>
      <w:r>
        <w:rPr>
          <w:rFonts w:ascii="Calibri" w:hAnsi="Calibri" w:cs="Calibri"/>
          <w:sz w:val="21"/>
          <w:szCs w:val="21"/>
        </w:rPr>
        <w:t>Nokia,2]</w:t>
      </w:r>
      <w:r w:rsidR="0087396A">
        <w:rPr>
          <w:rFonts w:ascii="Calibri" w:hAnsi="Calibri" w:cs="Calibri"/>
          <w:sz w:val="21"/>
          <w:szCs w:val="21"/>
        </w:rPr>
        <w:t xml:space="preserve"> [vivo,4]</w:t>
      </w:r>
      <w:r w:rsidR="005A16FB">
        <w:rPr>
          <w:rFonts w:ascii="Calibri" w:hAnsi="Calibri" w:cs="Calibri"/>
          <w:sz w:val="21"/>
          <w:szCs w:val="21"/>
        </w:rPr>
        <w:t xml:space="preserve"> [Intel,14]</w:t>
      </w:r>
      <w:r w:rsidR="00EB23B4">
        <w:rPr>
          <w:rFonts w:ascii="Calibri" w:hAnsi="Calibri" w:cs="Calibri"/>
          <w:sz w:val="21"/>
          <w:szCs w:val="21"/>
        </w:rPr>
        <w:t xml:space="preserve"> [Ericsson,27] [Mitsubishi,28]</w:t>
      </w:r>
      <w:r w:rsidR="00700CB8">
        <w:rPr>
          <w:rFonts w:ascii="Calibri" w:hAnsi="Calibri" w:cs="Calibri"/>
          <w:sz w:val="21"/>
          <w:szCs w:val="21"/>
        </w:rPr>
        <w:t xml:space="preserve"> (5)</w:t>
      </w:r>
    </w:p>
    <w:p w14:paraId="1AAE943E" w14:textId="65213533" w:rsidR="00677273" w:rsidRDefault="00677273" w:rsidP="00677273">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condition for determining a resource conflict [Nokia,2] [Fujitsu,8] [Intel,14] [Lenovo,24]</w:t>
      </w:r>
      <w:r w:rsidR="00700CB8">
        <w:rPr>
          <w:rFonts w:ascii="Calibri" w:hAnsi="Calibri" w:cs="Calibri"/>
          <w:sz w:val="21"/>
          <w:szCs w:val="21"/>
        </w:rPr>
        <w:t xml:space="preserve"> (4)</w:t>
      </w:r>
    </w:p>
    <w:p w14:paraId="171B76EF" w14:textId="77777777" w:rsidR="00637989" w:rsidRDefault="00637989" w:rsidP="00637989">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ID sharing mechanism between UE-A and UE-B [Nokia,2] </w:t>
      </w:r>
    </w:p>
    <w:p w14:paraId="38CBEB56" w14:textId="2DB83B32" w:rsidR="00850B49" w:rsidRDefault="00850B49"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signaling granularity of enabling/disabling/controlling inter-UE coordination scheme [vivo,4]</w:t>
      </w:r>
    </w:p>
    <w:p w14:paraId="09631EB8" w14:textId="45BB2E1B" w:rsidR="00130B96" w:rsidRDefault="00130B96"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executing order for the case when multiple UE-B’s reserved resources are collided [vivo,4]</w:t>
      </w:r>
    </w:p>
    <w:p w14:paraId="00CE39F9" w14:textId="40E535D3" w:rsidR="00FC0A88" w:rsidRDefault="000117BB"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ensuring the time difference between successive UE-B’s reserved resources fulfil the processing time budget [CATT,7]</w:t>
      </w:r>
    </w:p>
    <w:p w14:paraId="6B6E5CD9" w14:textId="5DE1D50E" w:rsidR="00D41939" w:rsidRDefault="00D41939"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clarification on UE-A’s behavior when the case when one of SCI(s) scheduling the same reserved resources does not fulfill the processing time budget [Fujitsu,8]</w:t>
      </w:r>
    </w:p>
    <w:p w14:paraId="241DE916" w14:textId="025EC8F0" w:rsidR="004F4A1C" w:rsidRDefault="00491023"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modifying re-evaluation/pre-emption procedure </w:t>
      </w:r>
      <w:r w:rsidR="0032027F">
        <w:rPr>
          <w:rFonts w:ascii="Calibri" w:hAnsi="Calibri" w:cs="Calibri"/>
          <w:sz w:val="21"/>
          <w:szCs w:val="21"/>
        </w:rPr>
        <w:t xml:space="preserve">without </w:t>
      </w:r>
      <w:r w:rsidR="00F75797">
        <w:rPr>
          <w:rFonts w:ascii="Calibri" w:hAnsi="Calibri" w:cs="Calibri"/>
          <w:sz w:val="21"/>
          <w:szCs w:val="21"/>
        </w:rPr>
        <w:t>using</w:t>
      </w:r>
      <w:r w:rsidR="0032027F">
        <w:rPr>
          <w:rFonts w:ascii="Calibri" w:hAnsi="Calibri" w:cs="Calibri"/>
          <w:sz w:val="21"/>
          <w:szCs w:val="21"/>
        </w:rPr>
        <w:t xml:space="preserve"> inter-UE coordination information </w:t>
      </w:r>
      <w:r>
        <w:rPr>
          <w:rFonts w:ascii="Calibri" w:hAnsi="Calibri" w:cs="Calibri" w:hint="eastAsia"/>
          <w:sz w:val="21"/>
          <w:szCs w:val="21"/>
        </w:rPr>
        <w:t>[Intel,14]</w:t>
      </w:r>
    </w:p>
    <w:p w14:paraId="5CEF6FE3" w14:textId="5C09A079" w:rsidR="00491023" w:rsidRDefault="00415B19"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(re)selection procedure based on a SCI format 1-A [Qualcomm,22]</w:t>
      </w:r>
    </w:p>
    <w:p w14:paraId="242D0462" w14:textId="108E12D9" w:rsidR="002B1D2E" w:rsidRDefault="002B1D2E" w:rsidP="002B1D2E">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[Lenovo,24]</w:t>
      </w:r>
    </w:p>
    <w:p w14:paraId="2B07D09E" w14:textId="07B19B22" w:rsidR="002F40E2" w:rsidRDefault="002F40E2" w:rsidP="002B1D2E">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power-saving UE </w:t>
      </w:r>
      <w:r>
        <w:rPr>
          <w:rFonts w:ascii="Calibri" w:hAnsi="Calibri" w:cs="Calibri"/>
          <w:sz w:val="21"/>
          <w:szCs w:val="21"/>
        </w:rPr>
        <w:t>with inter-UE coordination information [Ericsson,27]</w:t>
      </w: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65DB124A" w14:textId="77777777" w:rsidR="002F40E2" w:rsidRDefault="002F40E2">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Reference </w:t>
      </w:r>
    </w:p>
    <w:p w14:paraId="5777012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R1-2200964</w:t>
      </w:r>
      <w:r w:rsidRPr="009E6A37">
        <w:rPr>
          <w:rFonts w:ascii="Calibri" w:hAnsi="Calibri" w:cs="Calibri"/>
          <w:sz w:val="21"/>
          <w:szCs w:val="21"/>
        </w:rPr>
        <w:tab/>
        <w:t>Inter-UE coordination in sidelink resource allocation</w:t>
      </w:r>
      <w:r w:rsidRPr="009E6A37">
        <w:rPr>
          <w:rFonts w:ascii="Calibri" w:hAnsi="Calibri" w:cs="Calibri"/>
          <w:sz w:val="21"/>
          <w:szCs w:val="21"/>
        </w:rPr>
        <w:tab/>
        <w:t>Huawei, HiSilicon</w:t>
      </w:r>
    </w:p>
    <w:p w14:paraId="0B736C0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R1-2200981</w:t>
      </w:r>
      <w:r w:rsidRPr="009E6A37">
        <w:rPr>
          <w:rFonts w:ascii="Calibri" w:hAnsi="Calibri" w:cs="Calibri"/>
          <w:sz w:val="21"/>
          <w:szCs w:val="21"/>
        </w:rPr>
        <w:tab/>
        <w:t>Inter-UE coordination for Mode 2 enhancements</w:t>
      </w:r>
      <w:r w:rsidRPr="009E6A37">
        <w:rPr>
          <w:rFonts w:ascii="Calibri" w:hAnsi="Calibri" w:cs="Calibri"/>
          <w:sz w:val="21"/>
          <w:szCs w:val="21"/>
        </w:rPr>
        <w:tab/>
        <w:t>Nokia, Nokia Shanghai Bell</w:t>
      </w:r>
    </w:p>
    <w:p w14:paraId="66048AAE"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R1-2200983</w:t>
      </w:r>
      <w:r w:rsidRPr="009E6A37">
        <w:rPr>
          <w:rFonts w:ascii="Calibri" w:hAnsi="Calibri" w:cs="Calibri"/>
          <w:sz w:val="21"/>
          <w:szCs w:val="21"/>
        </w:rPr>
        <w:tab/>
        <w:t>Discussion on techniques for inter-UE coordination</w:t>
      </w:r>
      <w:r w:rsidRPr="009E6A37">
        <w:rPr>
          <w:rFonts w:ascii="Calibri" w:hAnsi="Calibri" w:cs="Calibri"/>
          <w:sz w:val="21"/>
          <w:szCs w:val="21"/>
        </w:rPr>
        <w:tab/>
        <w:t>FUTUREWEI</w:t>
      </w:r>
    </w:p>
    <w:p w14:paraId="57492740"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R1-2201112</w:t>
      </w:r>
      <w:r w:rsidRPr="009E6A37">
        <w:rPr>
          <w:rFonts w:ascii="Calibri" w:hAnsi="Calibri" w:cs="Calibri"/>
          <w:sz w:val="21"/>
          <w:szCs w:val="21"/>
        </w:rPr>
        <w:tab/>
        <w:t>Remaining issues on mode-2 enhancements</w:t>
      </w:r>
      <w:r w:rsidRPr="009E6A37">
        <w:rPr>
          <w:rFonts w:ascii="Calibri" w:hAnsi="Calibri" w:cs="Calibri"/>
          <w:sz w:val="21"/>
          <w:szCs w:val="21"/>
        </w:rPr>
        <w:tab/>
        <w:t>vivo</w:t>
      </w:r>
    </w:p>
    <w:p w14:paraId="2C73ADA0"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R1-2201182</w:t>
      </w:r>
      <w:r w:rsidRPr="009E6A37">
        <w:rPr>
          <w:rFonts w:ascii="Calibri" w:hAnsi="Calibri" w:cs="Calibri"/>
          <w:sz w:val="21"/>
          <w:szCs w:val="21"/>
        </w:rPr>
        <w:tab/>
        <w:t>Inter-UE coordination for Mode 2 enhancements</w:t>
      </w:r>
      <w:r w:rsidRPr="009E6A37">
        <w:rPr>
          <w:rFonts w:ascii="Calibri" w:hAnsi="Calibri" w:cs="Calibri"/>
          <w:sz w:val="21"/>
          <w:szCs w:val="21"/>
        </w:rPr>
        <w:tab/>
        <w:t>Panasonic Corporation</w:t>
      </w:r>
    </w:p>
    <w:p w14:paraId="6CD891C3"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R1-2201255</w:t>
      </w:r>
      <w:r w:rsidRPr="009E6A37">
        <w:rPr>
          <w:rFonts w:ascii="Calibri" w:hAnsi="Calibri" w:cs="Calibri"/>
          <w:sz w:val="21"/>
          <w:szCs w:val="21"/>
        </w:rPr>
        <w:tab/>
        <w:t>Inter-UE coordination in mode 2 of NR sidelink</w:t>
      </w:r>
      <w:r w:rsidRPr="009E6A37">
        <w:rPr>
          <w:rFonts w:ascii="Calibri" w:hAnsi="Calibri" w:cs="Calibri"/>
          <w:sz w:val="21"/>
          <w:szCs w:val="21"/>
        </w:rPr>
        <w:tab/>
        <w:t>OPPO</w:t>
      </w:r>
    </w:p>
    <w:p w14:paraId="4B5CE059"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R1-2201336</w:t>
      </w:r>
      <w:r w:rsidRPr="009E6A37">
        <w:rPr>
          <w:rFonts w:ascii="Calibri" w:hAnsi="Calibri" w:cs="Calibri"/>
          <w:sz w:val="21"/>
          <w:szCs w:val="21"/>
        </w:rPr>
        <w:tab/>
        <w:t>Remaining issues on Inter-UE coordination for Mode 2 enhancements</w:t>
      </w:r>
      <w:r w:rsidRPr="009E6A37">
        <w:rPr>
          <w:rFonts w:ascii="Calibri" w:hAnsi="Calibri" w:cs="Calibri"/>
          <w:sz w:val="21"/>
          <w:szCs w:val="21"/>
        </w:rPr>
        <w:tab/>
        <w:t>CATT, GOHIGH</w:t>
      </w:r>
    </w:p>
    <w:p w14:paraId="45178F9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R1-2201438</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Fujitsu</w:t>
      </w:r>
    </w:p>
    <w:p w14:paraId="33EBBAB1"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R1-2201495</w:t>
      </w:r>
      <w:r w:rsidRPr="009E6A37">
        <w:rPr>
          <w:rFonts w:ascii="Calibri" w:hAnsi="Calibri" w:cs="Calibri"/>
          <w:sz w:val="21"/>
          <w:szCs w:val="21"/>
        </w:rPr>
        <w:tab/>
        <w:t>Remaining issues on sidelink resource allocation for reliability and latency</w:t>
      </w:r>
      <w:r w:rsidRPr="009E6A37">
        <w:rPr>
          <w:rFonts w:ascii="Calibri" w:hAnsi="Calibri" w:cs="Calibri"/>
          <w:sz w:val="21"/>
          <w:szCs w:val="21"/>
        </w:rPr>
        <w:tab/>
        <w:t xml:space="preserve">NTT DOCOMO, </w:t>
      </w:r>
      <w:r w:rsidRPr="009E6A37">
        <w:rPr>
          <w:rFonts w:ascii="Calibri" w:hAnsi="Calibri" w:cs="Calibri"/>
          <w:sz w:val="21"/>
          <w:szCs w:val="21"/>
        </w:rPr>
        <w:lastRenderedPageBreak/>
        <w:t>INC.</w:t>
      </w:r>
    </w:p>
    <w:p w14:paraId="7565EC4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R1-2201531</w:t>
      </w:r>
      <w:r w:rsidRPr="009E6A37">
        <w:rPr>
          <w:rFonts w:ascii="Calibri" w:hAnsi="Calibri" w:cs="Calibri"/>
          <w:sz w:val="21"/>
          <w:szCs w:val="21"/>
        </w:rPr>
        <w:tab/>
        <w:t>Discussions on remaining issues for Mode 2 inter-UE coordination</w:t>
      </w:r>
      <w:r w:rsidRPr="009E6A37">
        <w:rPr>
          <w:rFonts w:ascii="Calibri" w:hAnsi="Calibri" w:cs="Calibri"/>
          <w:sz w:val="21"/>
          <w:szCs w:val="21"/>
        </w:rPr>
        <w:tab/>
        <w:t>InterDigital, Inc.</w:t>
      </w:r>
    </w:p>
    <w:p w14:paraId="6226EAD6"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R1-2201558</w:t>
      </w:r>
      <w:r w:rsidRPr="009E6A37">
        <w:rPr>
          <w:rFonts w:ascii="Calibri" w:hAnsi="Calibri" w:cs="Calibri"/>
          <w:sz w:val="21"/>
          <w:szCs w:val="21"/>
        </w:rPr>
        <w:tab/>
        <w:t>Discussion on inter-UE coordination in sidelink resource allocation</w:t>
      </w:r>
      <w:r w:rsidRPr="009E6A37">
        <w:rPr>
          <w:rFonts w:ascii="Calibri" w:hAnsi="Calibri" w:cs="Calibri"/>
          <w:sz w:val="21"/>
          <w:szCs w:val="21"/>
        </w:rPr>
        <w:tab/>
        <w:t>Spreadtrum Communications</w:t>
      </w:r>
    </w:p>
    <w:p w14:paraId="0A0BFBAC"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R1-2201585</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Sony</w:t>
      </w:r>
    </w:p>
    <w:p w14:paraId="08C2A67E"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R1-2201617</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ETRI</w:t>
      </w:r>
    </w:p>
    <w:p w14:paraId="2E79DB4F"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R1-2201716</w:t>
      </w:r>
      <w:r w:rsidRPr="009E6A37">
        <w:rPr>
          <w:rFonts w:ascii="Calibri" w:hAnsi="Calibri" w:cs="Calibri"/>
          <w:sz w:val="21"/>
          <w:szCs w:val="21"/>
        </w:rPr>
        <w:tab/>
        <w:t>Remaining opens of sidelink inter-UE coordination schemes</w:t>
      </w:r>
      <w:r w:rsidRPr="009E6A37">
        <w:rPr>
          <w:rFonts w:ascii="Calibri" w:hAnsi="Calibri" w:cs="Calibri"/>
          <w:sz w:val="21"/>
          <w:szCs w:val="21"/>
        </w:rPr>
        <w:tab/>
        <w:t>Intel Corporation</w:t>
      </w:r>
    </w:p>
    <w:p w14:paraId="13DF2DA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R1-2201785</w:t>
      </w:r>
      <w:r w:rsidRPr="009E6A37">
        <w:rPr>
          <w:rFonts w:ascii="Calibri" w:hAnsi="Calibri" w:cs="Calibri"/>
          <w:sz w:val="21"/>
          <w:szCs w:val="21"/>
        </w:rPr>
        <w:tab/>
        <w:t>Remaining Issues of Inter-UE Coordination</w:t>
      </w:r>
      <w:r w:rsidRPr="009E6A37">
        <w:rPr>
          <w:rFonts w:ascii="Calibri" w:hAnsi="Calibri" w:cs="Calibri"/>
          <w:sz w:val="21"/>
          <w:szCs w:val="21"/>
        </w:rPr>
        <w:tab/>
        <w:t>Apple</w:t>
      </w:r>
    </w:p>
    <w:p w14:paraId="73E661B6"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R1-2201820</w:t>
      </w:r>
      <w:r w:rsidRPr="009E6A37">
        <w:rPr>
          <w:rFonts w:ascii="Calibri" w:hAnsi="Calibri" w:cs="Calibri"/>
          <w:sz w:val="21"/>
          <w:szCs w:val="21"/>
        </w:rPr>
        <w:tab/>
        <w:t>Remaining issues on V2X mode 2 enhancements</w:t>
      </w:r>
      <w:r w:rsidRPr="009E6A37">
        <w:rPr>
          <w:rFonts w:ascii="Calibri" w:hAnsi="Calibri" w:cs="Calibri"/>
          <w:sz w:val="21"/>
          <w:szCs w:val="21"/>
        </w:rPr>
        <w:tab/>
        <w:t>ASUSTeK</w:t>
      </w:r>
    </w:p>
    <w:p w14:paraId="683F765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R1-2201874</w:t>
      </w:r>
      <w:r w:rsidRPr="009E6A37">
        <w:rPr>
          <w:rFonts w:ascii="Calibri" w:hAnsi="Calibri" w:cs="Calibri"/>
          <w:sz w:val="21"/>
          <w:szCs w:val="21"/>
        </w:rPr>
        <w:tab/>
        <w:t>Remaining issues on inter-UE coordination for mode 2 enhancement</w:t>
      </w:r>
      <w:r w:rsidRPr="009E6A37">
        <w:rPr>
          <w:rFonts w:ascii="Calibri" w:hAnsi="Calibri" w:cs="Calibri"/>
          <w:sz w:val="21"/>
          <w:szCs w:val="21"/>
        </w:rPr>
        <w:tab/>
        <w:t>CMCC</w:t>
      </w:r>
    </w:p>
    <w:p w14:paraId="65AC68F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R1-2201907</w:t>
      </w:r>
      <w:r w:rsidRPr="009E6A37">
        <w:rPr>
          <w:rFonts w:ascii="Calibri" w:hAnsi="Calibri" w:cs="Calibri"/>
          <w:sz w:val="21"/>
          <w:szCs w:val="21"/>
        </w:rPr>
        <w:tab/>
        <w:t>Discussion on mode 2 enhancements</w:t>
      </w:r>
      <w:r w:rsidRPr="009E6A37">
        <w:rPr>
          <w:rFonts w:ascii="Calibri" w:hAnsi="Calibri" w:cs="Calibri"/>
          <w:sz w:val="21"/>
          <w:szCs w:val="21"/>
        </w:rPr>
        <w:tab/>
        <w:t>NEC</w:t>
      </w:r>
    </w:p>
    <w:p w14:paraId="224462EA"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R1-2201920</w:t>
      </w:r>
      <w:r w:rsidRPr="009E6A37">
        <w:rPr>
          <w:rFonts w:ascii="Calibri" w:hAnsi="Calibri" w:cs="Calibri"/>
          <w:sz w:val="21"/>
          <w:szCs w:val="21"/>
        </w:rPr>
        <w:tab/>
        <w:t>Discussion on inter-UE coordination</w:t>
      </w:r>
      <w:r w:rsidRPr="009E6A37">
        <w:rPr>
          <w:rFonts w:ascii="Calibri" w:hAnsi="Calibri" w:cs="Calibri"/>
          <w:sz w:val="21"/>
          <w:szCs w:val="21"/>
        </w:rPr>
        <w:tab/>
        <w:t>Xiaomi</w:t>
      </w:r>
    </w:p>
    <w:p w14:paraId="34937CE8"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R1-2202032</w:t>
      </w:r>
      <w:r w:rsidRPr="009E6A37">
        <w:rPr>
          <w:rFonts w:ascii="Calibri" w:hAnsi="Calibri" w:cs="Calibri"/>
          <w:sz w:val="21"/>
          <w:szCs w:val="21"/>
        </w:rPr>
        <w:tab/>
        <w:t>On Inter-UE Coordination for Mode2 Enhancements</w:t>
      </w:r>
      <w:r w:rsidRPr="009E6A37">
        <w:rPr>
          <w:rFonts w:ascii="Calibri" w:hAnsi="Calibri" w:cs="Calibri"/>
          <w:sz w:val="21"/>
          <w:szCs w:val="21"/>
        </w:rPr>
        <w:tab/>
        <w:t>Samsung</w:t>
      </w:r>
    </w:p>
    <w:p w14:paraId="192B9837"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R1-2202086</w:t>
      </w:r>
      <w:r w:rsidRPr="009E6A37">
        <w:rPr>
          <w:rFonts w:ascii="Calibri" w:hAnsi="Calibri" w:cs="Calibri"/>
          <w:sz w:val="21"/>
          <w:szCs w:val="21"/>
        </w:rPr>
        <w:tab/>
        <w:t>Discussion on Mode 2 enhancements</w:t>
      </w:r>
      <w:r w:rsidRPr="009E6A37">
        <w:rPr>
          <w:rFonts w:ascii="Calibri" w:hAnsi="Calibri" w:cs="Calibri"/>
          <w:sz w:val="21"/>
          <w:szCs w:val="21"/>
        </w:rPr>
        <w:tab/>
        <w:t>MediaTek Inc.</w:t>
      </w:r>
    </w:p>
    <w:p w14:paraId="387B37D8"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R1-2202159</w:t>
      </w:r>
      <w:r w:rsidRPr="009E6A37">
        <w:rPr>
          <w:rFonts w:ascii="Calibri" w:hAnsi="Calibri" w:cs="Calibri"/>
          <w:sz w:val="21"/>
          <w:szCs w:val="21"/>
        </w:rPr>
        <w:tab/>
        <w:t>Reliability and Latency Enhancements for Mode 2</w:t>
      </w:r>
      <w:r w:rsidRPr="009E6A37">
        <w:rPr>
          <w:rFonts w:ascii="Calibri" w:hAnsi="Calibri" w:cs="Calibri"/>
          <w:sz w:val="21"/>
          <w:szCs w:val="21"/>
        </w:rPr>
        <w:tab/>
        <w:t>Qualcomm Incorporated</w:t>
      </w:r>
    </w:p>
    <w:p w14:paraId="6A1A2658"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R1-2202202</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Sharp</w:t>
      </w:r>
    </w:p>
    <w:p w14:paraId="083DE5C0"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R1-2202231</w:t>
      </w:r>
      <w:r w:rsidRPr="009E6A37">
        <w:rPr>
          <w:rFonts w:ascii="Calibri" w:hAnsi="Calibri" w:cs="Calibri"/>
          <w:sz w:val="21"/>
          <w:szCs w:val="21"/>
        </w:rPr>
        <w:tab/>
        <w:t>Inter-UE coordination for Mode 2 enhancements</w:t>
      </w:r>
      <w:r w:rsidRPr="009E6A37">
        <w:rPr>
          <w:rFonts w:ascii="Calibri" w:hAnsi="Calibri" w:cs="Calibri"/>
          <w:sz w:val="21"/>
          <w:szCs w:val="21"/>
        </w:rPr>
        <w:tab/>
        <w:t>Lenovo, Motorola Mobility</w:t>
      </w:r>
    </w:p>
    <w:p w14:paraId="49A399D1"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R1-2202245</w:t>
      </w:r>
      <w:r w:rsidRPr="009E6A37">
        <w:rPr>
          <w:rFonts w:ascii="Calibri" w:hAnsi="Calibri" w:cs="Calibri"/>
          <w:sz w:val="21"/>
          <w:szCs w:val="21"/>
        </w:rPr>
        <w:tab/>
        <w:t>Inter-UE coordination for mode 2 enhancements</w:t>
      </w:r>
      <w:r w:rsidRPr="009E6A37">
        <w:rPr>
          <w:rFonts w:ascii="Calibri" w:hAnsi="Calibri" w:cs="Calibri"/>
          <w:sz w:val="21"/>
          <w:szCs w:val="21"/>
        </w:rPr>
        <w:tab/>
        <w:t>ITL</w:t>
      </w:r>
    </w:p>
    <w:p w14:paraId="2450C111"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R1-2202253</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LG Electronics</w:t>
      </w:r>
    </w:p>
    <w:p w14:paraId="167C1C0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R1-2202263</w:t>
      </w:r>
      <w:r w:rsidRPr="009E6A37">
        <w:rPr>
          <w:rFonts w:ascii="Calibri" w:hAnsi="Calibri" w:cs="Calibri"/>
          <w:sz w:val="21"/>
          <w:szCs w:val="21"/>
        </w:rPr>
        <w:tab/>
        <w:t>Details on mode 2 enhancements for inter-UE coordination</w:t>
      </w:r>
      <w:r w:rsidRPr="009E6A37">
        <w:rPr>
          <w:rFonts w:ascii="Calibri" w:hAnsi="Calibri" w:cs="Calibri"/>
          <w:sz w:val="21"/>
          <w:szCs w:val="21"/>
        </w:rPr>
        <w:tab/>
        <w:t>Ericsson</w:t>
      </w:r>
    </w:p>
    <w:p w14:paraId="324B2D2D"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R1-2202356</w:t>
      </w:r>
      <w:r w:rsidRPr="009E6A37">
        <w:rPr>
          <w:rFonts w:ascii="Calibri" w:hAnsi="Calibri" w:cs="Calibri"/>
          <w:sz w:val="21"/>
          <w:szCs w:val="21"/>
        </w:rPr>
        <w:tab/>
        <w:t>Inter-UE coordination for enhanced resource allocation</w:t>
      </w:r>
      <w:r w:rsidRPr="009E6A37">
        <w:rPr>
          <w:rFonts w:ascii="Calibri" w:hAnsi="Calibri" w:cs="Calibri"/>
          <w:sz w:val="21"/>
          <w:szCs w:val="21"/>
        </w:rPr>
        <w:tab/>
        <w:t>Mitsubishi Electric RCE</w:t>
      </w:r>
    </w:p>
    <w:p w14:paraId="0910F6E3"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R1-2202377</w:t>
      </w:r>
      <w:r w:rsidRPr="009E6A37">
        <w:rPr>
          <w:rFonts w:ascii="Calibri" w:hAnsi="Calibri" w:cs="Calibri"/>
          <w:sz w:val="21"/>
          <w:szCs w:val="21"/>
        </w:rPr>
        <w:tab/>
        <w:t>Remaining issues on the inter-UE coordination</w:t>
      </w:r>
      <w:r w:rsidRPr="009E6A37">
        <w:rPr>
          <w:rFonts w:ascii="Calibri" w:hAnsi="Calibri" w:cs="Calibri"/>
          <w:sz w:val="21"/>
          <w:szCs w:val="21"/>
        </w:rPr>
        <w:tab/>
        <w:t>ZTE, Sanechips</w:t>
      </w:r>
    </w:p>
    <w:p w14:paraId="1F044063" w14:textId="6ADC0647" w:rsidR="009E6A37" w:rsidRPr="002779BF"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R1-2202483</w:t>
      </w:r>
      <w:r w:rsidRPr="009E6A37">
        <w:rPr>
          <w:rFonts w:ascii="Calibri" w:hAnsi="Calibri" w:cs="Calibri"/>
          <w:sz w:val="21"/>
          <w:szCs w:val="21"/>
        </w:rPr>
        <w:tab/>
        <w:t>Inter-UE coordination for Mode 2 enhancements</w:t>
      </w:r>
      <w:r w:rsidRPr="009E6A37">
        <w:rPr>
          <w:rFonts w:ascii="Calibri" w:hAnsi="Calibri" w:cs="Calibri"/>
          <w:sz w:val="21"/>
          <w:szCs w:val="21"/>
        </w:rPr>
        <w:tab/>
        <w:t>Fraunhofer HHI</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lastRenderedPageBreak/>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For Scheme 1 with non-preferred resource set, support following condition:</w:t>
      </w:r>
    </w:p>
    <w:p w14:paraId="4492B8F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Reuse PSSCH-to-PSFCH timing as specified in TS 38.213 Section 16.3 to determine the PSFCH occasion for resource conflict indication</w:t>
      </w:r>
    </w:p>
    <w:p w14:paraId="6383184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(sl-PSFCH-Period)</w:t>
      </w:r>
    </w:p>
    <w:p w14:paraId="5600D45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(sl-NumMuxCS-Pair)</w:t>
      </w:r>
    </w:p>
    <w:p w14:paraId="78DDD5E1"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(sl-PSFCH-CandidateResourceType)</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816335D"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503DAEE3"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0025B1">
      <w:pPr>
        <w:pStyle w:val="afa"/>
        <w:widowControl/>
        <w:numPr>
          <w:ilvl w:val="2"/>
          <w:numId w:val="6"/>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is tasked to complete the remaining normative work for Rel-17 NR sidelink enhancement by Q1 of 2022</w:t>
      </w:r>
    </w:p>
    <w:p w14:paraId="289AE6C8"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2C385A75"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0EE9B7C7"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373C160D"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1726B283"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29B1180" w14:textId="77777777" w:rsidR="009306F5" w:rsidRPr="00A77D0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51FB2108" w14:textId="77777777" w:rsidR="009306F5" w:rsidRPr="00A77D0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2A2F1F54"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CD190CF"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EAD575A"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X = sl-MinTimeGapPSFCH</w:t>
      </w:r>
    </w:p>
    <w:p w14:paraId="1AFCDECE"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71FC46C5" w14:textId="77777777" w:rsidR="009306F5" w:rsidRDefault="009306F5" w:rsidP="009306F5">
      <w:pPr>
        <w:spacing w:after="0"/>
        <w:rPr>
          <w:rFonts w:ascii="Times" w:eastAsia="바탕" w:hAnsi="Times" w:cs="Times"/>
          <w:i/>
          <w:color w:val="auto"/>
          <w:lang w:val="en-US" w:eastAsia="x-none"/>
        </w:rPr>
      </w:pPr>
    </w:p>
    <w:p w14:paraId="7633EDC5"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135A8A9" w14:textId="77777777" w:rsidR="009306F5" w:rsidRPr="00325184"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lastRenderedPageBreak/>
        <w:t>For Scheme 1, a resource pool level (pre-)configuration can enable one of the following alternatives:</w:t>
      </w:r>
    </w:p>
    <w:p w14:paraId="42942C3E"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49721FFD"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A42021B" w14:textId="77777777" w:rsidR="009306F5" w:rsidRPr="00325184"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11578D71"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66D9F467"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281F0C7"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5DFEE892" w14:textId="77777777" w:rsidR="009306F5" w:rsidRDefault="009306F5" w:rsidP="009306F5">
      <w:pPr>
        <w:spacing w:after="0"/>
        <w:rPr>
          <w:rFonts w:ascii="Times" w:eastAsia="바탕" w:hAnsi="Times" w:cs="Times"/>
          <w:i/>
          <w:color w:val="auto"/>
          <w:lang w:val="en-US" w:eastAsia="x-none"/>
        </w:rPr>
      </w:pPr>
    </w:p>
    <w:p w14:paraId="172D008F"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347B276C"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3A419EC"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79835BB5"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3F621B07" w14:textId="77777777" w:rsidR="009306F5" w:rsidRPr="0015064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1B3A127"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33A2531"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78B1A256"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51ADBFC4"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1A2AC3B"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28B607BC" w14:textId="77777777" w:rsidR="009306F5" w:rsidRPr="0015064D"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A5388E4" w14:textId="77777777" w:rsidR="009306F5" w:rsidRPr="0015064D" w:rsidRDefault="009306F5" w:rsidP="000025B1">
      <w:pPr>
        <w:pStyle w:val="afa"/>
        <w:widowControl/>
        <w:numPr>
          <w:ilvl w:val="5"/>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21B78B9D" w14:textId="77777777" w:rsidR="009306F5" w:rsidRPr="0015064D"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1973D862"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0C40F2FC" w14:textId="77777777" w:rsidR="009306F5" w:rsidRPr="00CE382E"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2B656AF" w14:textId="77777777" w:rsidR="009306F5" w:rsidRPr="00CE382E"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82846B4" w14:textId="77777777" w:rsidR="009306F5" w:rsidRPr="00CE382E"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bookmarkStart w:id="4" w:name="_Hlk93613508"/>
      <w:r w:rsidRPr="00CE382E">
        <w:rPr>
          <w:rFonts w:ascii="Times New Roman" w:hAnsi="Times New Roman"/>
          <w:bCs/>
          <w:i/>
          <w:sz w:val="21"/>
          <w:szCs w:val="21"/>
        </w:rPr>
        <w:t xml:space="preserve">For PSFCH TX/RX or TX/TX prioritization in Scheme 2, </w:t>
      </w:r>
    </w:p>
    <w:p w14:paraId="5C2D13A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485894B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094ED5AE"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7F029AF0" w14:textId="77777777" w:rsidR="00234557" w:rsidRDefault="00234557" w:rsidP="00234557">
      <w:pPr>
        <w:spacing w:after="0"/>
        <w:rPr>
          <w:rFonts w:eastAsia="Times New Roman"/>
          <w:i/>
          <w:iCs/>
          <w:sz w:val="21"/>
          <w:szCs w:val="21"/>
        </w:rPr>
      </w:pPr>
    </w:p>
    <w:p w14:paraId="663841A2"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73AC569"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unicast is supported for an explicit request transmission for inter-UE coordination information</w:t>
      </w:r>
    </w:p>
    <w:p w14:paraId="44B413A7"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 is used for the inter-UE coordination information transmission triggered by the explicit request</w:t>
      </w:r>
    </w:p>
    <w:p w14:paraId="4B62C496" w14:textId="77777777" w:rsidR="00075020" w:rsidRPr="00FA5DFD" w:rsidRDefault="00075020" w:rsidP="00075020">
      <w:pPr>
        <w:pStyle w:val="afa"/>
        <w:widowControl/>
        <w:tabs>
          <w:tab w:val="left" w:pos="400"/>
        </w:tabs>
        <w:spacing w:before="0" w:after="0" w:line="240" w:lineRule="auto"/>
        <w:ind w:left="1200" w:firstLine="0"/>
        <w:rPr>
          <w:rFonts w:ascii="Times New Roman" w:hAnsi="Times New Roman"/>
          <w:bCs/>
          <w:i/>
          <w:sz w:val="21"/>
          <w:szCs w:val="21"/>
        </w:rPr>
      </w:pPr>
    </w:p>
    <w:p w14:paraId="271C7CF2" w14:textId="77777777" w:rsidR="00075020" w:rsidRPr="00FE1B5E" w:rsidRDefault="00075020" w:rsidP="00075020">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0AF20A36"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027E793C"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Groupcast/Broadcast for non-preferred resource set, FFS for preferred resource set</w:t>
      </w:r>
    </w:p>
    <w:p w14:paraId="48FDAE71"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groupcast/broadcast can be supported</w:t>
      </w:r>
    </w:p>
    <w:p w14:paraId="4719EF02"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48F2F4EB"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p w14:paraId="2BAAC95E" w14:textId="77777777" w:rsidR="00075020" w:rsidRDefault="00075020" w:rsidP="00075020">
      <w:pPr>
        <w:spacing w:after="0"/>
        <w:rPr>
          <w:rFonts w:eastAsia="Times New Roman"/>
          <w:i/>
          <w:iCs/>
          <w:sz w:val="21"/>
          <w:szCs w:val="21"/>
        </w:rPr>
      </w:pPr>
    </w:p>
    <w:p w14:paraId="51FBE780"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7ECF6DC"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determining preferred resource set in Scheme 1, the value of Cresel is determined by UE-A according to Rel-16 procedure.</w:t>
      </w:r>
    </w:p>
    <w:p w14:paraId="68C73C32"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lastRenderedPageBreak/>
        <w:t>This information is not conveyed to/from UE-B</w:t>
      </w:r>
    </w:p>
    <w:p w14:paraId="3E5D480B"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When inter-UE coordination information is triggered by UE-B’s request, P_rsvp_TX used for determining SL_RESOURCE_RESELECTION_COUNTER according to Rel-16 procedure is provided by resource reservation interval indicated by UE-B’s request </w:t>
      </w:r>
    </w:p>
    <w:p w14:paraId="1BA1ADD5" w14:textId="77777777" w:rsidR="00075020" w:rsidRDefault="00075020" w:rsidP="00075020">
      <w:pPr>
        <w:spacing w:after="0"/>
        <w:rPr>
          <w:rFonts w:eastAsia="Times New Roman"/>
          <w:i/>
          <w:iCs/>
          <w:sz w:val="21"/>
          <w:szCs w:val="21"/>
        </w:rPr>
      </w:pPr>
    </w:p>
    <w:p w14:paraId="24968412"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D556927"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in Scheme 1, the value of Sl-MaxNumPerReserve is fixed to 3.</w:t>
      </w:r>
    </w:p>
    <w:p w14:paraId="10AFC301" w14:textId="77777777" w:rsidR="00075020" w:rsidRDefault="00075020" w:rsidP="00075020">
      <w:pPr>
        <w:spacing w:after="0"/>
        <w:rPr>
          <w:rFonts w:eastAsia="Times New Roman"/>
          <w:i/>
          <w:iCs/>
          <w:sz w:val="21"/>
          <w:szCs w:val="21"/>
        </w:rPr>
      </w:pPr>
    </w:p>
    <w:p w14:paraId="41D8BBEE"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2AE66A3"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14:paraId="67A45880"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14:paraId="26E405D0"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14:paraId="14BFB1D7" w14:textId="77777777" w:rsidR="00075020" w:rsidRPr="00FA5DFD"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9163E34" w14:textId="77777777" w:rsidR="00075020" w:rsidRPr="00FA5DFD"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14:paraId="055D141B" w14:textId="77777777" w:rsidR="00075020" w:rsidRPr="00FA5DFD"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When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MAC CE are both used, the same resource set is indicated in the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the MAC CE. If [N &gt; 3], only MAC CE is used.</w:t>
      </w:r>
    </w:p>
    <w:p w14:paraId="5ED900A9" w14:textId="77777777" w:rsidR="00075020" w:rsidRPr="00FA5DFD"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UE capability details</w:t>
      </w:r>
    </w:p>
    <w:p w14:paraId="45FB3DB8" w14:textId="77777777" w:rsidR="00075020" w:rsidRPr="00FA5DFD"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is UE RX optional</w:t>
      </w:r>
    </w:p>
    <w:p w14:paraId="527B8C04" w14:textId="77777777" w:rsidR="00075020" w:rsidRPr="0087464F" w:rsidRDefault="00075020" w:rsidP="00075020">
      <w:pPr>
        <w:pStyle w:val="afa"/>
        <w:widowControl/>
        <w:numPr>
          <w:ilvl w:val="5"/>
          <w:numId w:val="6"/>
        </w:numPr>
        <w:tabs>
          <w:tab w:val="left" w:pos="400"/>
        </w:tabs>
        <w:spacing w:before="0" w:after="0" w:line="240" w:lineRule="auto"/>
        <w:rPr>
          <w:rFonts w:ascii="Times New Roman" w:hAnsi="Times New Roman"/>
          <w:bCs/>
          <w:i/>
          <w:color w:val="FF0000"/>
          <w:sz w:val="21"/>
          <w:szCs w:val="21"/>
        </w:rPr>
      </w:pPr>
      <w:r w:rsidRPr="0087464F">
        <w:rPr>
          <w:rFonts w:ascii="Times New Roman" w:hAnsi="Times New Roman"/>
          <w:bCs/>
          <w:i/>
          <w:color w:val="FF0000"/>
          <w:sz w:val="21"/>
          <w:szCs w:val="21"/>
        </w:rPr>
        <w:t>The field size of the indication of resource set in a SCI format 2-C is determined by [N=3]</w:t>
      </w:r>
    </w:p>
    <w:p w14:paraId="68B75CED" w14:textId="77777777" w:rsidR="00075020" w:rsidRDefault="00075020" w:rsidP="00075020">
      <w:pPr>
        <w:spacing w:after="0"/>
        <w:rPr>
          <w:rFonts w:eastAsia="Times New Roman"/>
          <w:i/>
          <w:iCs/>
          <w:sz w:val="21"/>
          <w:szCs w:val="21"/>
        </w:rPr>
      </w:pPr>
    </w:p>
    <w:p w14:paraId="5D74EA61"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95075DC"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transmission in Scheme 1, </w:t>
      </w:r>
    </w:p>
    <w:p w14:paraId="4EC664F8"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Inter-UE coordination information can be multiplexed with other data only if the source/destination ID pair is the same</w:t>
      </w:r>
    </w:p>
    <w:p w14:paraId="2C1C5516"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inter-UE coordination information is supported</w:t>
      </w:r>
    </w:p>
    <w:p w14:paraId="55F90269"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explicit request transmission in Scheme 1, </w:t>
      </w:r>
    </w:p>
    <w:p w14:paraId="4CDE52AE"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Explicit request can be multiplexed with other data only if the source/destination ID pair is the same</w:t>
      </w:r>
    </w:p>
    <w:p w14:paraId="0816C391"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request is supported</w:t>
      </w:r>
    </w:p>
    <w:p w14:paraId="6C5949CB" w14:textId="77777777" w:rsidR="00075020" w:rsidRDefault="00075020" w:rsidP="00075020">
      <w:pPr>
        <w:spacing w:after="0"/>
        <w:rPr>
          <w:rFonts w:eastAsia="Times New Roman"/>
          <w:i/>
          <w:iCs/>
          <w:sz w:val="21"/>
          <w:szCs w:val="21"/>
        </w:rPr>
      </w:pPr>
    </w:p>
    <w:p w14:paraId="3870F2D3"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02048B7"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19279EF"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Rel-16 procedure of UL/SL prioritization, LTE SL/NR SL prioritization, and congestion control</w:t>
      </w:r>
    </w:p>
    <w:p w14:paraId="7B5C9D69" w14:textId="77777777" w:rsidR="00075020" w:rsidRDefault="00075020" w:rsidP="00075020">
      <w:pPr>
        <w:spacing w:after="0"/>
        <w:rPr>
          <w:rFonts w:eastAsia="Times New Roman"/>
          <w:i/>
          <w:iCs/>
          <w:sz w:val="21"/>
          <w:szCs w:val="21"/>
        </w:rPr>
      </w:pPr>
    </w:p>
    <w:p w14:paraId="2B0FD250"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90402A2"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 condition rather than request reception in Scheme 1, </w:t>
      </w:r>
    </w:p>
    <w:p w14:paraId="49E5C3D6"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0E96D16C"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UE-A’s implementation whether or not to trigger the inter-UE coordination information generation. </w:t>
      </w:r>
    </w:p>
    <w:p w14:paraId="4AECC632"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787C3B36"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50F878A8" w14:textId="77777777" w:rsidR="00075020" w:rsidRDefault="00075020" w:rsidP="00075020">
      <w:pPr>
        <w:spacing w:after="0"/>
        <w:rPr>
          <w:rFonts w:eastAsia="Times New Roman"/>
          <w:i/>
          <w:iCs/>
          <w:sz w:val="21"/>
          <w:szCs w:val="21"/>
        </w:rPr>
      </w:pPr>
    </w:p>
    <w:p w14:paraId="6739B08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B37042A"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UE-B’s explicit request in Scheme 1, </w:t>
      </w:r>
    </w:p>
    <w:p w14:paraId="78A78B28"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4E927DCF"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lastRenderedPageBreak/>
        <w:t xml:space="preserve">Alt 1: it is up to UE-B’s implementation whether or not to trigger the request generation </w:t>
      </w:r>
    </w:p>
    <w:p w14:paraId="64F146D6"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request generation can be triggered only when UE-B has data to be transmitted to UE-A</w:t>
      </w:r>
    </w:p>
    <w:p w14:paraId="17377B60"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request transmission.</w:t>
      </w:r>
    </w:p>
    <w:p w14:paraId="4684E07A" w14:textId="77777777" w:rsidR="00075020" w:rsidRDefault="00075020" w:rsidP="00075020">
      <w:pPr>
        <w:spacing w:after="0"/>
        <w:rPr>
          <w:rFonts w:eastAsia="Times New Roman"/>
          <w:i/>
          <w:iCs/>
          <w:sz w:val="21"/>
          <w:szCs w:val="21"/>
        </w:rPr>
      </w:pPr>
    </w:p>
    <w:p w14:paraId="72A4708C"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97EAEF6"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A,</w:t>
      </w:r>
    </w:p>
    <w:p w14:paraId="7C0ACFD5"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using S_A and the received preferred resource set</w:t>
      </w:r>
    </w:p>
    <w:p w14:paraId="45D40E9F"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7341C77F" w14:textId="77777777" w:rsidR="00075020" w:rsidRPr="00FA5DFD"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3D8F35E5"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3A135541" w14:textId="77777777" w:rsidR="00075020" w:rsidRDefault="00075020" w:rsidP="00075020">
      <w:pPr>
        <w:spacing w:after="0"/>
        <w:rPr>
          <w:rFonts w:eastAsia="Times New Roman"/>
          <w:i/>
          <w:iCs/>
          <w:sz w:val="21"/>
          <w:szCs w:val="21"/>
        </w:rPr>
      </w:pPr>
    </w:p>
    <w:p w14:paraId="12BA67E5"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4308865"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B,</w:t>
      </w:r>
    </w:p>
    <w:p w14:paraId="24ED5A1E"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belonging to the received preferred resource set under the constraint defined in Rel-16</w:t>
      </w:r>
    </w:p>
    <w:p w14:paraId="40A6F90E"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60AD64DA" w14:textId="77777777" w:rsidR="00075020" w:rsidRDefault="00075020" w:rsidP="00075020">
      <w:pPr>
        <w:spacing w:after="0"/>
        <w:rPr>
          <w:rFonts w:eastAsia="Times New Roman"/>
          <w:i/>
          <w:iCs/>
          <w:sz w:val="21"/>
          <w:szCs w:val="21"/>
        </w:rPr>
      </w:pPr>
    </w:p>
    <w:p w14:paraId="7702E612"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5412970"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FDF92EA"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F14040E" w14:textId="77777777" w:rsidR="00075020" w:rsidRDefault="00075020" w:rsidP="00075020">
      <w:pPr>
        <w:spacing w:after="0"/>
        <w:rPr>
          <w:rFonts w:eastAsia="Times New Roman"/>
          <w:i/>
          <w:iCs/>
          <w:sz w:val="21"/>
          <w:szCs w:val="21"/>
        </w:rPr>
      </w:pPr>
    </w:p>
    <w:p w14:paraId="6DEC8066"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506B7E0"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DC8D8BB"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6D2F34EE" w14:textId="77777777" w:rsidR="00075020" w:rsidRDefault="00075020" w:rsidP="00075020">
      <w:pPr>
        <w:spacing w:after="0"/>
        <w:rPr>
          <w:rFonts w:eastAsia="Times New Roman"/>
          <w:i/>
          <w:iCs/>
          <w:sz w:val="21"/>
          <w:szCs w:val="21"/>
        </w:rPr>
      </w:pPr>
    </w:p>
    <w:p w14:paraId="470E74B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0A14E41"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1743D40E"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Otherwise, the priority value is determined by UE-A’s implementation.</w:t>
      </w:r>
    </w:p>
    <w:p w14:paraId="202AD8A8"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26C66805" w14:textId="77777777" w:rsidR="00075020" w:rsidRDefault="00075020" w:rsidP="00075020">
      <w:pPr>
        <w:spacing w:after="0"/>
        <w:rPr>
          <w:rFonts w:eastAsia="Times New Roman"/>
          <w:i/>
          <w:iCs/>
          <w:sz w:val="21"/>
          <w:szCs w:val="21"/>
        </w:rPr>
      </w:pPr>
    </w:p>
    <w:p w14:paraId="24914A21"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4D5A44F"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sidelink transmission carrying inter-UE coordination information in Scheme 1, </w:t>
      </w:r>
    </w:p>
    <w:p w14:paraId="430D601D"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 performs its resource (re)selection according to the same procedure in TS 38.214 Section 8.1.4 to transmit the inter-UE coordination information to UE-B.</w:t>
      </w:r>
    </w:p>
    <w:p w14:paraId="732D0449"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sidelink transmission carrying request in Scheme 1, </w:t>
      </w:r>
    </w:p>
    <w:p w14:paraId="210A56DD"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24B316F5"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lastRenderedPageBreak/>
        <w:t>Note: RAN1 does not pursue specific enhancement of Rel-17 resource (re)selection for the transmission of inter-UE coordination information and its request.</w:t>
      </w:r>
    </w:p>
    <w:p w14:paraId="0584711A" w14:textId="77777777" w:rsidR="00075020" w:rsidRDefault="00075020" w:rsidP="00075020">
      <w:pPr>
        <w:spacing w:after="0"/>
        <w:rPr>
          <w:rFonts w:eastAsia="Times New Roman"/>
          <w:i/>
          <w:iCs/>
          <w:sz w:val="21"/>
          <w:szCs w:val="21"/>
        </w:rPr>
      </w:pPr>
    </w:p>
    <w:p w14:paraId="44F3997C"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5053F5E0"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400C6552"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3697D78D"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7A35111D"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value range of slot offsets is from 0 to maximum value that is (pre)configurable up to [256]</w:t>
      </w:r>
    </w:p>
    <w:p w14:paraId="60DE7E05" w14:textId="77777777" w:rsidR="00075020" w:rsidRPr="00664F68"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The detailed value range including granularity</w:t>
      </w:r>
    </w:p>
    <w:p w14:paraId="529562A7"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47F67C88"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56143B68"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6137E1FE" w14:textId="77777777" w:rsidR="00075020" w:rsidRDefault="00075020" w:rsidP="00075020">
      <w:pPr>
        <w:spacing w:after="0"/>
        <w:rPr>
          <w:rFonts w:eastAsia="Times New Roman"/>
          <w:i/>
          <w:iCs/>
          <w:sz w:val="21"/>
          <w:szCs w:val="21"/>
        </w:rPr>
      </w:pPr>
    </w:p>
    <w:p w14:paraId="37E5A59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000F57CC"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67A7E5D4"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2F28E31D"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prio_TX</w:t>
      </w:r>
    </w:p>
    <w:p w14:paraId="4E9DA2A1"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L_subCH</w:t>
      </w:r>
    </w:p>
    <w:p w14:paraId="1074E530"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P_rsvp_TX</w:t>
      </w:r>
    </w:p>
    <w:p w14:paraId="6F892F16"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UE-A determines by its implementation values of following parameters </w:t>
      </w:r>
    </w:p>
    <w:p w14:paraId="7CE05839"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n+T_1, n+T_2</w:t>
      </w:r>
    </w:p>
    <w:p w14:paraId="45A57F03"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Whether/how to support (pre)configuration of n+T_1 and n+T_2</w:t>
      </w:r>
    </w:p>
    <w:p w14:paraId="79067D1D"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08FAB860" w14:textId="77777777" w:rsidR="00075020" w:rsidRDefault="00075020" w:rsidP="00075020">
      <w:pPr>
        <w:spacing w:after="0"/>
        <w:rPr>
          <w:rFonts w:eastAsia="Times New Roman"/>
          <w:i/>
          <w:iCs/>
          <w:sz w:val="21"/>
          <w:szCs w:val="21"/>
        </w:rPr>
      </w:pPr>
    </w:p>
    <w:p w14:paraId="157FF1A7"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8663EAD"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UE-B’s request, </w:t>
      </w:r>
    </w:p>
    <w:p w14:paraId="357F56BA"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 resource pool level (pre-)configuration can enable one of the following alternatives:</w:t>
      </w:r>
    </w:p>
    <w:p w14:paraId="712EFC47"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1:</w:t>
      </w:r>
    </w:p>
    <w:p w14:paraId="32912069"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0495364A" w14:textId="77777777" w:rsidR="00075020" w:rsidRPr="00664F68"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6B5055B3"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2:</w:t>
      </w:r>
    </w:p>
    <w:p w14:paraId="03F4A34D"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indicated by UE-B’s request</w:t>
      </w:r>
    </w:p>
    <w:p w14:paraId="5B296A68" w14:textId="77777777" w:rsidR="00075020" w:rsidRPr="00664F68"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UE-B’s request indicates either preferred resource set or non-preferred resource set</w:t>
      </w:r>
    </w:p>
    <w:p w14:paraId="5EE402C7"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6C4B74D1" w14:textId="77777777" w:rsidR="00075020" w:rsidRPr="00664F68" w:rsidRDefault="00075020" w:rsidP="00075020">
      <w:pPr>
        <w:pStyle w:val="afa"/>
        <w:widowControl/>
        <w:tabs>
          <w:tab w:val="left" w:pos="400"/>
        </w:tabs>
        <w:spacing w:before="0" w:after="0" w:line="240" w:lineRule="auto"/>
        <w:ind w:left="1200" w:firstLine="0"/>
        <w:rPr>
          <w:rFonts w:ascii="Times New Roman" w:hAnsi="Times New Roman"/>
          <w:bCs/>
          <w:i/>
          <w:sz w:val="21"/>
          <w:szCs w:val="21"/>
        </w:rPr>
      </w:pPr>
    </w:p>
    <w:p w14:paraId="25CD5EA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2B5EA4A"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a condition other than explicit request reception, </w:t>
      </w:r>
    </w:p>
    <w:p w14:paraId="27E9F1C0"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54EC168F"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002A548E" w14:textId="77777777" w:rsidR="00075020" w:rsidRPr="00664F68" w:rsidRDefault="00075020" w:rsidP="00075020">
      <w:pPr>
        <w:pStyle w:val="afa"/>
        <w:widowControl/>
        <w:tabs>
          <w:tab w:val="left" w:pos="400"/>
        </w:tabs>
        <w:spacing w:before="0" w:after="0" w:line="240" w:lineRule="auto"/>
        <w:ind w:left="1200" w:firstLine="0"/>
        <w:rPr>
          <w:rFonts w:ascii="Times New Roman" w:hAnsi="Times New Roman"/>
          <w:bCs/>
          <w:i/>
          <w:sz w:val="21"/>
          <w:szCs w:val="21"/>
        </w:rPr>
      </w:pPr>
    </w:p>
    <w:p w14:paraId="72FA6E93"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lastRenderedPageBreak/>
        <w:t>Working assumption</w:t>
      </w:r>
      <w:r>
        <w:rPr>
          <w:rFonts w:ascii="Times New Roman" w:hAnsi="Times New Roman" w:hint="eastAsia"/>
          <w:bCs/>
          <w:i/>
          <w:sz w:val="21"/>
          <w:szCs w:val="21"/>
        </w:rPr>
        <w:t>:</w:t>
      </w:r>
    </w:p>
    <w:p w14:paraId="0C70F6F1"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64BE2EE0" w14:textId="77777777" w:rsidR="00075020" w:rsidRPr="0025727F"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UE-A's behavior for the case when at least one of UEs scheduling conflicting TBs is not capable of receiving the conflict indication</w:t>
      </w:r>
    </w:p>
    <w:p w14:paraId="4619453F" w14:textId="77777777" w:rsidR="00075020" w:rsidRDefault="00075020" w:rsidP="00234557">
      <w:pPr>
        <w:spacing w:after="0"/>
        <w:rPr>
          <w:rFonts w:eastAsia="Times New Roman"/>
          <w:i/>
          <w:iCs/>
          <w:sz w:val="21"/>
          <w:szCs w:val="21"/>
        </w:rPr>
      </w:pPr>
    </w:p>
    <w:p w14:paraId="70DE7BD4" w14:textId="77777777" w:rsidR="003E60EE" w:rsidRDefault="003E60EE" w:rsidP="00234557">
      <w:pPr>
        <w:spacing w:after="0"/>
        <w:rPr>
          <w:rFonts w:eastAsia="Times New Roman"/>
          <w:i/>
          <w:iCs/>
          <w:sz w:val="21"/>
          <w:szCs w:val="21"/>
        </w:rPr>
      </w:pPr>
    </w:p>
    <w:p w14:paraId="41375AFE" w14:textId="3D8107B5" w:rsidR="003E60EE" w:rsidRPr="003039E0" w:rsidRDefault="003E60EE" w:rsidP="003E60EE">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RAN1#108-e meeting </w:t>
      </w:r>
    </w:p>
    <w:p w14:paraId="03AAAABA" w14:textId="77777777" w:rsidR="003E60EE" w:rsidRPr="003E60EE" w:rsidRDefault="003E60EE" w:rsidP="003E60EE">
      <w:pPr>
        <w:spacing w:after="0"/>
        <w:rPr>
          <w:rFonts w:ascii="Times" w:eastAsia="바탕" w:hAnsi="Times" w:cs="Times"/>
          <w:i/>
          <w:color w:val="auto"/>
          <w:lang w:val="en-US" w:eastAsia="x-none"/>
        </w:rPr>
      </w:pPr>
    </w:p>
    <w:p w14:paraId="45645CFD" w14:textId="77777777" w:rsidR="003E60EE" w:rsidRPr="00A77D0D" w:rsidRDefault="003E60EE" w:rsidP="003E60EE">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16745357" w14:textId="77777777" w:rsidR="00112B8E" w:rsidRPr="00112B8E" w:rsidRDefault="00112B8E" w:rsidP="00112B8E">
      <w:pPr>
        <w:pStyle w:val="afa"/>
        <w:widowControl/>
        <w:numPr>
          <w:ilvl w:val="1"/>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 xml:space="preserve">For a slot offset that </w:t>
      </w:r>
      <w:r w:rsidRPr="00112B8E">
        <w:rPr>
          <w:rFonts w:ascii="Times New Roman" w:hAnsi="Times New Roman" w:hint="eastAsia"/>
          <w:bCs/>
          <w:i/>
          <w:sz w:val="21"/>
          <w:szCs w:val="21"/>
        </w:rPr>
        <w:t>is</w:t>
      </w:r>
      <w:r w:rsidRPr="00112B8E">
        <w:rPr>
          <w:rFonts w:ascii="Times New Roman" w:hAnsi="Times New Roman"/>
          <w:bCs/>
          <w:i/>
          <w:sz w:val="21"/>
          <w:szCs w:val="21"/>
        </w:rPr>
        <w:t xml:space="preserve"> (pre)configured to indicate the first resource location of each TRIV with respect to a reference slot,</w:t>
      </w:r>
    </w:p>
    <w:p w14:paraId="07AE00DC" w14:textId="77777777" w:rsidR="00112B8E" w:rsidRPr="00112B8E" w:rsidRDefault="00112B8E" w:rsidP="00112B8E">
      <w:pPr>
        <w:pStyle w:val="afa"/>
        <w:widowControl/>
        <w:numPr>
          <w:ilvl w:val="2"/>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 xml:space="preserve">Granularity </w:t>
      </w:r>
      <w:r w:rsidRPr="00112B8E">
        <w:rPr>
          <w:rFonts w:ascii="Times New Roman" w:hAnsi="Times New Roman" w:hint="eastAsia"/>
          <w:bCs/>
          <w:i/>
          <w:sz w:val="21"/>
          <w:szCs w:val="21"/>
        </w:rPr>
        <w:t>of</w:t>
      </w:r>
      <w:r w:rsidRPr="00112B8E">
        <w:rPr>
          <w:rFonts w:ascii="Times New Roman" w:hAnsi="Times New Roman"/>
          <w:bCs/>
          <w:i/>
          <w:sz w:val="21"/>
          <w:szCs w:val="21"/>
        </w:rPr>
        <w:t xml:space="preserve"> </w:t>
      </w:r>
      <w:r w:rsidRPr="00112B8E">
        <w:rPr>
          <w:rFonts w:ascii="Times New Roman" w:hAnsi="Times New Roman" w:hint="eastAsia"/>
          <w:bCs/>
          <w:i/>
          <w:sz w:val="21"/>
          <w:szCs w:val="21"/>
        </w:rPr>
        <w:t>the</w:t>
      </w:r>
      <w:r w:rsidRPr="00112B8E">
        <w:rPr>
          <w:rFonts w:ascii="Times New Roman" w:hAnsi="Times New Roman"/>
          <w:bCs/>
          <w:i/>
          <w:sz w:val="21"/>
          <w:szCs w:val="21"/>
        </w:rPr>
        <w:t xml:space="preserve"> </w:t>
      </w:r>
      <w:r w:rsidRPr="00112B8E">
        <w:rPr>
          <w:rFonts w:ascii="Times New Roman" w:hAnsi="Times New Roman" w:hint="eastAsia"/>
          <w:bCs/>
          <w:i/>
          <w:sz w:val="21"/>
          <w:szCs w:val="21"/>
        </w:rPr>
        <w:t>slot</w:t>
      </w:r>
      <w:r w:rsidRPr="00112B8E">
        <w:rPr>
          <w:rFonts w:ascii="Times New Roman" w:hAnsi="Times New Roman"/>
          <w:bCs/>
          <w:i/>
          <w:sz w:val="21"/>
          <w:szCs w:val="21"/>
        </w:rPr>
        <w:t xml:space="preserve"> </w:t>
      </w:r>
      <w:r w:rsidRPr="00112B8E">
        <w:rPr>
          <w:rFonts w:ascii="Times New Roman" w:hAnsi="Times New Roman" w:hint="eastAsia"/>
          <w:bCs/>
          <w:i/>
          <w:sz w:val="21"/>
          <w:szCs w:val="21"/>
        </w:rPr>
        <w:t>offset</w:t>
      </w:r>
      <w:r w:rsidRPr="00112B8E">
        <w:rPr>
          <w:rFonts w:ascii="Times New Roman" w:hAnsi="Times New Roman"/>
          <w:bCs/>
          <w:i/>
          <w:sz w:val="21"/>
          <w:szCs w:val="21"/>
        </w:rPr>
        <w:t xml:space="preserve"> is 1 logical slot</w:t>
      </w:r>
    </w:p>
    <w:p w14:paraId="396399A4" w14:textId="77777777" w:rsidR="00112B8E" w:rsidRPr="00112B8E" w:rsidRDefault="00112B8E" w:rsidP="00112B8E">
      <w:pPr>
        <w:pStyle w:val="afa"/>
        <w:widowControl/>
        <w:numPr>
          <w:ilvl w:val="2"/>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 xml:space="preserve">(Pre)configured maximum value of </w:t>
      </w:r>
      <w:r w:rsidRPr="00112B8E">
        <w:rPr>
          <w:rFonts w:ascii="Times New Roman" w:hAnsi="Times New Roman" w:hint="eastAsia"/>
          <w:bCs/>
          <w:i/>
          <w:sz w:val="21"/>
          <w:szCs w:val="21"/>
        </w:rPr>
        <w:t>the</w:t>
      </w:r>
      <w:r w:rsidRPr="00112B8E">
        <w:rPr>
          <w:rFonts w:ascii="Times New Roman" w:hAnsi="Times New Roman"/>
          <w:bCs/>
          <w:i/>
          <w:sz w:val="21"/>
          <w:szCs w:val="21"/>
        </w:rPr>
        <w:t xml:space="preserve"> slot offset is up to 8000</w:t>
      </w:r>
    </w:p>
    <w:p w14:paraId="3D09F861" w14:textId="77777777" w:rsidR="00112B8E" w:rsidRPr="00112B8E" w:rsidRDefault="00112B8E" w:rsidP="00112B8E">
      <w:pPr>
        <w:pStyle w:val="afa"/>
        <w:widowControl/>
        <w:numPr>
          <w:ilvl w:val="3"/>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 xml:space="preserve">When </w:t>
      </w:r>
      <w:r w:rsidRPr="00112B8E">
        <w:rPr>
          <w:rFonts w:ascii="Times New Roman" w:hAnsi="Times New Roman" w:hint="eastAsia"/>
          <w:bCs/>
          <w:i/>
          <w:sz w:val="21"/>
          <w:szCs w:val="21"/>
        </w:rPr>
        <w:t>both</w:t>
      </w:r>
      <w:r w:rsidRPr="00112B8E">
        <w:rPr>
          <w:rFonts w:ascii="Times New Roman" w:hAnsi="Times New Roman"/>
          <w:bCs/>
          <w:i/>
          <w:sz w:val="21"/>
          <w:szCs w:val="21"/>
        </w:rPr>
        <w:t xml:space="preserve"> SCI format 2-C and MAC CE are used as </w:t>
      </w:r>
      <w:r w:rsidRPr="00112B8E">
        <w:rPr>
          <w:rFonts w:ascii="Times New Roman" w:hAnsi="Times New Roman" w:hint="eastAsia"/>
          <w:bCs/>
          <w:i/>
          <w:sz w:val="21"/>
          <w:szCs w:val="21"/>
        </w:rPr>
        <w:t>the</w:t>
      </w:r>
      <w:r w:rsidRPr="00112B8E">
        <w:rPr>
          <w:rFonts w:ascii="Times New Roman" w:hAnsi="Times New Roman"/>
          <w:bCs/>
          <w:i/>
          <w:sz w:val="21"/>
          <w:szCs w:val="21"/>
        </w:rPr>
        <w:t xml:space="preserve"> container of inter-UE coordination information, the maximum value of the slot offset is 255</w:t>
      </w:r>
    </w:p>
    <w:p w14:paraId="428A65DF" w14:textId="77777777" w:rsidR="00112B8E" w:rsidRPr="00112B8E" w:rsidRDefault="00112B8E" w:rsidP="00112B8E">
      <w:pPr>
        <w:pStyle w:val="afa"/>
        <w:widowControl/>
        <w:numPr>
          <w:ilvl w:val="3"/>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 xml:space="preserve">When MAC CE only is used as </w:t>
      </w:r>
      <w:r w:rsidRPr="00112B8E">
        <w:rPr>
          <w:rFonts w:ascii="Times New Roman" w:hAnsi="Times New Roman" w:hint="eastAsia"/>
          <w:bCs/>
          <w:i/>
          <w:sz w:val="21"/>
          <w:szCs w:val="21"/>
        </w:rPr>
        <w:t>the</w:t>
      </w:r>
      <w:r w:rsidRPr="00112B8E">
        <w:rPr>
          <w:rFonts w:ascii="Times New Roman" w:hAnsi="Times New Roman"/>
          <w:bCs/>
          <w:i/>
          <w:sz w:val="21"/>
          <w:szCs w:val="21"/>
        </w:rPr>
        <w:t xml:space="preserve"> container of inter-UE coordination information, the maximum value of the slot offset is the (pre)configured maximum value</w:t>
      </w:r>
    </w:p>
    <w:p w14:paraId="1DAE8D08" w14:textId="77777777" w:rsidR="00112B8E" w:rsidRPr="003E60EE" w:rsidRDefault="00112B8E" w:rsidP="00112B8E">
      <w:pPr>
        <w:spacing w:after="0"/>
        <w:rPr>
          <w:rFonts w:ascii="Times" w:eastAsia="바탕" w:hAnsi="Times" w:cs="Times"/>
          <w:i/>
          <w:color w:val="auto"/>
          <w:lang w:val="en-US" w:eastAsia="x-none"/>
        </w:rPr>
      </w:pPr>
    </w:p>
    <w:p w14:paraId="4C653BC8" w14:textId="77777777" w:rsidR="00112B8E" w:rsidRPr="00A77D0D" w:rsidRDefault="00112B8E" w:rsidP="00112B8E">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DB14E5D" w14:textId="77777777" w:rsidR="00112B8E" w:rsidRPr="00112B8E" w:rsidRDefault="00112B8E" w:rsidP="00112B8E">
      <w:pPr>
        <w:pStyle w:val="afa"/>
        <w:widowControl/>
        <w:numPr>
          <w:ilvl w:val="1"/>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A SCI format 2-C includes all the fields present in SCI format 2-A except cast type indicator</w:t>
      </w:r>
    </w:p>
    <w:p w14:paraId="1503ED6E" w14:textId="77777777" w:rsidR="00112B8E" w:rsidRDefault="00112B8E" w:rsidP="00112B8E">
      <w:pPr>
        <w:spacing w:after="0"/>
        <w:rPr>
          <w:rFonts w:ascii="Times" w:eastAsia="바탕" w:hAnsi="Times" w:cs="Times"/>
          <w:i/>
          <w:color w:val="auto"/>
          <w:lang w:val="en-US" w:eastAsia="x-none"/>
        </w:rPr>
      </w:pPr>
    </w:p>
    <w:p w14:paraId="52B8424B" w14:textId="77777777" w:rsidR="00112B8E" w:rsidRPr="0015064D" w:rsidRDefault="00112B8E" w:rsidP="00112B8E">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68D5335A" w14:textId="77777777" w:rsidR="00112B8E" w:rsidRPr="00112B8E" w:rsidRDefault="00112B8E" w:rsidP="00112B8E">
      <w:pPr>
        <w:pStyle w:val="afa"/>
        <w:widowControl/>
        <w:numPr>
          <w:ilvl w:val="1"/>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For cast type(s) of inter-UE coordination information with preferred resource set triggered by a condition other than explicit request reception</w:t>
      </w:r>
    </w:p>
    <w:p w14:paraId="5620004D" w14:textId="77777777" w:rsidR="00112B8E" w:rsidRPr="00112B8E" w:rsidRDefault="00112B8E" w:rsidP="00112B8E">
      <w:pPr>
        <w:pStyle w:val="afa"/>
        <w:widowControl/>
        <w:numPr>
          <w:ilvl w:val="2"/>
          <w:numId w:val="6"/>
        </w:numPr>
        <w:tabs>
          <w:tab w:val="left" w:pos="400"/>
        </w:tabs>
        <w:spacing w:before="0" w:after="0" w:line="240" w:lineRule="auto"/>
        <w:rPr>
          <w:rFonts w:ascii="Times New Roman" w:hAnsi="Times New Roman"/>
          <w:bCs/>
          <w:i/>
          <w:sz w:val="21"/>
          <w:szCs w:val="21"/>
        </w:rPr>
      </w:pPr>
      <w:r w:rsidRPr="00112B8E">
        <w:rPr>
          <w:rFonts w:ascii="Times New Roman" w:hAnsi="Times New Roman"/>
          <w:bCs/>
          <w:i/>
          <w:sz w:val="21"/>
          <w:szCs w:val="21"/>
        </w:rPr>
        <w:t>There is no consensus in RAN1 on the support of groupcast or broadcast for preferred resource set</w:t>
      </w:r>
    </w:p>
    <w:p w14:paraId="4BE2348E" w14:textId="77777777" w:rsidR="00112B8E" w:rsidRPr="00075020" w:rsidRDefault="00112B8E" w:rsidP="00234557">
      <w:pPr>
        <w:spacing w:after="0"/>
        <w:rPr>
          <w:rFonts w:eastAsia="Times New Roman"/>
          <w:i/>
          <w:iCs/>
          <w:sz w:val="21"/>
          <w:szCs w:val="21"/>
        </w:rPr>
      </w:pPr>
    </w:p>
    <w:sectPr w:rsidR="00112B8E" w:rsidRPr="00075020">
      <w:footerReference w:type="default" r:id="rId1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B19DE" w14:textId="77777777" w:rsidR="000A08E5" w:rsidRDefault="000A08E5">
      <w:pPr>
        <w:spacing w:after="0"/>
      </w:pPr>
      <w:r>
        <w:separator/>
      </w:r>
    </w:p>
  </w:endnote>
  <w:endnote w:type="continuationSeparator" w:id="0">
    <w:p w14:paraId="60A241A9" w14:textId="77777777" w:rsidR="000A08E5" w:rsidRDefault="000A08E5">
      <w:pPr>
        <w:spacing w:after="0"/>
      </w:pPr>
      <w:r>
        <w:continuationSeparator/>
      </w:r>
    </w:p>
  </w:endnote>
  <w:endnote w:type="continuationNotice" w:id="1">
    <w:p w14:paraId="4C8DFFC0" w14:textId="77777777" w:rsidR="000A08E5" w:rsidRDefault="000A0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8B2506" w:rsidRDefault="008B2506">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36B7FC67" w:rsidR="008B2506" w:rsidRDefault="008B2506">
                          <w:pPr>
                            <w:pStyle w:val="aff"/>
                            <w:rPr>
                              <w:color w:val="000000"/>
                            </w:rPr>
                          </w:pPr>
                          <w:r>
                            <w:rPr>
                              <w:color w:val="000000"/>
                            </w:rPr>
                            <w:fldChar w:fldCharType="begin"/>
                          </w:r>
                          <w:r>
                            <w:instrText>PAGE</w:instrText>
                          </w:r>
                          <w:r>
                            <w:fldChar w:fldCharType="separate"/>
                          </w:r>
                          <w:r w:rsidR="00A64E90">
                            <w:rPr>
                              <w:noProof/>
                            </w:rPr>
                            <w:t>21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36B7FC67" w:rsidR="008B2506" w:rsidRDefault="008B2506">
                    <w:pPr>
                      <w:pStyle w:val="aff"/>
                      <w:rPr>
                        <w:color w:val="000000"/>
                      </w:rPr>
                    </w:pPr>
                    <w:r>
                      <w:rPr>
                        <w:color w:val="000000"/>
                      </w:rPr>
                      <w:fldChar w:fldCharType="begin"/>
                    </w:r>
                    <w:r>
                      <w:instrText>PAGE</w:instrText>
                    </w:r>
                    <w:r>
                      <w:fldChar w:fldCharType="separate"/>
                    </w:r>
                    <w:r w:rsidR="00A64E90">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03749" w14:textId="77777777" w:rsidR="000A08E5" w:rsidRDefault="000A08E5">
      <w:pPr>
        <w:spacing w:after="0"/>
      </w:pPr>
      <w:r>
        <w:separator/>
      </w:r>
    </w:p>
  </w:footnote>
  <w:footnote w:type="continuationSeparator" w:id="0">
    <w:p w14:paraId="1EBF02EB" w14:textId="77777777" w:rsidR="000A08E5" w:rsidRDefault="000A08E5">
      <w:pPr>
        <w:spacing w:after="0"/>
      </w:pPr>
      <w:r>
        <w:continuationSeparator/>
      </w:r>
    </w:p>
  </w:footnote>
  <w:footnote w:type="continuationNotice" w:id="1">
    <w:p w14:paraId="41506D26" w14:textId="77777777" w:rsidR="000A08E5" w:rsidRDefault="000A08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8440A"/>
    <w:multiLevelType w:val="hybridMultilevel"/>
    <w:tmpl w:val="C9DCB622"/>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9DC7BB3"/>
    <w:multiLevelType w:val="hybridMultilevel"/>
    <w:tmpl w:val="8334D050"/>
    <w:lvl w:ilvl="0" w:tplc="1E808208">
      <w:start w:val="5"/>
      <w:numFmt w:val="bullet"/>
      <w:lvlText w:val=""/>
      <w:lvlJc w:val="left"/>
      <w:pPr>
        <w:ind w:left="720" w:hanging="360"/>
      </w:pPr>
      <w:rPr>
        <w:rFonts w:ascii="Symbol" w:eastAsia="바탕" w:hAnsi="Symbol" w:cs="Times New Roman" w:hint="default"/>
      </w:rPr>
    </w:lvl>
    <w:lvl w:ilvl="1" w:tplc="2AD0B57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85CA6"/>
    <w:multiLevelType w:val="hybridMultilevel"/>
    <w:tmpl w:val="1458E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4">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D89457E"/>
    <w:multiLevelType w:val="hybridMultilevel"/>
    <w:tmpl w:val="5762B2C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11228C"/>
    <w:multiLevelType w:val="hybridMultilevel"/>
    <w:tmpl w:val="A8F422D4"/>
    <w:lvl w:ilvl="0" w:tplc="EC703542">
      <w:start w:val="38"/>
      <w:numFmt w:val="bullet"/>
      <w:lvlText w:val="-"/>
      <w:lvlJc w:val="left"/>
      <w:pPr>
        <w:ind w:left="720" w:hanging="360"/>
      </w:pPr>
      <w:rPr>
        <w:rFonts w:ascii="맑은 고딕" w:eastAsia="맑은 고딕" w:hAnsi="맑은 고딕" w:cs="Calibr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08120AC"/>
    <w:multiLevelType w:val="hybridMultilevel"/>
    <w:tmpl w:val="59B4E5D8"/>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nsid w:val="26C1779D"/>
    <w:multiLevelType w:val="hybridMultilevel"/>
    <w:tmpl w:val="4C6EA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8853CD"/>
    <w:multiLevelType w:val="hybridMultilevel"/>
    <w:tmpl w:val="F75E7788"/>
    <w:lvl w:ilvl="0" w:tplc="DB60718C">
      <w:start w:val="1"/>
      <w:numFmt w:val="bullet"/>
      <w:lvlText w:val="•"/>
      <w:lvlJc w:val="left"/>
      <w:pPr>
        <w:ind w:left="800" w:hanging="400"/>
      </w:pPr>
      <w:rPr>
        <w:rFonts w:ascii="Arial" w:hAnsi="Arial"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A1486E"/>
    <w:multiLevelType w:val="hybridMultilevel"/>
    <w:tmpl w:val="050E6516"/>
    <w:lvl w:ilvl="0" w:tplc="FA1248E6">
      <w:start w:val="1"/>
      <w:numFmt w:val="decimal"/>
      <w:lvlText w:val="%1."/>
      <w:lvlJc w:val="left"/>
      <w:pPr>
        <w:ind w:left="720" w:hanging="360"/>
      </w:pPr>
      <w:rPr>
        <w:rFonts w:hint="default"/>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97E55EC"/>
    <w:multiLevelType w:val="multilevel"/>
    <w:tmpl w:val="29B6A842"/>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AAE5E46"/>
    <w:multiLevelType w:val="hybridMultilevel"/>
    <w:tmpl w:val="ECC4CF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3BDD5366"/>
    <w:multiLevelType w:val="hybridMultilevel"/>
    <w:tmpl w:val="1F4E443C"/>
    <w:lvl w:ilvl="0" w:tplc="655E49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C2F2071"/>
    <w:multiLevelType w:val="hybridMultilevel"/>
    <w:tmpl w:val="096E2300"/>
    <w:lvl w:ilvl="0" w:tplc="4920B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43B4DD2"/>
    <w:multiLevelType w:val="hybridMultilevel"/>
    <w:tmpl w:val="6878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nsid w:val="4EDC2354"/>
    <w:multiLevelType w:val="hybridMultilevel"/>
    <w:tmpl w:val="2558E8D4"/>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1A0267F"/>
    <w:multiLevelType w:val="hybridMultilevel"/>
    <w:tmpl w:val="BD341928"/>
    <w:lvl w:ilvl="0" w:tplc="304C2C6E">
      <w:start w:val="1"/>
      <w:numFmt w:val="decimal"/>
      <w:lvlText w:val="(%1)"/>
      <w:lvlJc w:val="left"/>
      <w:pPr>
        <w:ind w:left="73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7CB5426"/>
    <w:multiLevelType w:val="hybridMultilevel"/>
    <w:tmpl w:val="E93639AA"/>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D92D42"/>
    <w:multiLevelType w:val="hybridMultilevel"/>
    <w:tmpl w:val="08749802"/>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40771F"/>
    <w:multiLevelType w:val="hybridMultilevel"/>
    <w:tmpl w:val="62084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456157"/>
    <w:multiLevelType w:val="hybridMultilevel"/>
    <w:tmpl w:val="97785A9E"/>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1B05E63"/>
    <w:multiLevelType w:val="multilevel"/>
    <w:tmpl w:val="0409001F"/>
    <w:numStyleLink w:val="111111"/>
  </w:abstractNum>
  <w:abstractNum w:abstractNumId="3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9F22C1"/>
    <w:multiLevelType w:val="hybridMultilevel"/>
    <w:tmpl w:val="16AADAF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602F7B"/>
    <w:multiLevelType w:val="multilevel"/>
    <w:tmpl w:val="94EEE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42B6140"/>
    <w:multiLevelType w:val="hybridMultilevel"/>
    <w:tmpl w:val="23F6F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58B3027"/>
    <w:multiLevelType w:val="hybridMultilevel"/>
    <w:tmpl w:val="28B046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nsid w:val="79521DD4"/>
    <w:multiLevelType w:val="hybridMultilevel"/>
    <w:tmpl w:val="57500D8C"/>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35"/>
  </w:num>
  <w:num w:numId="3">
    <w:abstractNumId w:val="21"/>
  </w:num>
  <w:num w:numId="4">
    <w:abstractNumId w:val="14"/>
  </w:num>
  <w:num w:numId="5">
    <w:abstractNumId w:val="28"/>
  </w:num>
  <w:num w:numId="6">
    <w:abstractNumId w:val="9"/>
  </w:num>
  <w:num w:numId="7">
    <w:abstractNumId w:val="24"/>
  </w:num>
  <w:num w:numId="8">
    <w:abstractNumId w:val="18"/>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8"/>
  </w:num>
  <w:num w:numId="10">
    <w:abstractNumId w:val="29"/>
  </w:num>
  <w:num w:numId="11">
    <w:abstractNumId w:val="5"/>
  </w:num>
  <w:num w:numId="12">
    <w:abstractNumId w:val="37"/>
  </w:num>
  <w:num w:numId="13">
    <w:abstractNumId w:val="38"/>
  </w:num>
  <w:num w:numId="14">
    <w:abstractNumId w:val="28"/>
  </w:num>
  <w:num w:numId="15">
    <w:abstractNumId w:val="35"/>
  </w:num>
  <w:num w:numId="16">
    <w:abstractNumId w:val="14"/>
  </w:num>
  <w:num w:numId="17">
    <w:abstractNumId w:val="10"/>
  </w:num>
  <w:num w:numId="18">
    <w:abstractNumId w:val="14"/>
  </w:num>
  <w:num w:numId="19">
    <w:abstractNumId w:val="26"/>
  </w:num>
  <w:num w:numId="20">
    <w:abstractNumId w:val="7"/>
  </w:num>
  <w:num w:numId="21">
    <w:abstractNumId w:val="17"/>
  </w:num>
  <w:num w:numId="22">
    <w:abstractNumId w:val="32"/>
  </w:num>
  <w:num w:numId="23">
    <w:abstractNumId w:val="14"/>
  </w:num>
  <w:num w:numId="24">
    <w:abstractNumId w:val="35"/>
  </w:num>
  <w:num w:numId="25">
    <w:abstractNumId w:val="37"/>
  </w:num>
  <w:num w:numId="26">
    <w:abstractNumId w:val="38"/>
  </w:num>
  <w:num w:numId="27">
    <w:abstractNumId w:val="28"/>
  </w:num>
  <w:num w:numId="28">
    <w:abstractNumId w:val="22"/>
  </w:num>
  <w:num w:numId="29">
    <w:abstractNumId w:val="20"/>
  </w:num>
  <w:num w:numId="30">
    <w:abstractNumId w:val="11"/>
  </w:num>
  <w:num w:numId="31">
    <w:abstractNumId w:val="31"/>
  </w:num>
  <w:num w:numId="32">
    <w:abstractNumId w:val="23"/>
  </w:num>
  <w:num w:numId="33">
    <w:abstractNumId w:val="15"/>
  </w:num>
  <w:num w:numId="34">
    <w:abstractNumId w:val="4"/>
  </w:num>
  <w:num w:numId="35">
    <w:abstractNumId w:val="27"/>
  </w:num>
  <w:num w:numId="36">
    <w:abstractNumId w:val="30"/>
  </w:num>
  <w:num w:numId="37">
    <w:abstractNumId w:val="0"/>
  </w:num>
  <w:num w:numId="38">
    <w:abstractNumId w:val="2"/>
  </w:num>
  <w:num w:numId="39">
    <w:abstractNumId w:val="25"/>
  </w:num>
  <w:num w:numId="40">
    <w:abstractNumId w:val="16"/>
  </w:num>
  <w:num w:numId="41">
    <w:abstractNumId w:val="33"/>
  </w:num>
  <w:num w:numId="42">
    <w:abstractNumId w:val="1"/>
  </w:num>
  <w:num w:numId="43">
    <w:abstractNumId w:val="36"/>
  </w:num>
  <w:num w:numId="44">
    <w:abstractNumId w:val="19"/>
  </w:num>
  <w:num w:numId="45">
    <w:abstractNumId w:val="12"/>
  </w:num>
  <w:num w:numId="46">
    <w:abstractNumId w:val="13"/>
  </w:num>
  <w:num w:numId="47">
    <w:abstractNumId w:val="8"/>
  </w:num>
  <w:num w:numId="48">
    <w:abstractNumId w:val="34"/>
  </w:num>
  <w:num w:numId="4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s-ES"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ko-K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5B1"/>
    <w:rsid w:val="0000332B"/>
    <w:rsid w:val="00003C83"/>
    <w:rsid w:val="00005CDB"/>
    <w:rsid w:val="00007542"/>
    <w:rsid w:val="00007B85"/>
    <w:rsid w:val="00010BEF"/>
    <w:rsid w:val="0001133E"/>
    <w:rsid w:val="000117BB"/>
    <w:rsid w:val="000120E2"/>
    <w:rsid w:val="0001337D"/>
    <w:rsid w:val="0001349C"/>
    <w:rsid w:val="000144A1"/>
    <w:rsid w:val="0001541B"/>
    <w:rsid w:val="00015F6D"/>
    <w:rsid w:val="000162B8"/>
    <w:rsid w:val="00016630"/>
    <w:rsid w:val="0001702D"/>
    <w:rsid w:val="0002059F"/>
    <w:rsid w:val="00020999"/>
    <w:rsid w:val="0002198C"/>
    <w:rsid w:val="000221A4"/>
    <w:rsid w:val="000224DB"/>
    <w:rsid w:val="00023668"/>
    <w:rsid w:val="00023C2A"/>
    <w:rsid w:val="00024515"/>
    <w:rsid w:val="0002485B"/>
    <w:rsid w:val="000248FA"/>
    <w:rsid w:val="00024FD0"/>
    <w:rsid w:val="00025384"/>
    <w:rsid w:val="00025A9A"/>
    <w:rsid w:val="000262DA"/>
    <w:rsid w:val="00027860"/>
    <w:rsid w:val="00027B74"/>
    <w:rsid w:val="00027B98"/>
    <w:rsid w:val="0003015E"/>
    <w:rsid w:val="000316C9"/>
    <w:rsid w:val="000319FF"/>
    <w:rsid w:val="00031E5E"/>
    <w:rsid w:val="0003209D"/>
    <w:rsid w:val="00032E8C"/>
    <w:rsid w:val="000332A1"/>
    <w:rsid w:val="000333C9"/>
    <w:rsid w:val="0003366A"/>
    <w:rsid w:val="00033880"/>
    <w:rsid w:val="00037DB8"/>
    <w:rsid w:val="000400F3"/>
    <w:rsid w:val="00040FF4"/>
    <w:rsid w:val="00043218"/>
    <w:rsid w:val="0004364C"/>
    <w:rsid w:val="00043DE8"/>
    <w:rsid w:val="0004409C"/>
    <w:rsid w:val="000447E1"/>
    <w:rsid w:val="00044DFF"/>
    <w:rsid w:val="0004527E"/>
    <w:rsid w:val="0004532A"/>
    <w:rsid w:val="00045649"/>
    <w:rsid w:val="000456BA"/>
    <w:rsid w:val="00045B35"/>
    <w:rsid w:val="00046038"/>
    <w:rsid w:val="000462B1"/>
    <w:rsid w:val="00046D33"/>
    <w:rsid w:val="00047905"/>
    <w:rsid w:val="00047A2D"/>
    <w:rsid w:val="00047C7E"/>
    <w:rsid w:val="00051B8F"/>
    <w:rsid w:val="000520C4"/>
    <w:rsid w:val="00052160"/>
    <w:rsid w:val="000524D9"/>
    <w:rsid w:val="000526B7"/>
    <w:rsid w:val="00053504"/>
    <w:rsid w:val="00055A2D"/>
    <w:rsid w:val="00055AEC"/>
    <w:rsid w:val="00055CFC"/>
    <w:rsid w:val="00060349"/>
    <w:rsid w:val="000605EE"/>
    <w:rsid w:val="0006122A"/>
    <w:rsid w:val="0006122F"/>
    <w:rsid w:val="0006149E"/>
    <w:rsid w:val="00061534"/>
    <w:rsid w:val="000616B9"/>
    <w:rsid w:val="00061CF6"/>
    <w:rsid w:val="00062A36"/>
    <w:rsid w:val="00063223"/>
    <w:rsid w:val="00063F31"/>
    <w:rsid w:val="0006532A"/>
    <w:rsid w:val="0006690D"/>
    <w:rsid w:val="000672E0"/>
    <w:rsid w:val="0007011E"/>
    <w:rsid w:val="00070265"/>
    <w:rsid w:val="00071641"/>
    <w:rsid w:val="000718AC"/>
    <w:rsid w:val="00071B66"/>
    <w:rsid w:val="00072518"/>
    <w:rsid w:val="000727FC"/>
    <w:rsid w:val="0007312E"/>
    <w:rsid w:val="00075020"/>
    <w:rsid w:val="000762C7"/>
    <w:rsid w:val="000765E9"/>
    <w:rsid w:val="00076C13"/>
    <w:rsid w:val="00077F94"/>
    <w:rsid w:val="0008028A"/>
    <w:rsid w:val="00080346"/>
    <w:rsid w:val="00080727"/>
    <w:rsid w:val="00080D1B"/>
    <w:rsid w:val="00080D2B"/>
    <w:rsid w:val="00081775"/>
    <w:rsid w:val="00082562"/>
    <w:rsid w:val="000828B0"/>
    <w:rsid w:val="00082C60"/>
    <w:rsid w:val="00082DBF"/>
    <w:rsid w:val="00083BE0"/>
    <w:rsid w:val="00084019"/>
    <w:rsid w:val="0008448D"/>
    <w:rsid w:val="00084685"/>
    <w:rsid w:val="00084C3A"/>
    <w:rsid w:val="00085C98"/>
    <w:rsid w:val="00086697"/>
    <w:rsid w:val="00086844"/>
    <w:rsid w:val="000879D3"/>
    <w:rsid w:val="0009095F"/>
    <w:rsid w:val="000914F7"/>
    <w:rsid w:val="000931AF"/>
    <w:rsid w:val="000946E4"/>
    <w:rsid w:val="0009533D"/>
    <w:rsid w:val="00096053"/>
    <w:rsid w:val="00096A88"/>
    <w:rsid w:val="00096D49"/>
    <w:rsid w:val="00096E2A"/>
    <w:rsid w:val="00097890"/>
    <w:rsid w:val="000A0515"/>
    <w:rsid w:val="000A0575"/>
    <w:rsid w:val="000A08E5"/>
    <w:rsid w:val="000A0DDC"/>
    <w:rsid w:val="000A181F"/>
    <w:rsid w:val="000A1CBA"/>
    <w:rsid w:val="000A275D"/>
    <w:rsid w:val="000A31C8"/>
    <w:rsid w:val="000A3766"/>
    <w:rsid w:val="000A3961"/>
    <w:rsid w:val="000A50EA"/>
    <w:rsid w:val="000A55BE"/>
    <w:rsid w:val="000A66C4"/>
    <w:rsid w:val="000B01BE"/>
    <w:rsid w:val="000B156F"/>
    <w:rsid w:val="000B15B3"/>
    <w:rsid w:val="000B1781"/>
    <w:rsid w:val="000B25C4"/>
    <w:rsid w:val="000B2C8B"/>
    <w:rsid w:val="000B2F7F"/>
    <w:rsid w:val="000B41B8"/>
    <w:rsid w:val="000B423B"/>
    <w:rsid w:val="000B4BB2"/>
    <w:rsid w:val="000B56C6"/>
    <w:rsid w:val="000B57B8"/>
    <w:rsid w:val="000B5A03"/>
    <w:rsid w:val="000B664E"/>
    <w:rsid w:val="000C0867"/>
    <w:rsid w:val="000C12C6"/>
    <w:rsid w:val="000C2971"/>
    <w:rsid w:val="000C3027"/>
    <w:rsid w:val="000C31BC"/>
    <w:rsid w:val="000C43BC"/>
    <w:rsid w:val="000C512F"/>
    <w:rsid w:val="000C5C53"/>
    <w:rsid w:val="000C7923"/>
    <w:rsid w:val="000D04CF"/>
    <w:rsid w:val="000D2CF5"/>
    <w:rsid w:val="000D3F99"/>
    <w:rsid w:val="000D5B93"/>
    <w:rsid w:val="000D5D64"/>
    <w:rsid w:val="000D66D8"/>
    <w:rsid w:val="000D6EB6"/>
    <w:rsid w:val="000E07B7"/>
    <w:rsid w:val="000E11AE"/>
    <w:rsid w:val="000E1390"/>
    <w:rsid w:val="000E27AC"/>
    <w:rsid w:val="000E2B26"/>
    <w:rsid w:val="000E36CC"/>
    <w:rsid w:val="000E43BE"/>
    <w:rsid w:val="000E55FA"/>
    <w:rsid w:val="000E5B01"/>
    <w:rsid w:val="000E5E96"/>
    <w:rsid w:val="000E672F"/>
    <w:rsid w:val="000E7F37"/>
    <w:rsid w:val="000F029E"/>
    <w:rsid w:val="000F142F"/>
    <w:rsid w:val="000F15E4"/>
    <w:rsid w:val="000F215F"/>
    <w:rsid w:val="000F28A3"/>
    <w:rsid w:val="000F3A49"/>
    <w:rsid w:val="000F4387"/>
    <w:rsid w:val="000F444A"/>
    <w:rsid w:val="000F4828"/>
    <w:rsid w:val="000F4A12"/>
    <w:rsid w:val="000F50FB"/>
    <w:rsid w:val="000F5187"/>
    <w:rsid w:val="000F6043"/>
    <w:rsid w:val="000F69DE"/>
    <w:rsid w:val="000F73BA"/>
    <w:rsid w:val="000F7662"/>
    <w:rsid w:val="00102F23"/>
    <w:rsid w:val="001033C1"/>
    <w:rsid w:val="0010374D"/>
    <w:rsid w:val="00103D81"/>
    <w:rsid w:val="0010447D"/>
    <w:rsid w:val="0010569F"/>
    <w:rsid w:val="00106A61"/>
    <w:rsid w:val="00106E16"/>
    <w:rsid w:val="00107881"/>
    <w:rsid w:val="00107D8A"/>
    <w:rsid w:val="00107E11"/>
    <w:rsid w:val="00111959"/>
    <w:rsid w:val="00112B1D"/>
    <w:rsid w:val="00112B8E"/>
    <w:rsid w:val="00112D49"/>
    <w:rsid w:val="0011323F"/>
    <w:rsid w:val="00113B34"/>
    <w:rsid w:val="001147EC"/>
    <w:rsid w:val="00114B93"/>
    <w:rsid w:val="0011510E"/>
    <w:rsid w:val="001159E8"/>
    <w:rsid w:val="001171D9"/>
    <w:rsid w:val="00117413"/>
    <w:rsid w:val="00117C8A"/>
    <w:rsid w:val="00122BCC"/>
    <w:rsid w:val="001238A1"/>
    <w:rsid w:val="00123F3A"/>
    <w:rsid w:val="00123FD0"/>
    <w:rsid w:val="00124D11"/>
    <w:rsid w:val="0012555A"/>
    <w:rsid w:val="00125D07"/>
    <w:rsid w:val="00125F7A"/>
    <w:rsid w:val="00126B01"/>
    <w:rsid w:val="00127071"/>
    <w:rsid w:val="001271EA"/>
    <w:rsid w:val="00127B06"/>
    <w:rsid w:val="00130953"/>
    <w:rsid w:val="00130B96"/>
    <w:rsid w:val="00132F2D"/>
    <w:rsid w:val="00133483"/>
    <w:rsid w:val="00133BD7"/>
    <w:rsid w:val="00133C84"/>
    <w:rsid w:val="001350B7"/>
    <w:rsid w:val="001362C7"/>
    <w:rsid w:val="00136C67"/>
    <w:rsid w:val="001371BC"/>
    <w:rsid w:val="001375E8"/>
    <w:rsid w:val="001375FC"/>
    <w:rsid w:val="00140386"/>
    <w:rsid w:val="0014153C"/>
    <w:rsid w:val="001422EB"/>
    <w:rsid w:val="00143B06"/>
    <w:rsid w:val="00144730"/>
    <w:rsid w:val="00145BA3"/>
    <w:rsid w:val="00147AE6"/>
    <w:rsid w:val="0015040C"/>
    <w:rsid w:val="00152689"/>
    <w:rsid w:val="001527E2"/>
    <w:rsid w:val="00152DE2"/>
    <w:rsid w:val="00153186"/>
    <w:rsid w:val="001543DF"/>
    <w:rsid w:val="00155054"/>
    <w:rsid w:val="00155D20"/>
    <w:rsid w:val="00155D49"/>
    <w:rsid w:val="001566C2"/>
    <w:rsid w:val="001567E0"/>
    <w:rsid w:val="001568AD"/>
    <w:rsid w:val="00157F27"/>
    <w:rsid w:val="00160AAD"/>
    <w:rsid w:val="00160D79"/>
    <w:rsid w:val="00161099"/>
    <w:rsid w:val="001613E5"/>
    <w:rsid w:val="0016145E"/>
    <w:rsid w:val="001615E5"/>
    <w:rsid w:val="00161AA0"/>
    <w:rsid w:val="00162CD7"/>
    <w:rsid w:val="00162DBF"/>
    <w:rsid w:val="00163CEA"/>
    <w:rsid w:val="00163E68"/>
    <w:rsid w:val="001643B2"/>
    <w:rsid w:val="001647BC"/>
    <w:rsid w:val="00164C8C"/>
    <w:rsid w:val="00165307"/>
    <w:rsid w:val="00166034"/>
    <w:rsid w:val="00166AB8"/>
    <w:rsid w:val="00166B2C"/>
    <w:rsid w:val="00166DCE"/>
    <w:rsid w:val="00167278"/>
    <w:rsid w:val="0016798D"/>
    <w:rsid w:val="00167D2C"/>
    <w:rsid w:val="00170904"/>
    <w:rsid w:val="001719E0"/>
    <w:rsid w:val="00172700"/>
    <w:rsid w:val="0017280A"/>
    <w:rsid w:val="0017287A"/>
    <w:rsid w:val="00172951"/>
    <w:rsid w:val="001732CA"/>
    <w:rsid w:val="00174370"/>
    <w:rsid w:val="00174812"/>
    <w:rsid w:val="00174A95"/>
    <w:rsid w:val="0017587C"/>
    <w:rsid w:val="00177975"/>
    <w:rsid w:val="001804D7"/>
    <w:rsid w:val="001818E6"/>
    <w:rsid w:val="00181ABD"/>
    <w:rsid w:val="00183000"/>
    <w:rsid w:val="0018493C"/>
    <w:rsid w:val="00184EF0"/>
    <w:rsid w:val="00185236"/>
    <w:rsid w:val="001869CA"/>
    <w:rsid w:val="00187072"/>
    <w:rsid w:val="00187395"/>
    <w:rsid w:val="00187812"/>
    <w:rsid w:val="00190DEB"/>
    <w:rsid w:val="00191E3F"/>
    <w:rsid w:val="00191EA9"/>
    <w:rsid w:val="00192181"/>
    <w:rsid w:val="00193F15"/>
    <w:rsid w:val="0019415C"/>
    <w:rsid w:val="00194EBF"/>
    <w:rsid w:val="00197275"/>
    <w:rsid w:val="001979F9"/>
    <w:rsid w:val="00197B21"/>
    <w:rsid w:val="001A401D"/>
    <w:rsid w:val="001A4254"/>
    <w:rsid w:val="001A6A02"/>
    <w:rsid w:val="001A6B1F"/>
    <w:rsid w:val="001A7512"/>
    <w:rsid w:val="001B0DE9"/>
    <w:rsid w:val="001B1D50"/>
    <w:rsid w:val="001B275A"/>
    <w:rsid w:val="001B3FC0"/>
    <w:rsid w:val="001B4C46"/>
    <w:rsid w:val="001B55E7"/>
    <w:rsid w:val="001B6998"/>
    <w:rsid w:val="001B75EC"/>
    <w:rsid w:val="001B7C73"/>
    <w:rsid w:val="001C018E"/>
    <w:rsid w:val="001C03D6"/>
    <w:rsid w:val="001C21A5"/>
    <w:rsid w:val="001C2F11"/>
    <w:rsid w:val="001C3BBC"/>
    <w:rsid w:val="001C4CA3"/>
    <w:rsid w:val="001C5874"/>
    <w:rsid w:val="001C6DA2"/>
    <w:rsid w:val="001C7884"/>
    <w:rsid w:val="001C7C4F"/>
    <w:rsid w:val="001C7C8E"/>
    <w:rsid w:val="001D10D0"/>
    <w:rsid w:val="001D13CB"/>
    <w:rsid w:val="001D1ADC"/>
    <w:rsid w:val="001D2010"/>
    <w:rsid w:val="001D27B1"/>
    <w:rsid w:val="001D2806"/>
    <w:rsid w:val="001D3773"/>
    <w:rsid w:val="001D38AB"/>
    <w:rsid w:val="001D4A4B"/>
    <w:rsid w:val="001D4BD7"/>
    <w:rsid w:val="001D54E9"/>
    <w:rsid w:val="001E0257"/>
    <w:rsid w:val="001E0D65"/>
    <w:rsid w:val="001E0E1A"/>
    <w:rsid w:val="001E19E6"/>
    <w:rsid w:val="001E1B76"/>
    <w:rsid w:val="001E1D6B"/>
    <w:rsid w:val="001E1E9A"/>
    <w:rsid w:val="001E209D"/>
    <w:rsid w:val="001E3C89"/>
    <w:rsid w:val="001E3DDA"/>
    <w:rsid w:val="001E605C"/>
    <w:rsid w:val="001E60B1"/>
    <w:rsid w:val="001E669D"/>
    <w:rsid w:val="001E6C8E"/>
    <w:rsid w:val="001E7DFD"/>
    <w:rsid w:val="001F08FB"/>
    <w:rsid w:val="001F0B27"/>
    <w:rsid w:val="001F16A4"/>
    <w:rsid w:val="001F1A25"/>
    <w:rsid w:val="001F1E0A"/>
    <w:rsid w:val="001F1F61"/>
    <w:rsid w:val="001F22EF"/>
    <w:rsid w:val="001F284F"/>
    <w:rsid w:val="001F4AD5"/>
    <w:rsid w:val="001F4C36"/>
    <w:rsid w:val="001F4CF7"/>
    <w:rsid w:val="001F58DD"/>
    <w:rsid w:val="001F6200"/>
    <w:rsid w:val="001F62E3"/>
    <w:rsid w:val="001F6407"/>
    <w:rsid w:val="001F72BF"/>
    <w:rsid w:val="001F745C"/>
    <w:rsid w:val="001F7C91"/>
    <w:rsid w:val="002009DD"/>
    <w:rsid w:val="00200EB0"/>
    <w:rsid w:val="00200EB3"/>
    <w:rsid w:val="00202520"/>
    <w:rsid w:val="00203572"/>
    <w:rsid w:val="0020388B"/>
    <w:rsid w:val="00203ECA"/>
    <w:rsid w:val="00203FDA"/>
    <w:rsid w:val="00204A64"/>
    <w:rsid w:val="002058BC"/>
    <w:rsid w:val="002063E9"/>
    <w:rsid w:val="00206DB3"/>
    <w:rsid w:val="00207709"/>
    <w:rsid w:val="00207941"/>
    <w:rsid w:val="00207B57"/>
    <w:rsid w:val="002102B5"/>
    <w:rsid w:val="0021316C"/>
    <w:rsid w:val="00213CE7"/>
    <w:rsid w:val="00214612"/>
    <w:rsid w:val="002147C8"/>
    <w:rsid w:val="00215ACB"/>
    <w:rsid w:val="00215CDE"/>
    <w:rsid w:val="00216CC1"/>
    <w:rsid w:val="00217ADA"/>
    <w:rsid w:val="00217E33"/>
    <w:rsid w:val="00217EF2"/>
    <w:rsid w:val="002215EC"/>
    <w:rsid w:val="00221DC2"/>
    <w:rsid w:val="00223840"/>
    <w:rsid w:val="00223E94"/>
    <w:rsid w:val="0022425C"/>
    <w:rsid w:val="00224A74"/>
    <w:rsid w:val="00225255"/>
    <w:rsid w:val="002257F6"/>
    <w:rsid w:val="00226890"/>
    <w:rsid w:val="002302BA"/>
    <w:rsid w:val="00233472"/>
    <w:rsid w:val="00234557"/>
    <w:rsid w:val="00234914"/>
    <w:rsid w:val="00235266"/>
    <w:rsid w:val="0023658B"/>
    <w:rsid w:val="00237156"/>
    <w:rsid w:val="002376EA"/>
    <w:rsid w:val="002402B1"/>
    <w:rsid w:val="002409BE"/>
    <w:rsid w:val="00240DF8"/>
    <w:rsid w:val="00240F9A"/>
    <w:rsid w:val="00241B23"/>
    <w:rsid w:val="0024204F"/>
    <w:rsid w:val="002426F2"/>
    <w:rsid w:val="002443A7"/>
    <w:rsid w:val="002447B9"/>
    <w:rsid w:val="002463ED"/>
    <w:rsid w:val="002475AC"/>
    <w:rsid w:val="0025000B"/>
    <w:rsid w:val="002520FC"/>
    <w:rsid w:val="00253430"/>
    <w:rsid w:val="00254353"/>
    <w:rsid w:val="00254C1B"/>
    <w:rsid w:val="002555D2"/>
    <w:rsid w:val="0025584A"/>
    <w:rsid w:val="00256282"/>
    <w:rsid w:val="002565F5"/>
    <w:rsid w:val="00256B79"/>
    <w:rsid w:val="00257754"/>
    <w:rsid w:val="00260F00"/>
    <w:rsid w:val="00261572"/>
    <w:rsid w:val="0026199A"/>
    <w:rsid w:val="00263968"/>
    <w:rsid w:val="002656DC"/>
    <w:rsid w:val="00265FA6"/>
    <w:rsid w:val="0026667B"/>
    <w:rsid w:val="002669CF"/>
    <w:rsid w:val="00270554"/>
    <w:rsid w:val="00270A18"/>
    <w:rsid w:val="00271E20"/>
    <w:rsid w:val="00272965"/>
    <w:rsid w:val="00276945"/>
    <w:rsid w:val="002772FD"/>
    <w:rsid w:val="002779BF"/>
    <w:rsid w:val="00280DD9"/>
    <w:rsid w:val="0028162B"/>
    <w:rsid w:val="002843F0"/>
    <w:rsid w:val="002845A5"/>
    <w:rsid w:val="00287839"/>
    <w:rsid w:val="00290B14"/>
    <w:rsid w:val="002913D7"/>
    <w:rsid w:val="0029142C"/>
    <w:rsid w:val="00291C4C"/>
    <w:rsid w:val="00292922"/>
    <w:rsid w:val="00292CE7"/>
    <w:rsid w:val="00293142"/>
    <w:rsid w:val="002947E2"/>
    <w:rsid w:val="00294FE2"/>
    <w:rsid w:val="00296D76"/>
    <w:rsid w:val="0029735F"/>
    <w:rsid w:val="00297BCE"/>
    <w:rsid w:val="002A0DF7"/>
    <w:rsid w:val="002A1066"/>
    <w:rsid w:val="002A10E9"/>
    <w:rsid w:val="002A26B1"/>
    <w:rsid w:val="002A3968"/>
    <w:rsid w:val="002A4B32"/>
    <w:rsid w:val="002A4ED5"/>
    <w:rsid w:val="002A5AE4"/>
    <w:rsid w:val="002B0100"/>
    <w:rsid w:val="002B0659"/>
    <w:rsid w:val="002B0C2A"/>
    <w:rsid w:val="002B1D2E"/>
    <w:rsid w:val="002B5119"/>
    <w:rsid w:val="002B515B"/>
    <w:rsid w:val="002B7245"/>
    <w:rsid w:val="002B7F2A"/>
    <w:rsid w:val="002C2E75"/>
    <w:rsid w:val="002C2FDD"/>
    <w:rsid w:val="002C33B0"/>
    <w:rsid w:val="002C345F"/>
    <w:rsid w:val="002C4DCA"/>
    <w:rsid w:val="002C75B0"/>
    <w:rsid w:val="002D0B9B"/>
    <w:rsid w:val="002D0D2C"/>
    <w:rsid w:val="002D0DB7"/>
    <w:rsid w:val="002D0F54"/>
    <w:rsid w:val="002D100D"/>
    <w:rsid w:val="002D1AD3"/>
    <w:rsid w:val="002D23A5"/>
    <w:rsid w:val="002D2559"/>
    <w:rsid w:val="002D2A48"/>
    <w:rsid w:val="002D2F31"/>
    <w:rsid w:val="002D58F0"/>
    <w:rsid w:val="002D5B8C"/>
    <w:rsid w:val="002D7636"/>
    <w:rsid w:val="002D7971"/>
    <w:rsid w:val="002E11E3"/>
    <w:rsid w:val="002E12C6"/>
    <w:rsid w:val="002E145C"/>
    <w:rsid w:val="002E2638"/>
    <w:rsid w:val="002E2C27"/>
    <w:rsid w:val="002E2DFE"/>
    <w:rsid w:val="002E31E0"/>
    <w:rsid w:val="002E3FB4"/>
    <w:rsid w:val="002E4C66"/>
    <w:rsid w:val="002E5107"/>
    <w:rsid w:val="002E5142"/>
    <w:rsid w:val="002E57F8"/>
    <w:rsid w:val="002E6512"/>
    <w:rsid w:val="002E76F5"/>
    <w:rsid w:val="002F0B3B"/>
    <w:rsid w:val="002F139F"/>
    <w:rsid w:val="002F1D50"/>
    <w:rsid w:val="002F2695"/>
    <w:rsid w:val="002F2B4E"/>
    <w:rsid w:val="002F35C6"/>
    <w:rsid w:val="002F40E2"/>
    <w:rsid w:val="002F4637"/>
    <w:rsid w:val="002F56FB"/>
    <w:rsid w:val="002F5795"/>
    <w:rsid w:val="002F5AD2"/>
    <w:rsid w:val="002F6B24"/>
    <w:rsid w:val="002F73F4"/>
    <w:rsid w:val="00300C78"/>
    <w:rsid w:val="00300F8A"/>
    <w:rsid w:val="0030114B"/>
    <w:rsid w:val="0030154B"/>
    <w:rsid w:val="00301B4C"/>
    <w:rsid w:val="00302549"/>
    <w:rsid w:val="0030267A"/>
    <w:rsid w:val="00303661"/>
    <w:rsid w:val="003039E0"/>
    <w:rsid w:val="00305FAF"/>
    <w:rsid w:val="00306F88"/>
    <w:rsid w:val="00307255"/>
    <w:rsid w:val="00307458"/>
    <w:rsid w:val="0030759E"/>
    <w:rsid w:val="00307AAE"/>
    <w:rsid w:val="00310964"/>
    <w:rsid w:val="00311EF9"/>
    <w:rsid w:val="003132A1"/>
    <w:rsid w:val="0031417E"/>
    <w:rsid w:val="003143D2"/>
    <w:rsid w:val="0031461C"/>
    <w:rsid w:val="00315295"/>
    <w:rsid w:val="0031611F"/>
    <w:rsid w:val="003163CC"/>
    <w:rsid w:val="0032027F"/>
    <w:rsid w:val="003206B9"/>
    <w:rsid w:val="003207A0"/>
    <w:rsid w:val="00320C04"/>
    <w:rsid w:val="003228C5"/>
    <w:rsid w:val="00322E60"/>
    <w:rsid w:val="00323238"/>
    <w:rsid w:val="00323610"/>
    <w:rsid w:val="00323803"/>
    <w:rsid w:val="003238B3"/>
    <w:rsid w:val="00323A3F"/>
    <w:rsid w:val="00324D3F"/>
    <w:rsid w:val="00324E2B"/>
    <w:rsid w:val="00326355"/>
    <w:rsid w:val="00326B37"/>
    <w:rsid w:val="00326B45"/>
    <w:rsid w:val="00326FA6"/>
    <w:rsid w:val="0032783C"/>
    <w:rsid w:val="003311AD"/>
    <w:rsid w:val="00332AF7"/>
    <w:rsid w:val="00332C6A"/>
    <w:rsid w:val="00334862"/>
    <w:rsid w:val="0033565B"/>
    <w:rsid w:val="00336A2B"/>
    <w:rsid w:val="00340B51"/>
    <w:rsid w:val="00341F8A"/>
    <w:rsid w:val="00342946"/>
    <w:rsid w:val="003436A8"/>
    <w:rsid w:val="00343A34"/>
    <w:rsid w:val="00343DE8"/>
    <w:rsid w:val="0034453A"/>
    <w:rsid w:val="003446F8"/>
    <w:rsid w:val="0034536F"/>
    <w:rsid w:val="003455F7"/>
    <w:rsid w:val="00346898"/>
    <w:rsid w:val="003469B0"/>
    <w:rsid w:val="003470C8"/>
    <w:rsid w:val="00350D2C"/>
    <w:rsid w:val="003520D2"/>
    <w:rsid w:val="003524CE"/>
    <w:rsid w:val="00352528"/>
    <w:rsid w:val="00352658"/>
    <w:rsid w:val="00352C58"/>
    <w:rsid w:val="003533B2"/>
    <w:rsid w:val="00355479"/>
    <w:rsid w:val="003571EF"/>
    <w:rsid w:val="0036051C"/>
    <w:rsid w:val="00360D7A"/>
    <w:rsid w:val="00361584"/>
    <w:rsid w:val="003615B2"/>
    <w:rsid w:val="00362541"/>
    <w:rsid w:val="00363068"/>
    <w:rsid w:val="0036331F"/>
    <w:rsid w:val="0036346D"/>
    <w:rsid w:val="00367972"/>
    <w:rsid w:val="00371C62"/>
    <w:rsid w:val="00372684"/>
    <w:rsid w:val="003727D2"/>
    <w:rsid w:val="00373D77"/>
    <w:rsid w:val="00373DA5"/>
    <w:rsid w:val="0037477F"/>
    <w:rsid w:val="003768FC"/>
    <w:rsid w:val="00377874"/>
    <w:rsid w:val="003778FD"/>
    <w:rsid w:val="00377DCD"/>
    <w:rsid w:val="0038280B"/>
    <w:rsid w:val="00383181"/>
    <w:rsid w:val="0038594C"/>
    <w:rsid w:val="003864B8"/>
    <w:rsid w:val="00386DC9"/>
    <w:rsid w:val="003870AB"/>
    <w:rsid w:val="0038758F"/>
    <w:rsid w:val="0039008E"/>
    <w:rsid w:val="00390280"/>
    <w:rsid w:val="003923A1"/>
    <w:rsid w:val="00392736"/>
    <w:rsid w:val="0039339E"/>
    <w:rsid w:val="00394B98"/>
    <w:rsid w:val="003955F4"/>
    <w:rsid w:val="00395744"/>
    <w:rsid w:val="00395DDE"/>
    <w:rsid w:val="00395E84"/>
    <w:rsid w:val="0039685C"/>
    <w:rsid w:val="0039723F"/>
    <w:rsid w:val="00397342"/>
    <w:rsid w:val="00397E78"/>
    <w:rsid w:val="003A00A8"/>
    <w:rsid w:val="003A01D0"/>
    <w:rsid w:val="003A0BAF"/>
    <w:rsid w:val="003A1237"/>
    <w:rsid w:val="003A2AA1"/>
    <w:rsid w:val="003A60ED"/>
    <w:rsid w:val="003A61B5"/>
    <w:rsid w:val="003A7C67"/>
    <w:rsid w:val="003B084C"/>
    <w:rsid w:val="003B205C"/>
    <w:rsid w:val="003B2423"/>
    <w:rsid w:val="003B2C43"/>
    <w:rsid w:val="003B42EE"/>
    <w:rsid w:val="003B47C7"/>
    <w:rsid w:val="003B4B6A"/>
    <w:rsid w:val="003B594F"/>
    <w:rsid w:val="003B5ABC"/>
    <w:rsid w:val="003B681D"/>
    <w:rsid w:val="003B6ABF"/>
    <w:rsid w:val="003B707A"/>
    <w:rsid w:val="003B711E"/>
    <w:rsid w:val="003C1945"/>
    <w:rsid w:val="003C2244"/>
    <w:rsid w:val="003C2E23"/>
    <w:rsid w:val="003C32FF"/>
    <w:rsid w:val="003C3ABD"/>
    <w:rsid w:val="003C3B3D"/>
    <w:rsid w:val="003C3EF2"/>
    <w:rsid w:val="003C3FCE"/>
    <w:rsid w:val="003C4476"/>
    <w:rsid w:val="003C55CD"/>
    <w:rsid w:val="003C6699"/>
    <w:rsid w:val="003C6BE0"/>
    <w:rsid w:val="003C77DC"/>
    <w:rsid w:val="003C7B46"/>
    <w:rsid w:val="003C7E19"/>
    <w:rsid w:val="003D2B64"/>
    <w:rsid w:val="003D2E97"/>
    <w:rsid w:val="003D3570"/>
    <w:rsid w:val="003D4842"/>
    <w:rsid w:val="003D5751"/>
    <w:rsid w:val="003D62D7"/>
    <w:rsid w:val="003D7B21"/>
    <w:rsid w:val="003E0145"/>
    <w:rsid w:val="003E14FA"/>
    <w:rsid w:val="003E23DB"/>
    <w:rsid w:val="003E2F4B"/>
    <w:rsid w:val="003E3AC0"/>
    <w:rsid w:val="003E4B7E"/>
    <w:rsid w:val="003E4D35"/>
    <w:rsid w:val="003E5916"/>
    <w:rsid w:val="003E60EE"/>
    <w:rsid w:val="003E7030"/>
    <w:rsid w:val="003E7134"/>
    <w:rsid w:val="003F064F"/>
    <w:rsid w:val="003F08EE"/>
    <w:rsid w:val="003F10C2"/>
    <w:rsid w:val="003F13B5"/>
    <w:rsid w:val="003F351D"/>
    <w:rsid w:val="003F4039"/>
    <w:rsid w:val="003F4A4C"/>
    <w:rsid w:val="003F5C81"/>
    <w:rsid w:val="003F5FD9"/>
    <w:rsid w:val="003F6ACE"/>
    <w:rsid w:val="003F75DD"/>
    <w:rsid w:val="0040029C"/>
    <w:rsid w:val="00401066"/>
    <w:rsid w:val="004041AA"/>
    <w:rsid w:val="00404522"/>
    <w:rsid w:val="0040627E"/>
    <w:rsid w:val="00406D91"/>
    <w:rsid w:val="00406FC4"/>
    <w:rsid w:val="00407A9C"/>
    <w:rsid w:val="00410A7A"/>
    <w:rsid w:val="00413260"/>
    <w:rsid w:val="00413779"/>
    <w:rsid w:val="00413B20"/>
    <w:rsid w:val="00414398"/>
    <w:rsid w:val="00414F74"/>
    <w:rsid w:val="00415472"/>
    <w:rsid w:val="00415B19"/>
    <w:rsid w:val="004162AC"/>
    <w:rsid w:val="00416731"/>
    <w:rsid w:val="004216C1"/>
    <w:rsid w:val="00421C3E"/>
    <w:rsid w:val="00422358"/>
    <w:rsid w:val="00422664"/>
    <w:rsid w:val="004227FA"/>
    <w:rsid w:val="004241EF"/>
    <w:rsid w:val="00424733"/>
    <w:rsid w:val="00425B54"/>
    <w:rsid w:val="0042608C"/>
    <w:rsid w:val="0042608E"/>
    <w:rsid w:val="004276A6"/>
    <w:rsid w:val="00427C37"/>
    <w:rsid w:val="00430B53"/>
    <w:rsid w:val="00431641"/>
    <w:rsid w:val="004328DF"/>
    <w:rsid w:val="00433800"/>
    <w:rsid w:val="0043387C"/>
    <w:rsid w:val="00433F06"/>
    <w:rsid w:val="00435332"/>
    <w:rsid w:val="00435C15"/>
    <w:rsid w:val="00436090"/>
    <w:rsid w:val="00437579"/>
    <w:rsid w:val="0043766D"/>
    <w:rsid w:val="00437DC0"/>
    <w:rsid w:val="00442293"/>
    <w:rsid w:val="00442EB9"/>
    <w:rsid w:val="00443EC1"/>
    <w:rsid w:val="00444A66"/>
    <w:rsid w:val="00444EEB"/>
    <w:rsid w:val="004453C1"/>
    <w:rsid w:val="004465C0"/>
    <w:rsid w:val="00447FA5"/>
    <w:rsid w:val="004511C4"/>
    <w:rsid w:val="004520D8"/>
    <w:rsid w:val="00453E8E"/>
    <w:rsid w:val="00456EBE"/>
    <w:rsid w:val="00457741"/>
    <w:rsid w:val="004601F1"/>
    <w:rsid w:val="00460F44"/>
    <w:rsid w:val="00461853"/>
    <w:rsid w:val="00462B76"/>
    <w:rsid w:val="00463B84"/>
    <w:rsid w:val="004644BD"/>
    <w:rsid w:val="0046476F"/>
    <w:rsid w:val="004652AD"/>
    <w:rsid w:val="0046596E"/>
    <w:rsid w:val="00466EC5"/>
    <w:rsid w:val="00470CD3"/>
    <w:rsid w:val="00471CF5"/>
    <w:rsid w:val="00471D54"/>
    <w:rsid w:val="0047245E"/>
    <w:rsid w:val="00472591"/>
    <w:rsid w:val="00473325"/>
    <w:rsid w:val="0047378E"/>
    <w:rsid w:val="00475997"/>
    <w:rsid w:val="00475B25"/>
    <w:rsid w:val="004760B5"/>
    <w:rsid w:val="00477C24"/>
    <w:rsid w:val="00477D33"/>
    <w:rsid w:val="00480B56"/>
    <w:rsid w:val="00480FED"/>
    <w:rsid w:val="00481A55"/>
    <w:rsid w:val="00481C17"/>
    <w:rsid w:val="00482450"/>
    <w:rsid w:val="00482F46"/>
    <w:rsid w:val="00483098"/>
    <w:rsid w:val="00483229"/>
    <w:rsid w:val="004846A2"/>
    <w:rsid w:val="00484769"/>
    <w:rsid w:val="0048498E"/>
    <w:rsid w:val="00484ED1"/>
    <w:rsid w:val="00484F1A"/>
    <w:rsid w:val="00485158"/>
    <w:rsid w:val="004851D8"/>
    <w:rsid w:val="00485461"/>
    <w:rsid w:val="00486C99"/>
    <w:rsid w:val="0048723A"/>
    <w:rsid w:val="00487B37"/>
    <w:rsid w:val="00490009"/>
    <w:rsid w:val="00490511"/>
    <w:rsid w:val="00490A6C"/>
    <w:rsid w:val="00491023"/>
    <w:rsid w:val="00491108"/>
    <w:rsid w:val="00491216"/>
    <w:rsid w:val="00491C27"/>
    <w:rsid w:val="004924A4"/>
    <w:rsid w:val="004929E6"/>
    <w:rsid w:val="00492EA3"/>
    <w:rsid w:val="0049448E"/>
    <w:rsid w:val="00495E57"/>
    <w:rsid w:val="00496FAF"/>
    <w:rsid w:val="004979C9"/>
    <w:rsid w:val="00497E8C"/>
    <w:rsid w:val="004A06B1"/>
    <w:rsid w:val="004A24B4"/>
    <w:rsid w:val="004A2FC7"/>
    <w:rsid w:val="004A326C"/>
    <w:rsid w:val="004A512D"/>
    <w:rsid w:val="004A52C8"/>
    <w:rsid w:val="004A79F1"/>
    <w:rsid w:val="004B0682"/>
    <w:rsid w:val="004B0692"/>
    <w:rsid w:val="004B0CE2"/>
    <w:rsid w:val="004B1A15"/>
    <w:rsid w:val="004B29DF"/>
    <w:rsid w:val="004B3AC5"/>
    <w:rsid w:val="004B3E8A"/>
    <w:rsid w:val="004B4761"/>
    <w:rsid w:val="004B49CD"/>
    <w:rsid w:val="004B6134"/>
    <w:rsid w:val="004B7FAA"/>
    <w:rsid w:val="004C0C95"/>
    <w:rsid w:val="004C2E8E"/>
    <w:rsid w:val="004C3AB0"/>
    <w:rsid w:val="004C4794"/>
    <w:rsid w:val="004C65C4"/>
    <w:rsid w:val="004C6848"/>
    <w:rsid w:val="004C7621"/>
    <w:rsid w:val="004C7D92"/>
    <w:rsid w:val="004D080C"/>
    <w:rsid w:val="004D16E7"/>
    <w:rsid w:val="004D2275"/>
    <w:rsid w:val="004D23E7"/>
    <w:rsid w:val="004D316D"/>
    <w:rsid w:val="004D34A3"/>
    <w:rsid w:val="004D3A9C"/>
    <w:rsid w:val="004D4807"/>
    <w:rsid w:val="004D5447"/>
    <w:rsid w:val="004D6392"/>
    <w:rsid w:val="004D6B4F"/>
    <w:rsid w:val="004D6C9D"/>
    <w:rsid w:val="004D717E"/>
    <w:rsid w:val="004D76D0"/>
    <w:rsid w:val="004D7787"/>
    <w:rsid w:val="004D7CC7"/>
    <w:rsid w:val="004E07CA"/>
    <w:rsid w:val="004E08C2"/>
    <w:rsid w:val="004E2009"/>
    <w:rsid w:val="004E2329"/>
    <w:rsid w:val="004E23AA"/>
    <w:rsid w:val="004E3018"/>
    <w:rsid w:val="004E393D"/>
    <w:rsid w:val="004E3C87"/>
    <w:rsid w:val="004E432F"/>
    <w:rsid w:val="004E4B87"/>
    <w:rsid w:val="004E4F6D"/>
    <w:rsid w:val="004E57C3"/>
    <w:rsid w:val="004E57E2"/>
    <w:rsid w:val="004E7BB1"/>
    <w:rsid w:val="004F00D3"/>
    <w:rsid w:val="004F0AC2"/>
    <w:rsid w:val="004F0C3E"/>
    <w:rsid w:val="004F0C8D"/>
    <w:rsid w:val="004F0E7C"/>
    <w:rsid w:val="004F10BA"/>
    <w:rsid w:val="004F1818"/>
    <w:rsid w:val="004F1847"/>
    <w:rsid w:val="004F2737"/>
    <w:rsid w:val="004F38B0"/>
    <w:rsid w:val="004F3922"/>
    <w:rsid w:val="004F3F14"/>
    <w:rsid w:val="004F46E4"/>
    <w:rsid w:val="004F4A1C"/>
    <w:rsid w:val="004F4A34"/>
    <w:rsid w:val="004F4FD1"/>
    <w:rsid w:val="004F503A"/>
    <w:rsid w:val="004F61D6"/>
    <w:rsid w:val="004F6CED"/>
    <w:rsid w:val="004F70FE"/>
    <w:rsid w:val="004F7838"/>
    <w:rsid w:val="004F7E03"/>
    <w:rsid w:val="00500383"/>
    <w:rsid w:val="00500502"/>
    <w:rsid w:val="00500614"/>
    <w:rsid w:val="00500A7A"/>
    <w:rsid w:val="0050155D"/>
    <w:rsid w:val="0050197F"/>
    <w:rsid w:val="00501F5B"/>
    <w:rsid w:val="005023C6"/>
    <w:rsid w:val="00502648"/>
    <w:rsid w:val="00505CA6"/>
    <w:rsid w:val="00507067"/>
    <w:rsid w:val="0051089E"/>
    <w:rsid w:val="00510E0F"/>
    <w:rsid w:val="00515689"/>
    <w:rsid w:val="00515B9B"/>
    <w:rsid w:val="0051650A"/>
    <w:rsid w:val="00516BD6"/>
    <w:rsid w:val="00520B26"/>
    <w:rsid w:val="0052571B"/>
    <w:rsid w:val="00525A86"/>
    <w:rsid w:val="00527A3A"/>
    <w:rsid w:val="00527B89"/>
    <w:rsid w:val="0053033B"/>
    <w:rsid w:val="005321E1"/>
    <w:rsid w:val="0053264A"/>
    <w:rsid w:val="00533124"/>
    <w:rsid w:val="00534CDB"/>
    <w:rsid w:val="005356CC"/>
    <w:rsid w:val="00535F98"/>
    <w:rsid w:val="0053661A"/>
    <w:rsid w:val="005401DF"/>
    <w:rsid w:val="005405B8"/>
    <w:rsid w:val="00540A99"/>
    <w:rsid w:val="00541E61"/>
    <w:rsid w:val="0054268E"/>
    <w:rsid w:val="00544213"/>
    <w:rsid w:val="005449DA"/>
    <w:rsid w:val="00545DC0"/>
    <w:rsid w:val="00547C8B"/>
    <w:rsid w:val="00550AC3"/>
    <w:rsid w:val="00550B3F"/>
    <w:rsid w:val="00551580"/>
    <w:rsid w:val="0055183F"/>
    <w:rsid w:val="00551A88"/>
    <w:rsid w:val="00551BA9"/>
    <w:rsid w:val="00552339"/>
    <w:rsid w:val="0055369B"/>
    <w:rsid w:val="0055379D"/>
    <w:rsid w:val="0055472A"/>
    <w:rsid w:val="00554AA7"/>
    <w:rsid w:val="0055537C"/>
    <w:rsid w:val="005554B9"/>
    <w:rsid w:val="00556E5D"/>
    <w:rsid w:val="00557874"/>
    <w:rsid w:val="00557E6B"/>
    <w:rsid w:val="0056076F"/>
    <w:rsid w:val="005623F8"/>
    <w:rsid w:val="00562BAA"/>
    <w:rsid w:val="00564231"/>
    <w:rsid w:val="00564C95"/>
    <w:rsid w:val="005656EF"/>
    <w:rsid w:val="00565D2F"/>
    <w:rsid w:val="0056611E"/>
    <w:rsid w:val="00566424"/>
    <w:rsid w:val="005665E3"/>
    <w:rsid w:val="005673DC"/>
    <w:rsid w:val="00567E98"/>
    <w:rsid w:val="00571541"/>
    <w:rsid w:val="00571C97"/>
    <w:rsid w:val="00573F20"/>
    <w:rsid w:val="005755A5"/>
    <w:rsid w:val="00575D48"/>
    <w:rsid w:val="00575EB1"/>
    <w:rsid w:val="00576000"/>
    <w:rsid w:val="00576A3B"/>
    <w:rsid w:val="005774C3"/>
    <w:rsid w:val="0057785B"/>
    <w:rsid w:val="00577887"/>
    <w:rsid w:val="00577C2D"/>
    <w:rsid w:val="00577F4B"/>
    <w:rsid w:val="005808DE"/>
    <w:rsid w:val="00580C7A"/>
    <w:rsid w:val="00580D15"/>
    <w:rsid w:val="00581597"/>
    <w:rsid w:val="005823BA"/>
    <w:rsid w:val="0058311E"/>
    <w:rsid w:val="00584AD9"/>
    <w:rsid w:val="005864E4"/>
    <w:rsid w:val="00587266"/>
    <w:rsid w:val="00587BDA"/>
    <w:rsid w:val="005903D7"/>
    <w:rsid w:val="00590473"/>
    <w:rsid w:val="00592183"/>
    <w:rsid w:val="00592453"/>
    <w:rsid w:val="00592AE0"/>
    <w:rsid w:val="005940C5"/>
    <w:rsid w:val="0059524A"/>
    <w:rsid w:val="005955EF"/>
    <w:rsid w:val="005959A2"/>
    <w:rsid w:val="00595DA4"/>
    <w:rsid w:val="0059609E"/>
    <w:rsid w:val="00596B10"/>
    <w:rsid w:val="00596BD2"/>
    <w:rsid w:val="00597BC2"/>
    <w:rsid w:val="005A1591"/>
    <w:rsid w:val="005A1695"/>
    <w:rsid w:val="005A16FB"/>
    <w:rsid w:val="005A299A"/>
    <w:rsid w:val="005A3284"/>
    <w:rsid w:val="005A3D52"/>
    <w:rsid w:val="005A4155"/>
    <w:rsid w:val="005A4C64"/>
    <w:rsid w:val="005A4E2B"/>
    <w:rsid w:val="005A53A4"/>
    <w:rsid w:val="005A53B9"/>
    <w:rsid w:val="005A6520"/>
    <w:rsid w:val="005A6FC0"/>
    <w:rsid w:val="005A7AAA"/>
    <w:rsid w:val="005A7C60"/>
    <w:rsid w:val="005B06B9"/>
    <w:rsid w:val="005B089A"/>
    <w:rsid w:val="005B0BED"/>
    <w:rsid w:val="005B2C01"/>
    <w:rsid w:val="005B313B"/>
    <w:rsid w:val="005B32A8"/>
    <w:rsid w:val="005B4907"/>
    <w:rsid w:val="005B58A5"/>
    <w:rsid w:val="005B5DE4"/>
    <w:rsid w:val="005B6822"/>
    <w:rsid w:val="005C1694"/>
    <w:rsid w:val="005C1B3A"/>
    <w:rsid w:val="005C1CDD"/>
    <w:rsid w:val="005C2F75"/>
    <w:rsid w:val="005C36E8"/>
    <w:rsid w:val="005C3A0C"/>
    <w:rsid w:val="005C3C8B"/>
    <w:rsid w:val="005C4243"/>
    <w:rsid w:val="005C492E"/>
    <w:rsid w:val="005C4B42"/>
    <w:rsid w:val="005C5315"/>
    <w:rsid w:val="005C5432"/>
    <w:rsid w:val="005C6CEE"/>
    <w:rsid w:val="005C6D28"/>
    <w:rsid w:val="005C6F4D"/>
    <w:rsid w:val="005C7378"/>
    <w:rsid w:val="005D04D9"/>
    <w:rsid w:val="005D059A"/>
    <w:rsid w:val="005D075E"/>
    <w:rsid w:val="005D0E4D"/>
    <w:rsid w:val="005D1540"/>
    <w:rsid w:val="005D3154"/>
    <w:rsid w:val="005D34DB"/>
    <w:rsid w:val="005D35F4"/>
    <w:rsid w:val="005D5E38"/>
    <w:rsid w:val="005D6207"/>
    <w:rsid w:val="005E1747"/>
    <w:rsid w:val="005E1C18"/>
    <w:rsid w:val="005E22E3"/>
    <w:rsid w:val="005E3054"/>
    <w:rsid w:val="005E330C"/>
    <w:rsid w:val="005E450C"/>
    <w:rsid w:val="005E578B"/>
    <w:rsid w:val="005E6B78"/>
    <w:rsid w:val="005F00B5"/>
    <w:rsid w:val="005F0695"/>
    <w:rsid w:val="005F1E43"/>
    <w:rsid w:val="005F201F"/>
    <w:rsid w:val="005F2581"/>
    <w:rsid w:val="005F27B2"/>
    <w:rsid w:val="005F30E1"/>
    <w:rsid w:val="005F32F2"/>
    <w:rsid w:val="005F3FC1"/>
    <w:rsid w:val="005F46DD"/>
    <w:rsid w:val="005F5ADD"/>
    <w:rsid w:val="005F5E81"/>
    <w:rsid w:val="005F7F02"/>
    <w:rsid w:val="00600B4B"/>
    <w:rsid w:val="006016CF"/>
    <w:rsid w:val="00602159"/>
    <w:rsid w:val="00602E78"/>
    <w:rsid w:val="0060570F"/>
    <w:rsid w:val="00607750"/>
    <w:rsid w:val="00610E5E"/>
    <w:rsid w:val="006118BC"/>
    <w:rsid w:val="0061269B"/>
    <w:rsid w:val="00613BC8"/>
    <w:rsid w:val="00614625"/>
    <w:rsid w:val="00614803"/>
    <w:rsid w:val="00614A7F"/>
    <w:rsid w:val="00614B86"/>
    <w:rsid w:val="0061613C"/>
    <w:rsid w:val="00616370"/>
    <w:rsid w:val="006163DC"/>
    <w:rsid w:val="0061725D"/>
    <w:rsid w:val="0062125F"/>
    <w:rsid w:val="00621B3B"/>
    <w:rsid w:val="006220E3"/>
    <w:rsid w:val="006222A2"/>
    <w:rsid w:val="006222F0"/>
    <w:rsid w:val="0062316E"/>
    <w:rsid w:val="00623247"/>
    <w:rsid w:val="00623890"/>
    <w:rsid w:val="006238B7"/>
    <w:rsid w:val="00624F53"/>
    <w:rsid w:val="006258B0"/>
    <w:rsid w:val="00626088"/>
    <w:rsid w:val="00626DBC"/>
    <w:rsid w:val="006277C1"/>
    <w:rsid w:val="00627BF1"/>
    <w:rsid w:val="00630788"/>
    <w:rsid w:val="00631719"/>
    <w:rsid w:val="00632BE8"/>
    <w:rsid w:val="00632D77"/>
    <w:rsid w:val="0063322B"/>
    <w:rsid w:val="00633F18"/>
    <w:rsid w:val="0063450D"/>
    <w:rsid w:val="0063504C"/>
    <w:rsid w:val="00635E7E"/>
    <w:rsid w:val="00636EA2"/>
    <w:rsid w:val="00636FBB"/>
    <w:rsid w:val="00637989"/>
    <w:rsid w:val="00640157"/>
    <w:rsid w:val="00640254"/>
    <w:rsid w:val="00641843"/>
    <w:rsid w:val="00641BA9"/>
    <w:rsid w:val="00641F69"/>
    <w:rsid w:val="006420C3"/>
    <w:rsid w:val="00643741"/>
    <w:rsid w:val="0064376D"/>
    <w:rsid w:val="00643D85"/>
    <w:rsid w:val="00644840"/>
    <w:rsid w:val="00644C39"/>
    <w:rsid w:val="00645B21"/>
    <w:rsid w:val="006473C0"/>
    <w:rsid w:val="00647675"/>
    <w:rsid w:val="00647D51"/>
    <w:rsid w:val="006502EE"/>
    <w:rsid w:val="00650C96"/>
    <w:rsid w:val="00652FD0"/>
    <w:rsid w:val="006540E5"/>
    <w:rsid w:val="006557FD"/>
    <w:rsid w:val="00655E9A"/>
    <w:rsid w:val="00656C0A"/>
    <w:rsid w:val="00656FA1"/>
    <w:rsid w:val="00657F8F"/>
    <w:rsid w:val="006606F7"/>
    <w:rsid w:val="00661262"/>
    <w:rsid w:val="0066186D"/>
    <w:rsid w:val="00661AFB"/>
    <w:rsid w:val="00661B43"/>
    <w:rsid w:val="00661C65"/>
    <w:rsid w:val="006621D4"/>
    <w:rsid w:val="00662302"/>
    <w:rsid w:val="006623A0"/>
    <w:rsid w:val="006625A3"/>
    <w:rsid w:val="00662DBB"/>
    <w:rsid w:val="00662F77"/>
    <w:rsid w:val="0066477B"/>
    <w:rsid w:val="00664C1F"/>
    <w:rsid w:val="00664D08"/>
    <w:rsid w:val="00666128"/>
    <w:rsid w:val="0066691B"/>
    <w:rsid w:val="00667FEE"/>
    <w:rsid w:val="006706B3"/>
    <w:rsid w:val="00670D40"/>
    <w:rsid w:val="00671873"/>
    <w:rsid w:val="0067196E"/>
    <w:rsid w:val="00672352"/>
    <w:rsid w:val="00672F86"/>
    <w:rsid w:val="0067459D"/>
    <w:rsid w:val="00675EE6"/>
    <w:rsid w:val="00677273"/>
    <w:rsid w:val="006810AE"/>
    <w:rsid w:val="006823A9"/>
    <w:rsid w:val="00683A13"/>
    <w:rsid w:val="00683BEE"/>
    <w:rsid w:val="00683DEC"/>
    <w:rsid w:val="00683EDB"/>
    <w:rsid w:val="006845D9"/>
    <w:rsid w:val="0068468B"/>
    <w:rsid w:val="00686B36"/>
    <w:rsid w:val="00690434"/>
    <w:rsid w:val="00690738"/>
    <w:rsid w:val="00690A0D"/>
    <w:rsid w:val="006911CE"/>
    <w:rsid w:val="0069341A"/>
    <w:rsid w:val="0069374B"/>
    <w:rsid w:val="00694977"/>
    <w:rsid w:val="0069506A"/>
    <w:rsid w:val="006955B0"/>
    <w:rsid w:val="0069723D"/>
    <w:rsid w:val="006A10F3"/>
    <w:rsid w:val="006A14BE"/>
    <w:rsid w:val="006A1A9B"/>
    <w:rsid w:val="006A1CEE"/>
    <w:rsid w:val="006A1DE6"/>
    <w:rsid w:val="006A1E60"/>
    <w:rsid w:val="006A249A"/>
    <w:rsid w:val="006A3211"/>
    <w:rsid w:val="006A3B54"/>
    <w:rsid w:val="006A41B3"/>
    <w:rsid w:val="006A5EB5"/>
    <w:rsid w:val="006A6358"/>
    <w:rsid w:val="006A71CC"/>
    <w:rsid w:val="006A7B2C"/>
    <w:rsid w:val="006B2375"/>
    <w:rsid w:val="006B4681"/>
    <w:rsid w:val="006B556F"/>
    <w:rsid w:val="006B68AD"/>
    <w:rsid w:val="006C1031"/>
    <w:rsid w:val="006C2B6A"/>
    <w:rsid w:val="006C2E4C"/>
    <w:rsid w:val="006C3005"/>
    <w:rsid w:val="006C3733"/>
    <w:rsid w:val="006C37AF"/>
    <w:rsid w:val="006C3826"/>
    <w:rsid w:val="006C3EBF"/>
    <w:rsid w:val="006C416C"/>
    <w:rsid w:val="006C638C"/>
    <w:rsid w:val="006C7DFA"/>
    <w:rsid w:val="006D04F3"/>
    <w:rsid w:val="006D0D0B"/>
    <w:rsid w:val="006D1477"/>
    <w:rsid w:val="006D27D3"/>
    <w:rsid w:val="006D295F"/>
    <w:rsid w:val="006D2975"/>
    <w:rsid w:val="006D309D"/>
    <w:rsid w:val="006D4106"/>
    <w:rsid w:val="006D5CED"/>
    <w:rsid w:val="006D6F71"/>
    <w:rsid w:val="006E019D"/>
    <w:rsid w:val="006E0501"/>
    <w:rsid w:val="006E0BFA"/>
    <w:rsid w:val="006E12C9"/>
    <w:rsid w:val="006E279D"/>
    <w:rsid w:val="006E30EF"/>
    <w:rsid w:val="006E3441"/>
    <w:rsid w:val="006E3C76"/>
    <w:rsid w:val="006E4100"/>
    <w:rsid w:val="006E45E3"/>
    <w:rsid w:val="006E5E08"/>
    <w:rsid w:val="006E7B09"/>
    <w:rsid w:val="006E7B7D"/>
    <w:rsid w:val="006F0291"/>
    <w:rsid w:val="006F0337"/>
    <w:rsid w:val="006F086F"/>
    <w:rsid w:val="006F0DC8"/>
    <w:rsid w:val="006F1A32"/>
    <w:rsid w:val="006F4294"/>
    <w:rsid w:val="006F4A37"/>
    <w:rsid w:val="006F5968"/>
    <w:rsid w:val="006F643D"/>
    <w:rsid w:val="006F7676"/>
    <w:rsid w:val="007003FD"/>
    <w:rsid w:val="00700CB8"/>
    <w:rsid w:val="00701A5F"/>
    <w:rsid w:val="00701DAC"/>
    <w:rsid w:val="00703972"/>
    <w:rsid w:val="007039B8"/>
    <w:rsid w:val="00703A26"/>
    <w:rsid w:val="0070551F"/>
    <w:rsid w:val="00705641"/>
    <w:rsid w:val="00705B11"/>
    <w:rsid w:val="00705DBC"/>
    <w:rsid w:val="007073CB"/>
    <w:rsid w:val="00710285"/>
    <w:rsid w:val="00710567"/>
    <w:rsid w:val="00710DAC"/>
    <w:rsid w:val="00710F08"/>
    <w:rsid w:val="00711A03"/>
    <w:rsid w:val="00711F12"/>
    <w:rsid w:val="00713082"/>
    <w:rsid w:val="007131AC"/>
    <w:rsid w:val="0071321F"/>
    <w:rsid w:val="00713576"/>
    <w:rsid w:val="00713770"/>
    <w:rsid w:val="00714975"/>
    <w:rsid w:val="007168C1"/>
    <w:rsid w:val="00716CB7"/>
    <w:rsid w:val="00716CD1"/>
    <w:rsid w:val="00716E06"/>
    <w:rsid w:val="00717411"/>
    <w:rsid w:val="00717AC9"/>
    <w:rsid w:val="00717EB1"/>
    <w:rsid w:val="007203ED"/>
    <w:rsid w:val="00720E6F"/>
    <w:rsid w:val="007218C0"/>
    <w:rsid w:val="007222BC"/>
    <w:rsid w:val="0072263B"/>
    <w:rsid w:val="0072285B"/>
    <w:rsid w:val="00722A0F"/>
    <w:rsid w:val="007236A1"/>
    <w:rsid w:val="0072430B"/>
    <w:rsid w:val="007243AC"/>
    <w:rsid w:val="00724B00"/>
    <w:rsid w:val="00724C2A"/>
    <w:rsid w:val="00724FC3"/>
    <w:rsid w:val="00725028"/>
    <w:rsid w:val="00725DC1"/>
    <w:rsid w:val="007268C4"/>
    <w:rsid w:val="007277C2"/>
    <w:rsid w:val="00727DF9"/>
    <w:rsid w:val="00730913"/>
    <w:rsid w:val="00730C25"/>
    <w:rsid w:val="00730EEA"/>
    <w:rsid w:val="00731EF3"/>
    <w:rsid w:val="00732596"/>
    <w:rsid w:val="00732CDF"/>
    <w:rsid w:val="007341BC"/>
    <w:rsid w:val="00734569"/>
    <w:rsid w:val="00735A32"/>
    <w:rsid w:val="00736C68"/>
    <w:rsid w:val="00737C78"/>
    <w:rsid w:val="00740558"/>
    <w:rsid w:val="00740A47"/>
    <w:rsid w:val="00741762"/>
    <w:rsid w:val="007419DE"/>
    <w:rsid w:val="00741C5C"/>
    <w:rsid w:val="0074232A"/>
    <w:rsid w:val="0074246E"/>
    <w:rsid w:val="00742A9F"/>
    <w:rsid w:val="00744AAB"/>
    <w:rsid w:val="00745AEA"/>
    <w:rsid w:val="00746C7F"/>
    <w:rsid w:val="00747BAF"/>
    <w:rsid w:val="007501A7"/>
    <w:rsid w:val="007513D1"/>
    <w:rsid w:val="007517AC"/>
    <w:rsid w:val="00751F4B"/>
    <w:rsid w:val="00752ACF"/>
    <w:rsid w:val="007532C8"/>
    <w:rsid w:val="00753A15"/>
    <w:rsid w:val="007547B9"/>
    <w:rsid w:val="007555F8"/>
    <w:rsid w:val="0075578C"/>
    <w:rsid w:val="007557E8"/>
    <w:rsid w:val="0075580F"/>
    <w:rsid w:val="007560B7"/>
    <w:rsid w:val="00756309"/>
    <w:rsid w:val="00756B67"/>
    <w:rsid w:val="0075732C"/>
    <w:rsid w:val="007603A9"/>
    <w:rsid w:val="007615F1"/>
    <w:rsid w:val="00761DE1"/>
    <w:rsid w:val="0076215D"/>
    <w:rsid w:val="00762168"/>
    <w:rsid w:val="00762283"/>
    <w:rsid w:val="007636C1"/>
    <w:rsid w:val="00764550"/>
    <w:rsid w:val="00764A9E"/>
    <w:rsid w:val="00772288"/>
    <w:rsid w:val="007738EE"/>
    <w:rsid w:val="00774378"/>
    <w:rsid w:val="00774F4B"/>
    <w:rsid w:val="00775A9D"/>
    <w:rsid w:val="00775CAD"/>
    <w:rsid w:val="00776B79"/>
    <w:rsid w:val="00776CED"/>
    <w:rsid w:val="00777A43"/>
    <w:rsid w:val="007803E9"/>
    <w:rsid w:val="007809BD"/>
    <w:rsid w:val="00781FED"/>
    <w:rsid w:val="00782104"/>
    <w:rsid w:val="00782B2F"/>
    <w:rsid w:val="00782C5A"/>
    <w:rsid w:val="0078338F"/>
    <w:rsid w:val="007839BA"/>
    <w:rsid w:val="00783D31"/>
    <w:rsid w:val="0078483B"/>
    <w:rsid w:val="007860AF"/>
    <w:rsid w:val="007907D1"/>
    <w:rsid w:val="0079116B"/>
    <w:rsid w:val="00791315"/>
    <w:rsid w:val="007915EE"/>
    <w:rsid w:val="00792B2A"/>
    <w:rsid w:val="00793469"/>
    <w:rsid w:val="00793496"/>
    <w:rsid w:val="00794C9F"/>
    <w:rsid w:val="007961CB"/>
    <w:rsid w:val="0079654C"/>
    <w:rsid w:val="00797108"/>
    <w:rsid w:val="00797DD0"/>
    <w:rsid w:val="007A0581"/>
    <w:rsid w:val="007A0610"/>
    <w:rsid w:val="007A2085"/>
    <w:rsid w:val="007A2583"/>
    <w:rsid w:val="007A2702"/>
    <w:rsid w:val="007A3C33"/>
    <w:rsid w:val="007A6CA0"/>
    <w:rsid w:val="007A6DCE"/>
    <w:rsid w:val="007B0924"/>
    <w:rsid w:val="007B0931"/>
    <w:rsid w:val="007B20D6"/>
    <w:rsid w:val="007B32F3"/>
    <w:rsid w:val="007B3A1E"/>
    <w:rsid w:val="007B3CC7"/>
    <w:rsid w:val="007B4BED"/>
    <w:rsid w:val="007B5851"/>
    <w:rsid w:val="007B6D02"/>
    <w:rsid w:val="007B6D3E"/>
    <w:rsid w:val="007B7176"/>
    <w:rsid w:val="007C015C"/>
    <w:rsid w:val="007C0D23"/>
    <w:rsid w:val="007C1814"/>
    <w:rsid w:val="007C2535"/>
    <w:rsid w:val="007C2747"/>
    <w:rsid w:val="007C3BE7"/>
    <w:rsid w:val="007C40DB"/>
    <w:rsid w:val="007C4215"/>
    <w:rsid w:val="007C4B8E"/>
    <w:rsid w:val="007C4E89"/>
    <w:rsid w:val="007C53CF"/>
    <w:rsid w:val="007C5733"/>
    <w:rsid w:val="007C7F08"/>
    <w:rsid w:val="007D0042"/>
    <w:rsid w:val="007D0693"/>
    <w:rsid w:val="007D1172"/>
    <w:rsid w:val="007D1CDF"/>
    <w:rsid w:val="007D1F04"/>
    <w:rsid w:val="007D388D"/>
    <w:rsid w:val="007D58AE"/>
    <w:rsid w:val="007D5F8E"/>
    <w:rsid w:val="007D64FB"/>
    <w:rsid w:val="007E01BF"/>
    <w:rsid w:val="007E0D71"/>
    <w:rsid w:val="007E0EC7"/>
    <w:rsid w:val="007E1B77"/>
    <w:rsid w:val="007E1BC1"/>
    <w:rsid w:val="007E2689"/>
    <w:rsid w:val="007E2785"/>
    <w:rsid w:val="007E33F7"/>
    <w:rsid w:val="007E3E0E"/>
    <w:rsid w:val="007E46A1"/>
    <w:rsid w:val="007E4C4D"/>
    <w:rsid w:val="007E4D9C"/>
    <w:rsid w:val="007E5A5F"/>
    <w:rsid w:val="007E5AE1"/>
    <w:rsid w:val="007E74E5"/>
    <w:rsid w:val="007E7511"/>
    <w:rsid w:val="007E7DBA"/>
    <w:rsid w:val="007F0D74"/>
    <w:rsid w:val="007F123F"/>
    <w:rsid w:val="007F1C01"/>
    <w:rsid w:val="007F1DA5"/>
    <w:rsid w:val="007F20A8"/>
    <w:rsid w:val="007F3806"/>
    <w:rsid w:val="007F3EDC"/>
    <w:rsid w:val="007F40B1"/>
    <w:rsid w:val="007F417B"/>
    <w:rsid w:val="007F581C"/>
    <w:rsid w:val="007F59D8"/>
    <w:rsid w:val="007F59EE"/>
    <w:rsid w:val="007F5AB1"/>
    <w:rsid w:val="007F701B"/>
    <w:rsid w:val="007F7443"/>
    <w:rsid w:val="007F77D0"/>
    <w:rsid w:val="007F7F52"/>
    <w:rsid w:val="00801003"/>
    <w:rsid w:val="008022F9"/>
    <w:rsid w:val="00802715"/>
    <w:rsid w:val="0080391C"/>
    <w:rsid w:val="0080468D"/>
    <w:rsid w:val="00805B64"/>
    <w:rsid w:val="00805C6E"/>
    <w:rsid w:val="00806630"/>
    <w:rsid w:val="00806D95"/>
    <w:rsid w:val="008073DB"/>
    <w:rsid w:val="0081040D"/>
    <w:rsid w:val="008104D3"/>
    <w:rsid w:val="008120D5"/>
    <w:rsid w:val="008120E8"/>
    <w:rsid w:val="008126AD"/>
    <w:rsid w:val="008128A8"/>
    <w:rsid w:val="008129F1"/>
    <w:rsid w:val="00812BCD"/>
    <w:rsid w:val="00816067"/>
    <w:rsid w:val="008165C1"/>
    <w:rsid w:val="00817E24"/>
    <w:rsid w:val="008205CD"/>
    <w:rsid w:val="00820C92"/>
    <w:rsid w:val="00820CE8"/>
    <w:rsid w:val="0082104E"/>
    <w:rsid w:val="0082114B"/>
    <w:rsid w:val="008216B7"/>
    <w:rsid w:val="00822A4E"/>
    <w:rsid w:val="00822EB7"/>
    <w:rsid w:val="00823723"/>
    <w:rsid w:val="00824DAB"/>
    <w:rsid w:val="00826376"/>
    <w:rsid w:val="0082692A"/>
    <w:rsid w:val="00826B9D"/>
    <w:rsid w:val="008301D4"/>
    <w:rsid w:val="00830355"/>
    <w:rsid w:val="00831333"/>
    <w:rsid w:val="0083215F"/>
    <w:rsid w:val="0083224B"/>
    <w:rsid w:val="00833AAB"/>
    <w:rsid w:val="008340B7"/>
    <w:rsid w:val="00834959"/>
    <w:rsid w:val="00834DEA"/>
    <w:rsid w:val="00835112"/>
    <w:rsid w:val="0083528A"/>
    <w:rsid w:val="008365A8"/>
    <w:rsid w:val="008366E3"/>
    <w:rsid w:val="00837095"/>
    <w:rsid w:val="00842519"/>
    <w:rsid w:val="0084296C"/>
    <w:rsid w:val="00842A3A"/>
    <w:rsid w:val="00842D43"/>
    <w:rsid w:val="00842F7A"/>
    <w:rsid w:val="00844329"/>
    <w:rsid w:val="00844509"/>
    <w:rsid w:val="00844F39"/>
    <w:rsid w:val="00845AD4"/>
    <w:rsid w:val="00845CEB"/>
    <w:rsid w:val="00846011"/>
    <w:rsid w:val="0084618C"/>
    <w:rsid w:val="0084620C"/>
    <w:rsid w:val="0084624F"/>
    <w:rsid w:val="00846567"/>
    <w:rsid w:val="008466D4"/>
    <w:rsid w:val="008466FF"/>
    <w:rsid w:val="00847012"/>
    <w:rsid w:val="008474FD"/>
    <w:rsid w:val="00850A1B"/>
    <w:rsid w:val="00850B49"/>
    <w:rsid w:val="0085107F"/>
    <w:rsid w:val="008510BD"/>
    <w:rsid w:val="0085116D"/>
    <w:rsid w:val="0085136F"/>
    <w:rsid w:val="00851B06"/>
    <w:rsid w:val="00852DC1"/>
    <w:rsid w:val="0085503E"/>
    <w:rsid w:val="0085557C"/>
    <w:rsid w:val="00855EF8"/>
    <w:rsid w:val="00856713"/>
    <w:rsid w:val="00857877"/>
    <w:rsid w:val="00863536"/>
    <w:rsid w:val="00863DF0"/>
    <w:rsid w:val="0086535C"/>
    <w:rsid w:val="008661CB"/>
    <w:rsid w:val="00867AE7"/>
    <w:rsid w:val="00867E57"/>
    <w:rsid w:val="00870637"/>
    <w:rsid w:val="00871311"/>
    <w:rsid w:val="0087195F"/>
    <w:rsid w:val="0087396A"/>
    <w:rsid w:val="00874513"/>
    <w:rsid w:val="00875096"/>
    <w:rsid w:val="00877374"/>
    <w:rsid w:val="008774EC"/>
    <w:rsid w:val="0088027A"/>
    <w:rsid w:val="00880AF3"/>
    <w:rsid w:val="00880BC1"/>
    <w:rsid w:val="00881056"/>
    <w:rsid w:val="00881593"/>
    <w:rsid w:val="00881B3B"/>
    <w:rsid w:val="00882910"/>
    <w:rsid w:val="00883F20"/>
    <w:rsid w:val="0088400D"/>
    <w:rsid w:val="0088424C"/>
    <w:rsid w:val="008900DA"/>
    <w:rsid w:val="0089057B"/>
    <w:rsid w:val="00890705"/>
    <w:rsid w:val="008908F3"/>
    <w:rsid w:val="008912A8"/>
    <w:rsid w:val="008913DE"/>
    <w:rsid w:val="0089231C"/>
    <w:rsid w:val="00892514"/>
    <w:rsid w:val="008927EE"/>
    <w:rsid w:val="00892832"/>
    <w:rsid w:val="00892E0C"/>
    <w:rsid w:val="00893883"/>
    <w:rsid w:val="00897C09"/>
    <w:rsid w:val="00897D1A"/>
    <w:rsid w:val="008A0845"/>
    <w:rsid w:val="008A0D82"/>
    <w:rsid w:val="008A1473"/>
    <w:rsid w:val="008A16B0"/>
    <w:rsid w:val="008A292A"/>
    <w:rsid w:val="008A3665"/>
    <w:rsid w:val="008A45E9"/>
    <w:rsid w:val="008A4A5B"/>
    <w:rsid w:val="008A5300"/>
    <w:rsid w:val="008A5373"/>
    <w:rsid w:val="008A60D9"/>
    <w:rsid w:val="008B0B7E"/>
    <w:rsid w:val="008B10D3"/>
    <w:rsid w:val="008B160E"/>
    <w:rsid w:val="008B23D4"/>
    <w:rsid w:val="008B2506"/>
    <w:rsid w:val="008B373E"/>
    <w:rsid w:val="008B4B99"/>
    <w:rsid w:val="008B5237"/>
    <w:rsid w:val="008B5B85"/>
    <w:rsid w:val="008B5BE3"/>
    <w:rsid w:val="008B7761"/>
    <w:rsid w:val="008B7A3A"/>
    <w:rsid w:val="008C078F"/>
    <w:rsid w:val="008C1E1E"/>
    <w:rsid w:val="008C3130"/>
    <w:rsid w:val="008C33B2"/>
    <w:rsid w:val="008C397F"/>
    <w:rsid w:val="008C6563"/>
    <w:rsid w:val="008C6D01"/>
    <w:rsid w:val="008D0194"/>
    <w:rsid w:val="008D0991"/>
    <w:rsid w:val="008D1093"/>
    <w:rsid w:val="008D2563"/>
    <w:rsid w:val="008D2933"/>
    <w:rsid w:val="008D30DB"/>
    <w:rsid w:val="008D4524"/>
    <w:rsid w:val="008D5C49"/>
    <w:rsid w:val="008D7778"/>
    <w:rsid w:val="008E0C47"/>
    <w:rsid w:val="008E14BB"/>
    <w:rsid w:val="008E1D1C"/>
    <w:rsid w:val="008E1FAE"/>
    <w:rsid w:val="008E36C5"/>
    <w:rsid w:val="008E378E"/>
    <w:rsid w:val="008E49D2"/>
    <w:rsid w:val="008E68E1"/>
    <w:rsid w:val="008E6F11"/>
    <w:rsid w:val="008E6F5C"/>
    <w:rsid w:val="008E7151"/>
    <w:rsid w:val="008F050C"/>
    <w:rsid w:val="008F40AC"/>
    <w:rsid w:val="008F4B8C"/>
    <w:rsid w:val="008F4B9B"/>
    <w:rsid w:val="008F6D75"/>
    <w:rsid w:val="0090081B"/>
    <w:rsid w:val="00900A97"/>
    <w:rsid w:val="00901134"/>
    <w:rsid w:val="00902A2B"/>
    <w:rsid w:val="00902B77"/>
    <w:rsid w:val="00902FE1"/>
    <w:rsid w:val="00903850"/>
    <w:rsid w:val="00903EC5"/>
    <w:rsid w:val="009053B3"/>
    <w:rsid w:val="009059E7"/>
    <w:rsid w:val="00906CF3"/>
    <w:rsid w:val="00906E49"/>
    <w:rsid w:val="0091054B"/>
    <w:rsid w:val="00911C4A"/>
    <w:rsid w:val="00911E94"/>
    <w:rsid w:val="009124FD"/>
    <w:rsid w:val="00914374"/>
    <w:rsid w:val="0091470F"/>
    <w:rsid w:val="00915257"/>
    <w:rsid w:val="00915D27"/>
    <w:rsid w:val="00915E49"/>
    <w:rsid w:val="00915E58"/>
    <w:rsid w:val="00916C4A"/>
    <w:rsid w:val="0091726A"/>
    <w:rsid w:val="009207E0"/>
    <w:rsid w:val="00921533"/>
    <w:rsid w:val="009218F6"/>
    <w:rsid w:val="00922123"/>
    <w:rsid w:val="009232B0"/>
    <w:rsid w:val="00923458"/>
    <w:rsid w:val="009234D1"/>
    <w:rsid w:val="00923719"/>
    <w:rsid w:val="0092383E"/>
    <w:rsid w:val="00924526"/>
    <w:rsid w:val="009306F5"/>
    <w:rsid w:val="00930EB3"/>
    <w:rsid w:val="0093100E"/>
    <w:rsid w:val="009310ED"/>
    <w:rsid w:val="00931312"/>
    <w:rsid w:val="00931482"/>
    <w:rsid w:val="009319C1"/>
    <w:rsid w:val="00932188"/>
    <w:rsid w:val="009324C8"/>
    <w:rsid w:val="009328F2"/>
    <w:rsid w:val="00932D13"/>
    <w:rsid w:val="00932F42"/>
    <w:rsid w:val="00933591"/>
    <w:rsid w:val="009338B6"/>
    <w:rsid w:val="009342A0"/>
    <w:rsid w:val="00934343"/>
    <w:rsid w:val="00934EFB"/>
    <w:rsid w:val="00937157"/>
    <w:rsid w:val="00940375"/>
    <w:rsid w:val="0094125A"/>
    <w:rsid w:val="00941FE8"/>
    <w:rsid w:val="0094284B"/>
    <w:rsid w:val="00943D1B"/>
    <w:rsid w:val="0094444D"/>
    <w:rsid w:val="0094516F"/>
    <w:rsid w:val="009461A9"/>
    <w:rsid w:val="009467ED"/>
    <w:rsid w:val="00946CE8"/>
    <w:rsid w:val="009470C4"/>
    <w:rsid w:val="0094717F"/>
    <w:rsid w:val="00947FB9"/>
    <w:rsid w:val="0095042A"/>
    <w:rsid w:val="00950821"/>
    <w:rsid w:val="009511CE"/>
    <w:rsid w:val="0095146F"/>
    <w:rsid w:val="0095168C"/>
    <w:rsid w:val="00952B3D"/>
    <w:rsid w:val="00954F88"/>
    <w:rsid w:val="009555E6"/>
    <w:rsid w:val="009562AA"/>
    <w:rsid w:val="009565FF"/>
    <w:rsid w:val="00956CD9"/>
    <w:rsid w:val="00957613"/>
    <w:rsid w:val="00962A86"/>
    <w:rsid w:val="00962FCF"/>
    <w:rsid w:val="00965AD6"/>
    <w:rsid w:val="00966CBD"/>
    <w:rsid w:val="009672C4"/>
    <w:rsid w:val="0096790B"/>
    <w:rsid w:val="00967ADD"/>
    <w:rsid w:val="009703B8"/>
    <w:rsid w:val="009707BD"/>
    <w:rsid w:val="00970831"/>
    <w:rsid w:val="00970841"/>
    <w:rsid w:val="00970B92"/>
    <w:rsid w:val="00970FB9"/>
    <w:rsid w:val="00971916"/>
    <w:rsid w:val="00971B8C"/>
    <w:rsid w:val="00973060"/>
    <w:rsid w:val="00973380"/>
    <w:rsid w:val="00973BC8"/>
    <w:rsid w:val="00973F49"/>
    <w:rsid w:val="00974822"/>
    <w:rsid w:val="009757A0"/>
    <w:rsid w:val="00975AAA"/>
    <w:rsid w:val="00976CD7"/>
    <w:rsid w:val="00976F1D"/>
    <w:rsid w:val="00977EED"/>
    <w:rsid w:val="009817A8"/>
    <w:rsid w:val="00981C00"/>
    <w:rsid w:val="00983404"/>
    <w:rsid w:val="009836B2"/>
    <w:rsid w:val="00983BDD"/>
    <w:rsid w:val="00983C89"/>
    <w:rsid w:val="00984DFA"/>
    <w:rsid w:val="00985653"/>
    <w:rsid w:val="00985A34"/>
    <w:rsid w:val="00985CFC"/>
    <w:rsid w:val="00986506"/>
    <w:rsid w:val="00987251"/>
    <w:rsid w:val="00990FF9"/>
    <w:rsid w:val="0099126B"/>
    <w:rsid w:val="00991642"/>
    <w:rsid w:val="00991B1E"/>
    <w:rsid w:val="00992280"/>
    <w:rsid w:val="009923F4"/>
    <w:rsid w:val="0099258D"/>
    <w:rsid w:val="00993735"/>
    <w:rsid w:val="00993C61"/>
    <w:rsid w:val="00995D4E"/>
    <w:rsid w:val="00995E92"/>
    <w:rsid w:val="00996A21"/>
    <w:rsid w:val="00996D8D"/>
    <w:rsid w:val="009979F0"/>
    <w:rsid w:val="00997FC6"/>
    <w:rsid w:val="00997FED"/>
    <w:rsid w:val="009A006A"/>
    <w:rsid w:val="009A05E4"/>
    <w:rsid w:val="009A0784"/>
    <w:rsid w:val="009A1DB0"/>
    <w:rsid w:val="009A3579"/>
    <w:rsid w:val="009A3AD7"/>
    <w:rsid w:val="009A5A7F"/>
    <w:rsid w:val="009A5E9C"/>
    <w:rsid w:val="009A6CFD"/>
    <w:rsid w:val="009A7E43"/>
    <w:rsid w:val="009B066C"/>
    <w:rsid w:val="009B0676"/>
    <w:rsid w:val="009B1B48"/>
    <w:rsid w:val="009B23FF"/>
    <w:rsid w:val="009B33ED"/>
    <w:rsid w:val="009B3C27"/>
    <w:rsid w:val="009B5600"/>
    <w:rsid w:val="009B5BB9"/>
    <w:rsid w:val="009B6784"/>
    <w:rsid w:val="009C1924"/>
    <w:rsid w:val="009C1A8B"/>
    <w:rsid w:val="009C1F68"/>
    <w:rsid w:val="009C2050"/>
    <w:rsid w:val="009C2A8A"/>
    <w:rsid w:val="009C4371"/>
    <w:rsid w:val="009C4C1D"/>
    <w:rsid w:val="009C4C50"/>
    <w:rsid w:val="009C58ED"/>
    <w:rsid w:val="009C61FA"/>
    <w:rsid w:val="009C6599"/>
    <w:rsid w:val="009C7749"/>
    <w:rsid w:val="009C7E57"/>
    <w:rsid w:val="009C7F8D"/>
    <w:rsid w:val="009D0EF4"/>
    <w:rsid w:val="009D111D"/>
    <w:rsid w:val="009D17E3"/>
    <w:rsid w:val="009D1E4A"/>
    <w:rsid w:val="009D225A"/>
    <w:rsid w:val="009D2FFB"/>
    <w:rsid w:val="009D3682"/>
    <w:rsid w:val="009D3709"/>
    <w:rsid w:val="009D3E74"/>
    <w:rsid w:val="009D5590"/>
    <w:rsid w:val="009D6044"/>
    <w:rsid w:val="009D6B07"/>
    <w:rsid w:val="009E05BD"/>
    <w:rsid w:val="009E0F2A"/>
    <w:rsid w:val="009E120A"/>
    <w:rsid w:val="009E1B53"/>
    <w:rsid w:val="009E1BF2"/>
    <w:rsid w:val="009E1E97"/>
    <w:rsid w:val="009E215C"/>
    <w:rsid w:val="009E3A2F"/>
    <w:rsid w:val="009E4050"/>
    <w:rsid w:val="009E4AFB"/>
    <w:rsid w:val="009E5428"/>
    <w:rsid w:val="009E55D8"/>
    <w:rsid w:val="009E635C"/>
    <w:rsid w:val="009E669D"/>
    <w:rsid w:val="009E68CD"/>
    <w:rsid w:val="009E6A37"/>
    <w:rsid w:val="009E6B26"/>
    <w:rsid w:val="009E7BE3"/>
    <w:rsid w:val="009F0790"/>
    <w:rsid w:val="009F1EF2"/>
    <w:rsid w:val="009F238C"/>
    <w:rsid w:val="009F2423"/>
    <w:rsid w:val="009F3868"/>
    <w:rsid w:val="009F5F6A"/>
    <w:rsid w:val="009F607B"/>
    <w:rsid w:val="00A006AE"/>
    <w:rsid w:val="00A02008"/>
    <w:rsid w:val="00A042A4"/>
    <w:rsid w:val="00A05236"/>
    <w:rsid w:val="00A05B11"/>
    <w:rsid w:val="00A06716"/>
    <w:rsid w:val="00A06CCE"/>
    <w:rsid w:val="00A07606"/>
    <w:rsid w:val="00A07A58"/>
    <w:rsid w:val="00A07F73"/>
    <w:rsid w:val="00A102BB"/>
    <w:rsid w:val="00A11FFE"/>
    <w:rsid w:val="00A14467"/>
    <w:rsid w:val="00A144C9"/>
    <w:rsid w:val="00A1467A"/>
    <w:rsid w:val="00A1483F"/>
    <w:rsid w:val="00A14C97"/>
    <w:rsid w:val="00A1589E"/>
    <w:rsid w:val="00A165CE"/>
    <w:rsid w:val="00A16680"/>
    <w:rsid w:val="00A16C01"/>
    <w:rsid w:val="00A176D9"/>
    <w:rsid w:val="00A17816"/>
    <w:rsid w:val="00A2156B"/>
    <w:rsid w:val="00A221F1"/>
    <w:rsid w:val="00A22ADD"/>
    <w:rsid w:val="00A2343B"/>
    <w:rsid w:val="00A23BC1"/>
    <w:rsid w:val="00A2546C"/>
    <w:rsid w:val="00A26B21"/>
    <w:rsid w:val="00A26CA1"/>
    <w:rsid w:val="00A279A7"/>
    <w:rsid w:val="00A27FF5"/>
    <w:rsid w:val="00A3098E"/>
    <w:rsid w:val="00A31307"/>
    <w:rsid w:val="00A31431"/>
    <w:rsid w:val="00A31B71"/>
    <w:rsid w:val="00A31E0B"/>
    <w:rsid w:val="00A31EE7"/>
    <w:rsid w:val="00A31F59"/>
    <w:rsid w:val="00A32CA5"/>
    <w:rsid w:val="00A33498"/>
    <w:rsid w:val="00A336EC"/>
    <w:rsid w:val="00A3491C"/>
    <w:rsid w:val="00A34E96"/>
    <w:rsid w:val="00A365B5"/>
    <w:rsid w:val="00A37EFE"/>
    <w:rsid w:val="00A37F0B"/>
    <w:rsid w:val="00A40550"/>
    <w:rsid w:val="00A408A6"/>
    <w:rsid w:val="00A42985"/>
    <w:rsid w:val="00A42A7D"/>
    <w:rsid w:val="00A42F0C"/>
    <w:rsid w:val="00A43806"/>
    <w:rsid w:val="00A44409"/>
    <w:rsid w:val="00A44E32"/>
    <w:rsid w:val="00A45D3B"/>
    <w:rsid w:val="00A46A8E"/>
    <w:rsid w:val="00A47261"/>
    <w:rsid w:val="00A47378"/>
    <w:rsid w:val="00A476DA"/>
    <w:rsid w:val="00A47B2E"/>
    <w:rsid w:val="00A47FE8"/>
    <w:rsid w:val="00A5006A"/>
    <w:rsid w:val="00A51182"/>
    <w:rsid w:val="00A52460"/>
    <w:rsid w:val="00A534DA"/>
    <w:rsid w:val="00A539EB"/>
    <w:rsid w:val="00A53F71"/>
    <w:rsid w:val="00A540F9"/>
    <w:rsid w:val="00A547E4"/>
    <w:rsid w:val="00A54C58"/>
    <w:rsid w:val="00A54E14"/>
    <w:rsid w:val="00A55080"/>
    <w:rsid w:val="00A556FE"/>
    <w:rsid w:val="00A5653B"/>
    <w:rsid w:val="00A56B65"/>
    <w:rsid w:val="00A571F7"/>
    <w:rsid w:val="00A57BF5"/>
    <w:rsid w:val="00A60F40"/>
    <w:rsid w:val="00A61433"/>
    <w:rsid w:val="00A627CC"/>
    <w:rsid w:val="00A62BF5"/>
    <w:rsid w:val="00A63E88"/>
    <w:rsid w:val="00A64E90"/>
    <w:rsid w:val="00A65A31"/>
    <w:rsid w:val="00A65B34"/>
    <w:rsid w:val="00A6606D"/>
    <w:rsid w:val="00A661EE"/>
    <w:rsid w:val="00A66804"/>
    <w:rsid w:val="00A66A18"/>
    <w:rsid w:val="00A67890"/>
    <w:rsid w:val="00A67B16"/>
    <w:rsid w:val="00A72242"/>
    <w:rsid w:val="00A72EB5"/>
    <w:rsid w:val="00A74322"/>
    <w:rsid w:val="00A74380"/>
    <w:rsid w:val="00A7470F"/>
    <w:rsid w:val="00A76B93"/>
    <w:rsid w:val="00A77378"/>
    <w:rsid w:val="00A77E19"/>
    <w:rsid w:val="00A77E2E"/>
    <w:rsid w:val="00A77F06"/>
    <w:rsid w:val="00A80854"/>
    <w:rsid w:val="00A80AE7"/>
    <w:rsid w:val="00A80B92"/>
    <w:rsid w:val="00A818CC"/>
    <w:rsid w:val="00A822FC"/>
    <w:rsid w:val="00A83632"/>
    <w:rsid w:val="00A83776"/>
    <w:rsid w:val="00A83E12"/>
    <w:rsid w:val="00A84799"/>
    <w:rsid w:val="00A847D2"/>
    <w:rsid w:val="00A84918"/>
    <w:rsid w:val="00A85B8C"/>
    <w:rsid w:val="00A86A13"/>
    <w:rsid w:val="00A87860"/>
    <w:rsid w:val="00A87A38"/>
    <w:rsid w:val="00A91A87"/>
    <w:rsid w:val="00A9226F"/>
    <w:rsid w:val="00A9451A"/>
    <w:rsid w:val="00A949A6"/>
    <w:rsid w:val="00A94BFA"/>
    <w:rsid w:val="00A94D0F"/>
    <w:rsid w:val="00A950C9"/>
    <w:rsid w:val="00A957E3"/>
    <w:rsid w:val="00A95B47"/>
    <w:rsid w:val="00A9616C"/>
    <w:rsid w:val="00A9649E"/>
    <w:rsid w:val="00A96D90"/>
    <w:rsid w:val="00AA0337"/>
    <w:rsid w:val="00AA137C"/>
    <w:rsid w:val="00AA229D"/>
    <w:rsid w:val="00AA336F"/>
    <w:rsid w:val="00AA3C81"/>
    <w:rsid w:val="00AA429D"/>
    <w:rsid w:val="00AA5B8D"/>
    <w:rsid w:val="00AA61BD"/>
    <w:rsid w:val="00AA6CEF"/>
    <w:rsid w:val="00AA746B"/>
    <w:rsid w:val="00AA7B15"/>
    <w:rsid w:val="00AA7FA9"/>
    <w:rsid w:val="00AB029B"/>
    <w:rsid w:val="00AB0516"/>
    <w:rsid w:val="00AB0E37"/>
    <w:rsid w:val="00AB1E0A"/>
    <w:rsid w:val="00AB3099"/>
    <w:rsid w:val="00AB3C25"/>
    <w:rsid w:val="00AB3D11"/>
    <w:rsid w:val="00AB45D1"/>
    <w:rsid w:val="00AB48F0"/>
    <w:rsid w:val="00AB67F0"/>
    <w:rsid w:val="00AC0816"/>
    <w:rsid w:val="00AC0C1A"/>
    <w:rsid w:val="00AC132D"/>
    <w:rsid w:val="00AC25A3"/>
    <w:rsid w:val="00AC273C"/>
    <w:rsid w:val="00AC2981"/>
    <w:rsid w:val="00AC2D28"/>
    <w:rsid w:val="00AC3429"/>
    <w:rsid w:val="00AC36F2"/>
    <w:rsid w:val="00AC37AE"/>
    <w:rsid w:val="00AC3D85"/>
    <w:rsid w:val="00AC42E2"/>
    <w:rsid w:val="00AC4E83"/>
    <w:rsid w:val="00AC4F95"/>
    <w:rsid w:val="00AC5572"/>
    <w:rsid w:val="00AC5698"/>
    <w:rsid w:val="00AC5BEB"/>
    <w:rsid w:val="00AC732F"/>
    <w:rsid w:val="00AD00B6"/>
    <w:rsid w:val="00AD13F0"/>
    <w:rsid w:val="00AD4637"/>
    <w:rsid w:val="00AD4781"/>
    <w:rsid w:val="00AD6126"/>
    <w:rsid w:val="00AD61BF"/>
    <w:rsid w:val="00AD669B"/>
    <w:rsid w:val="00AD721C"/>
    <w:rsid w:val="00AE013B"/>
    <w:rsid w:val="00AE0199"/>
    <w:rsid w:val="00AE070C"/>
    <w:rsid w:val="00AE095E"/>
    <w:rsid w:val="00AE0A01"/>
    <w:rsid w:val="00AE14EA"/>
    <w:rsid w:val="00AE2232"/>
    <w:rsid w:val="00AE2B13"/>
    <w:rsid w:val="00AE31A4"/>
    <w:rsid w:val="00AE40C8"/>
    <w:rsid w:val="00AE4AAF"/>
    <w:rsid w:val="00AE5727"/>
    <w:rsid w:val="00AE652D"/>
    <w:rsid w:val="00AE6748"/>
    <w:rsid w:val="00AE678B"/>
    <w:rsid w:val="00AE6FAE"/>
    <w:rsid w:val="00AE7EE3"/>
    <w:rsid w:val="00AF068F"/>
    <w:rsid w:val="00AF08A4"/>
    <w:rsid w:val="00AF0CE8"/>
    <w:rsid w:val="00AF1460"/>
    <w:rsid w:val="00AF201E"/>
    <w:rsid w:val="00AF24E7"/>
    <w:rsid w:val="00AF2E5A"/>
    <w:rsid w:val="00AF377A"/>
    <w:rsid w:val="00AF3C2C"/>
    <w:rsid w:val="00AF445C"/>
    <w:rsid w:val="00AF45DD"/>
    <w:rsid w:val="00AF4B95"/>
    <w:rsid w:val="00AF4D2F"/>
    <w:rsid w:val="00AF599E"/>
    <w:rsid w:val="00AF69CF"/>
    <w:rsid w:val="00AF704C"/>
    <w:rsid w:val="00AF7F26"/>
    <w:rsid w:val="00B0189A"/>
    <w:rsid w:val="00B02625"/>
    <w:rsid w:val="00B032FA"/>
    <w:rsid w:val="00B034EC"/>
    <w:rsid w:val="00B0473D"/>
    <w:rsid w:val="00B05FC0"/>
    <w:rsid w:val="00B10B93"/>
    <w:rsid w:val="00B1131B"/>
    <w:rsid w:val="00B12468"/>
    <w:rsid w:val="00B12698"/>
    <w:rsid w:val="00B12B69"/>
    <w:rsid w:val="00B13648"/>
    <w:rsid w:val="00B147B3"/>
    <w:rsid w:val="00B176BD"/>
    <w:rsid w:val="00B17BE9"/>
    <w:rsid w:val="00B2134A"/>
    <w:rsid w:val="00B2171B"/>
    <w:rsid w:val="00B21ECA"/>
    <w:rsid w:val="00B22202"/>
    <w:rsid w:val="00B23253"/>
    <w:rsid w:val="00B2384C"/>
    <w:rsid w:val="00B23B15"/>
    <w:rsid w:val="00B25C1B"/>
    <w:rsid w:val="00B25ED6"/>
    <w:rsid w:val="00B26B9E"/>
    <w:rsid w:val="00B27F42"/>
    <w:rsid w:val="00B30149"/>
    <w:rsid w:val="00B309D7"/>
    <w:rsid w:val="00B31F35"/>
    <w:rsid w:val="00B32308"/>
    <w:rsid w:val="00B32CAF"/>
    <w:rsid w:val="00B33297"/>
    <w:rsid w:val="00B34464"/>
    <w:rsid w:val="00B34824"/>
    <w:rsid w:val="00B34CF3"/>
    <w:rsid w:val="00B36BA2"/>
    <w:rsid w:val="00B36D29"/>
    <w:rsid w:val="00B37703"/>
    <w:rsid w:val="00B37A4C"/>
    <w:rsid w:val="00B4001F"/>
    <w:rsid w:val="00B40C5A"/>
    <w:rsid w:val="00B4106A"/>
    <w:rsid w:val="00B4185B"/>
    <w:rsid w:val="00B42106"/>
    <w:rsid w:val="00B421B6"/>
    <w:rsid w:val="00B426AA"/>
    <w:rsid w:val="00B43453"/>
    <w:rsid w:val="00B43AC1"/>
    <w:rsid w:val="00B43FB2"/>
    <w:rsid w:val="00B44D64"/>
    <w:rsid w:val="00B44E0A"/>
    <w:rsid w:val="00B44FE2"/>
    <w:rsid w:val="00B456D0"/>
    <w:rsid w:val="00B4640F"/>
    <w:rsid w:val="00B46754"/>
    <w:rsid w:val="00B46D88"/>
    <w:rsid w:val="00B46E58"/>
    <w:rsid w:val="00B4794B"/>
    <w:rsid w:val="00B47C76"/>
    <w:rsid w:val="00B508AC"/>
    <w:rsid w:val="00B50EAB"/>
    <w:rsid w:val="00B5160F"/>
    <w:rsid w:val="00B51BFB"/>
    <w:rsid w:val="00B52373"/>
    <w:rsid w:val="00B52629"/>
    <w:rsid w:val="00B52A91"/>
    <w:rsid w:val="00B52CD4"/>
    <w:rsid w:val="00B5359C"/>
    <w:rsid w:val="00B5385F"/>
    <w:rsid w:val="00B542AD"/>
    <w:rsid w:val="00B5537C"/>
    <w:rsid w:val="00B55741"/>
    <w:rsid w:val="00B56138"/>
    <w:rsid w:val="00B56F3F"/>
    <w:rsid w:val="00B57923"/>
    <w:rsid w:val="00B57E90"/>
    <w:rsid w:val="00B619DD"/>
    <w:rsid w:val="00B625A0"/>
    <w:rsid w:val="00B63D8A"/>
    <w:rsid w:val="00B64589"/>
    <w:rsid w:val="00B675B7"/>
    <w:rsid w:val="00B70036"/>
    <w:rsid w:val="00B703A2"/>
    <w:rsid w:val="00B7055B"/>
    <w:rsid w:val="00B70E16"/>
    <w:rsid w:val="00B71402"/>
    <w:rsid w:val="00B72EF5"/>
    <w:rsid w:val="00B72F8A"/>
    <w:rsid w:val="00B737CA"/>
    <w:rsid w:val="00B73EA8"/>
    <w:rsid w:val="00B745A9"/>
    <w:rsid w:val="00B74A84"/>
    <w:rsid w:val="00B7655A"/>
    <w:rsid w:val="00B76795"/>
    <w:rsid w:val="00B80053"/>
    <w:rsid w:val="00B80197"/>
    <w:rsid w:val="00B80238"/>
    <w:rsid w:val="00B802D7"/>
    <w:rsid w:val="00B80C19"/>
    <w:rsid w:val="00B80FA0"/>
    <w:rsid w:val="00B816A6"/>
    <w:rsid w:val="00B8284D"/>
    <w:rsid w:val="00B82D32"/>
    <w:rsid w:val="00B82DBD"/>
    <w:rsid w:val="00B834D2"/>
    <w:rsid w:val="00B83701"/>
    <w:rsid w:val="00B83889"/>
    <w:rsid w:val="00B83F1B"/>
    <w:rsid w:val="00B84214"/>
    <w:rsid w:val="00B846F7"/>
    <w:rsid w:val="00B84977"/>
    <w:rsid w:val="00B85AAB"/>
    <w:rsid w:val="00B86613"/>
    <w:rsid w:val="00B86660"/>
    <w:rsid w:val="00B86CDC"/>
    <w:rsid w:val="00B87825"/>
    <w:rsid w:val="00B914D9"/>
    <w:rsid w:val="00B92781"/>
    <w:rsid w:val="00B927DD"/>
    <w:rsid w:val="00B93078"/>
    <w:rsid w:val="00B9343F"/>
    <w:rsid w:val="00B93739"/>
    <w:rsid w:val="00B93AFB"/>
    <w:rsid w:val="00B93CD4"/>
    <w:rsid w:val="00B941B0"/>
    <w:rsid w:val="00B95078"/>
    <w:rsid w:val="00BA00A5"/>
    <w:rsid w:val="00BA06DD"/>
    <w:rsid w:val="00BA0F32"/>
    <w:rsid w:val="00BA1A22"/>
    <w:rsid w:val="00BA1BD4"/>
    <w:rsid w:val="00BA1DAF"/>
    <w:rsid w:val="00BA329C"/>
    <w:rsid w:val="00BA367C"/>
    <w:rsid w:val="00BA39CC"/>
    <w:rsid w:val="00BA3D77"/>
    <w:rsid w:val="00BA4359"/>
    <w:rsid w:val="00BA660B"/>
    <w:rsid w:val="00BA6D3F"/>
    <w:rsid w:val="00BA7614"/>
    <w:rsid w:val="00BA7BE1"/>
    <w:rsid w:val="00BA7CBD"/>
    <w:rsid w:val="00BB0B57"/>
    <w:rsid w:val="00BB151E"/>
    <w:rsid w:val="00BB2C47"/>
    <w:rsid w:val="00BB404A"/>
    <w:rsid w:val="00BB5F4B"/>
    <w:rsid w:val="00BB672F"/>
    <w:rsid w:val="00BC107E"/>
    <w:rsid w:val="00BC13ED"/>
    <w:rsid w:val="00BC2038"/>
    <w:rsid w:val="00BC36E0"/>
    <w:rsid w:val="00BC44C2"/>
    <w:rsid w:val="00BC58F6"/>
    <w:rsid w:val="00BC62FA"/>
    <w:rsid w:val="00BC6B7C"/>
    <w:rsid w:val="00BC781D"/>
    <w:rsid w:val="00BC7DEB"/>
    <w:rsid w:val="00BD0A77"/>
    <w:rsid w:val="00BD1A6F"/>
    <w:rsid w:val="00BD2A73"/>
    <w:rsid w:val="00BD3838"/>
    <w:rsid w:val="00BD3B87"/>
    <w:rsid w:val="00BD3E41"/>
    <w:rsid w:val="00BD4EAF"/>
    <w:rsid w:val="00BD520A"/>
    <w:rsid w:val="00BD60B5"/>
    <w:rsid w:val="00BD6136"/>
    <w:rsid w:val="00BD699F"/>
    <w:rsid w:val="00BD6E1D"/>
    <w:rsid w:val="00BD7179"/>
    <w:rsid w:val="00BD79AB"/>
    <w:rsid w:val="00BE0587"/>
    <w:rsid w:val="00BE06C4"/>
    <w:rsid w:val="00BE16A5"/>
    <w:rsid w:val="00BE2036"/>
    <w:rsid w:val="00BE3FE7"/>
    <w:rsid w:val="00BE4C1E"/>
    <w:rsid w:val="00BE59BC"/>
    <w:rsid w:val="00BE5EF1"/>
    <w:rsid w:val="00BE61CD"/>
    <w:rsid w:val="00BE758B"/>
    <w:rsid w:val="00BF0D9B"/>
    <w:rsid w:val="00BF39CA"/>
    <w:rsid w:val="00BF3A55"/>
    <w:rsid w:val="00BF4764"/>
    <w:rsid w:val="00BF4FEB"/>
    <w:rsid w:val="00BF60FA"/>
    <w:rsid w:val="00BF6789"/>
    <w:rsid w:val="00BF7099"/>
    <w:rsid w:val="00BF78C2"/>
    <w:rsid w:val="00C00F0C"/>
    <w:rsid w:val="00C019FF"/>
    <w:rsid w:val="00C03E45"/>
    <w:rsid w:val="00C04BF6"/>
    <w:rsid w:val="00C057CF"/>
    <w:rsid w:val="00C05B4E"/>
    <w:rsid w:val="00C05B7F"/>
    <w:rsid w:val="00C05E50"/>
    <w:rsid w:val="00C100E2"/>
    <w:rsid w:val="00C10699"/>
    <w:rsid w:val="00C10BD9"/>
    <w:rsid w:val="00C11B7F"/>
    <w:rsid w:val="00C1349E"/>
    <w:rsid w:val="00C144EC"/>
    <w:rsid w:val="00C14F77"/>
    <w:rsid w:val="00C15E34"/>
    <w:rsid w:val="00C16EFD"/>
    <w:rsid w:val="00C17DF2"/>
    <w:rsid w:val="00C2093C"/>
    <w:rsid w:val="00C20A76"/>
    <w:rsid w:val="00C22556"/>
    <w:rsid w:val="00C2256D"/>
    <w:rsid w:val="00C22A4D"/>
    <w:rsid w:val="00C23E0D"/>
    <w:rsid w:val="00C243FB"/>
    <w:rsid w:val="00C247FA"/>
    <w:rsid w:val="00C24C63"/>
    <w:rsid w:val="00C26AB2"/>
    <w:rsid w:val="00C26D83"/>
    <w:rsid w:val="00C27611"/>
    <w:rsid w:val="00C30F28"/>
    <w:rsid w:val="00C32EAC"/>
    <w:rsid w:val="00C354D5"/>
    <w:rsid w:val="00C36AA1"/>
    <w:rsid w:val="00C36E76"/>
    <w:rsid w:val="00C371CB"/>
    <w:rsid w:val="00C37A2F"/>
    <w:rsid w:val="00C37FD3"/>
    <w:rsid w:val="00C40393"/>
    <w:rsid w:val="00C40EB2"/>
    <w:rsid w:val="00C41194"/>
    <w:rsid w:val="00C41930"/>
    <w:rsid w:val="00C43727"/>
    <w:rsid w:val="00C44F70"/>
    <w:rsid w:val="00C450C0"/>
    <w:rsid w:val="00C456A0"/>
    <w:rsid w:val="00C45E7A"/>
    <w:rsid w:val="00C46C0A"/>
    <w:rsid w:val="00C47055"/>
    <w:rsid w:val="00C47176"/>
    <w:rsid w:val="00C4770A"/>
    <w:rsid w:val="00C47A7A"/>
    <w:rsid w:val="00C50C91"/>
    <w:rsid w:val="00C510DA"/>
    <w:rsid w:val="00C51411"/>
    <w:rsid w:val="00C52100"/>
    <w:rsid w:val="00C523A0"/>
    <w:rsid w:val="00C535B9"/>
    <w:rsid w:val="00C53A96"/>
    <w:rsid w:val="00C54DFC"/>
    <w:rsid w:val="00C55547"/>
    <w:rsid w:val="00C55B01"/>
    <w:rsid w:val="00C55D65"/>
    <w:rsid w:val="00C57902"/>
    <w:rsid w:val="00C57B17"/>
    <w:rsid w:val="00C602A4"/>
    <w:rsid w:val="00C60436"/>
    <w:rsid w:val="00C6057F"/>
    <w:rsid w:val="00C61DAA"/>
    <w:rsid w:val="00C62B8A"/>
    <w:rsid w:val="00C62E66"/>
    <w:rsid w:val="00C63D4E"/>
    <w:rsid w:val="00C63E53"/>
    <w:rsid w:val="00C6591F"/>
    <w:rsid w:val="00C65FA4"/>
    <w:rsid w:val="00C66C98"/>
    <w:rsid w:val="00C673A3"/>
    <w:rsid w:val="00C6764A"/>
    <w:rsid w:val="00C71014"/>
    <w:rsid w:val="00C71106"/>
    <w:rsid w:val="00C71947"/>
    <w:rsid w:val="00C72A3E"/>
    <w:rsid w:val="00C7365A"/>
    <w:rsid w:val="00C744B8"/>
    <w:rsid w:val="00C74C2E"/>
    <w:rsid w:val="00C751EB"/>
    <w:rsid w:val="00C75B37"/>
    <w:rsid w:val="00C82A39"/>
    <w:rsid w:val="00C83BEB"/>
    <w:rsid w:val="00C83D89"/>
    <w:rsid w:val="00C84140"/>
    <w:rsid w:val="00C84446"/>
    <w:rsid w:val="00C84504"/>
    <w:rsid w:val="00C86ECC"/>
    <w:rsid w:val="00C876D9"/>
    <w:rsid w:val="00C900C1"/>
    <w:rsid w:val="00C906CB"/>
    <w:rsid w:val="00C90FF8"/>
    <w:rsid w:val="00C91A89"/>
    <w:rsid w:val="00C929B2"/>
    <w:rsid w:val="00C93356"/>
    <w:rsid w:val="00C937A8"/>
    <w:rsid w:val="00C94029"/>
    <w:rsid w:val="00C9471E"/>
    <w:rsid w:val="00C9508B"/>
    <w:rsid w:val="00C95785"/>
    <w:rsid w:val="00C95CE6"/>
    <w:rsid w:val="00C9623A"/>
    <w:rsid w:val="00C96E4E"/>
    <w:rsid w:val="00C97809"/>
    <w:rsid w:val="00CA0087"/>
    <w:rsid w:val="00CA0D7A"/>
    <w:rsid w:val="00CA0F20"/>
    <w:rsid w:val="00CA13B9"/>
    <w:rsid w:val="00CA1BD8"/>
    <w:rsid w:val="00CA49C1"/>
    <w:rsid w:val="00CA4F15"/>
    <w:rsid w:val="00CA70F7"/>
    <w:rsid w:val="00CA718F"/>
    <w:rsid w:val="00CA74BD"/>
    <w:rsid w:val="00CA7771"/>
    <w:rsid w:val="00CB15C1"/>
    <w:rsid w:val="00CB16E3"/>
    <w:rsid w:val="00CB1B73"/>
    <w:rsid w:val="00CB296E"/>
    <w:rsid w:val="00CB3B3D"/>
    <w:rsid w:val="00CB41EE"/>
    <w:rsid w:val="00CB4A72"/>
    <w:rsid w:val="00CB5135"/>
    <w:rsid w:val="00CB5903"/>
    <w:rsid w:val="00CB5C4A"/>
    <w:rsid w:val="00CB6640"/>
    <w:rsid w:val="00CB69E1"/>
    <w:rsid w:val="00CB6FD5"/>
    <w:rsid w:val="00CC00C4"/>
    <w:rsid w:val="00CC0165"/>
    <w:rsid w:val="00CC0515"/>
    <w:rsid w:val="00CC08AB"/>
    <w:rsid w:val="00CC0D76"/>
    <w:rsid w:val="00CC0EBC"/>
    <w:rsid w:val="00CC15D2"/>
    <w:rsid w:val="00CC1D0C"/>
    <w:rsid w:val="00CC33B8"/>
    <w:rsid w:val="00CC341D"/>
    <w:rsid w:val="00CC35B7"/>
    <w:rsid w:val="00CC3FED"/>
    <w:rsid w:val="00CC4242"/>
    <w:rsid w:val="00CC5546"/>
    <w:rsid w:val="00CC5551"/>
    <w:rsid w:val="00CC6B64"/>
    <w:rsid w:val="00CC6F18"/>
    <w:rsid w:val="00CC76F5"/>
    <w:rsid w:val="00CD0A0D"/>
    <w:rsid w:val="00CD24ED"/>
    <w:rsid w:val="00CD29B5"/>
    <w:rsid w:val="00CD3853"/>
    <w:rsid w:val="00CD4566"/>
    <w:rsid w:val="00CD4C2B"/>
    <w:rsid w:val="00CD4F1B"/>
    <w:rsid w:val="00CD55B3"/>
    <w:rsid w:val="00CD5AC7"/>
    <w:rsid w:val="00CD5D66"/>
    <w:rsid w:val="00CD5EFF"/>
    <w:rsid w:val="00CD6197"/>
    <w:rsid w:val="00CD7166"/>
    <w:rsid w:val="00CD76B3"/>
    <w:rsid w:val="00CD77BF"/>
    <w:rsid w:val="00CD790F"/>
    <w:rsid w:val="00CD7942"/>
    <w:rsid w:val="00CE253A"/>
    <w:rsid w:val="00CE2546"/>
    <w:rsid w:val="00CE2FDB"/>
    <w:rsid w:val="00CE3331"/>
    <w:rsid w:val="00CE39AD"/>
    <w:rsid w:val="00CE50BB"/>
    <w:rsid w:val="00CE556B"/>
    <w:rsid w:val="00CE558A"/>
    <w:rsid w:val="00CE5A36"/>
    <w:rsid w:val="00CE6024"/>
    <w:rsid w:val="00CE668B"/>
    <w:rsid w:val="00CE66C8"/>
    <w:rsid w:val="00CE6CE6"/>
    <w:rsid w:val="00CE6F59"/>
    <w:rsid w:val="00CE7054"/>
    <w:rsid w:val="00CE794C"/>
    <w:rsid w:val="00CE7E78"/>
    <w:rsid w:val="00CF0178"/>
    <w:rsid w:val="00CF034A"/>
    <w:rsid w:val="00CF0F08"/>
    <w:rsid w:val="00CF1D7E"/>
    <w:rsid w:val="00CF26AC"/>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3A76"/>
    <w:rsid w:val="00D03CF4"/>
    <w:rsid w:val="00D03EF1"/>
    <w:rsid w:val="00D03F89"/>
    <w:rsid w:val="00D04564"/>
    <w:rsid w:val="00D047C2"/>
    <w:rsid w:val="00D04A28"/>
    <w:rsid w:val="00D04C26"/>
    <w:rsid w:val="00D04D6B"/>
    <w:rsid w:val="00D052E6"/>
    <w:rsid w:val="00D06E9E"/>
    <w:rsid w:val="00D06F6B"/>
    <w:rsid w:val="00D07615"/>
    <w:rsid w:val="00D07D40"/>
    <w:rsid w:val="00D1079E"/>
    <w:rsid w:val="00D10DC3"/>
    <w:rsid w:val="00D1348E"/>
    <w:rsid w:val="00D15CA4"/>
    <w:rsid w:val="00D1664F"/>
    <w:rsid w:val="00D16FEC"/>
    <w:rsid w:val="00D175AD"/>
    <w:rsid w:val="00D1766F"/>
    <w:rsid w:val="00D17E59"/>
    <w:rsid w:val="00D20038"/>
    <w:rsid w:val="00D20BC6"/>
    <w:rsid w:val="00D20FF9"/>
    <w:rsid w:val="00D21121"/>
    <w:rsid w:val="00D23E2D"/>
    <w:rsid w:val="00D2427F"/>
    <w:rsid w:val="00D246BB"/>
    <w:rsid w:val="00D24952"/>
    <w:rsid w:val="00D271FD"/>
    <w:rsid w:val="00D315A4"/>
    <w:rsid w:val="00D31C59"/>
    <w:rsid w:val="00D3444F"/>
    <w:rsid w:val="00D3492C"/>
    <w:rsid w:val="00D3608D"/>
    <w:rsid w:val="00D362D2"/>
    <w:rsid w:val="00D36ABC"/>
    <w:rsid w:val="00D3791F"/>
    <w:rsid w:val="00D417E2"/>
    <w:rsid w:val="00D41939"/>
    <w:rsid w:val="00D426E7"/>
    <w:rsid w:val="00D42C81"/>
    <w:rsid w:val="00D442D0"/>
    <w:rsid w:val="00D5127B"/>
    <w:rsid w:val="00D53D61"/>
    <w:rsid w:val="00D55888"/>
    <w:rsid w:val="00D55F2C"/>
    <w:rsid w:val="00D56A20"/>
    <w:rsid w:val="00D57309"/>
    <w:rsid w:val="00D5789F"/>
    <w:rsid w:val="00D579D8"/>
    <w:rsid w:val="00D60FB3"/>
    <w:rsid w:val="00D62DA1"/>
    <w:rsid w:val="00D63004"/>
    <w:rsid w:val="00D650FD"/>
    <w:rsid w:val="00D65F92"/>
    <w:rsid w:val="00D66905"/>
    <w:rsid w:val="00D6796F"/>
    <w:rsid w:val="00D67AFD"/>
    <w:rsid w:val="00D67BD9"/>
    <w:rsid w:val="00D73F49"/>
    <w:rsid w:val="00D7407C"/>
    <w:rsid w:val="00D74B74"/>
    <w:rsid w:val="00D7579B"/>
    <w:rsid w:val="00D76A6B"/>
    <w:rsid w:val="00D7760C"/>
    <w:rsid w:val="00D77A41"/>
    <w:rsid w:val="00D8114C"/>
    <w:rsid w:val="00D83D93"/>
    <w:rsid w:val="00D83EAC"/>
    <w:rsid w:val="00D84751"/>
    <w:rsid w:val="00D852A4"/>
    <w:rsid w:val="00D852E2"/>
    <w:rsid w:val="00D85AF0"/>
    <w:rsid w:val="00D86BE4"/>
    <w:rsid w:val="00D86CE8"/>
    <w:rsid w:val="00D900A7"/>
    <w:rsid w:val="00D90708"/>
    <w:rsid w:val="00D91D97"/>
    <w:rsid w:val="00D92284"/>
    <w:rsid w:val="00D9299F"/>
    <w:rsid w:val="00D94440"/>
    <w:rsid w:val="00D94454"/>
    <w:rsid w:val="00D94D14"/>
    <w:rsid w:val="00D95C4F"/>
    <w:rsid w:val="00D964D2"/>
    <w:rsid w:val="00D97AD3"/>
    <w:rsid w:val="00DA0842"/>
    <w:rsid w:val="00DA0AEB"/>
    <w:rsid w:val="00DA16BE"/>
    <w:rsid w:val="00DA2BB7"/>
    <w:rsid w:val="00DA30DA"/>
    <w:rsid w:val="00DA34C9"/>
    <w:rsid w:val="00DA488F"/>
    <w:rsid w:val="00DA6021"/>
    <w:rsid w:val="00DA62F2"/>
    <w:rsid w:val="00DA7ED0"/>
    <w:rsid w:val="00DB0B3C"/>
    <w:rsid w:val="00DB0BA0"/>
    <w:rsid w:val="00DB1277"/>
    <w:rsid w:val="00DB1E42"/>
    <w:rsid w:val="00DB1ED9"/>
    <w:rsid w:val="00DB2673"/>
    <w:rsid w:val="00DB2E12"/>
    <w:rsid w:val="00DB3DFA"/>
    <w:rsid w:val="00DB3F23"/>
    <w:rsid w:val="00DB3F95"/>
    <w:rsid w:val="00DB463F"/>
    <w:rsid w:val="00DB4F8B"/>
    <w:rsid w:val="00DB6914"/>
    <w:rsid w:val="00DC00CC"/>
    <w:rsid w:val="00DC193A"/>
    <w:rsid w:val="00DC1B22"/>
    <w:rsid w:val="00DC1E73"/>
    <w:rsid w:val="00DC259E"/>
    <w:rsid w:val="00DC3278"/>
    <w:rsid w:val="00DC3DD5"/>
    <w:rsid w:val="00DC417A"/>
    <w:rsid w:val="00DC418D"/>
    <w:rsid w:val="00DC4374"/>
    <w:rsid w:val="00DC5552"/>
    <w:rsid w:val="00DC6EFB"/>
    <w:rsid w:val="00DD0579"/>
    <w:rsid w:val="00DD081C"/>
    <w:rsid w:val="00DD0D0C"/>
    <w:rsid w:val="00DD12EA"/>
    <w:rsid w:val="00DD19E9"/>
    <w:rsid w:val="00DD1AA8"/>
    <w:rsid w:val="00DD20EA"/>
    <w:rsid w:val="00DD22C3"/>
    <w:rsid w:val="00DD326E"/>
    <w:rsid w:val="00DD3367"/>
    <w:rsid w:val="00DD4070"/>
    <w:rsid w:val="00DD4741"/>
    <w:rsid w:val="00DD4A5C"/>
    <w:rsid w:val="00DD5DB4"/>
    <w:rsid w:val="00DD6DC9"/>
    <w:rsid w:val="00DD75EF"/>
    <w:rsid w:val="00DD7E54"/>
    <w:rsid w:val="00DE012B"/>
    <w:rsid w:val="00DE0409"/>
    <w:rsid w:val="00DE11E6"/>
    <w:rsid w:val="00DE393B"/>
    <w:rsid w:val="00DE3CD7"/>
    <w:rsid w:val="00DE49E1"/>
    <w:rsid w:val="00DE4BAC"/>
    <w:rsid w:val="00DE4C65"/>
    <w:rsid w:val="00DE52CD"/>
    <w:rsid w:val="00DE567E"/>
    <w:rsid w:val="00DE5B5E"/>
    <w:rsid w:val="00DE6548"/>
    <w:rsid w:val="00DE6A9F"/>
    <w:rsid w:val="00DE734B"/>
    <w:rsid w:val="00DE75EE"/>
    <w:rsid w:val="00DE7885"/>
    <w:rsid w:val="00DF01FA"/>
    <w:rsid w:val="00DF0926"/>
    <w:rsid w:val="00DF0AE3"/>
    <w:rsid w:val="00DF202B"/>
    <w:rsid w:val="00DF2671"/>
    <w:rsid w:val="00DF33D9"/>
    <w:rsid w:val="00DF34B8"/>
    <w:rsid w:val="00DF3C26"/>
    <w:rsid w:val="00DF6C16"/>
    <w:rsid w:val="00DF767B"/>
    <w:rsid w:val="00E0001A"/>
    <w:rsid w:val="00E00E2A"/>
    <w:rsid w:val="00E019BF"/>
    <w:rsid w:val="00E01FC4"/>
    <w:rsid w:val="00E01FE3"/>
    <w:rsid w:val="00E03D59"/>
    <w:rsid w:val="00E04CD8"/>
    <w:rsid w:val="00E05B93"/>
    <w:rsid w:val="00E05BD8"/>
    <w:rsid w:val="00E05DBD"/>
    <w:rsid w:val="00E063F3"/>
    <w:rsid w:val="00E06551"/>
    <w:rsid w:val="00E065A5"/>
    <w:rsid w:val="00E06B1A"/>
    <w:rsid w:val="00E07129"/>
    <w:rsid w:val="00E10D60"/>
    <w:rsid w:val="00E11839"/>
    <w:rsid w:val="00E129C0"/>
    <w:rsid w:val="00E1330A"/>
    <w:rsid w:val="00E13A5E"/>
    <w:rsid w:val="00E1430C"/>
    <w:rsid w:val="00E1487F"/>
    <w:rsid w:val="00E14F74"/>
    <w:rsid w:val="00E172DC"/>
    <w:rsid w:val="00E17413"/>
    <w:rsid w:val="00E20051"/>
    <w:rsid w:val="00E206E0"/>
    <w:rsid w:val="00E21617"/>
    <w:rsid w:val="00E21B69"/>
    <w:rsid w:val="00E21B7A"/>
    <w:rsid w:val="00E23211"/>
    <w:rsid w:val="00E23DC9"/>
    <w:rsid w:val="00E25808"/>
    <w:rsid w:val="00E27573"/>
    <w:rsid w:val="00E27DFA"/>
    <w:rsid w:val="00E32A46"/>
    <w:rsid w:val="00E32E2A"/>
    <w:rsid w:val="00E32F21"/>
    <w:rsid w:val="00E3390B"/>
    <w:rsid w:val="00E33EA6"/>
    <w:rsid w:val="00E34869"/>
    <w:rsid w:val="00E34C63"/>
    <w:rsid w:val="00E37855"/>
    <w:rsid w:val="00E40AB7"/>
    <w:rsid w:val="00E410EC"/>
    <w:rsid w:val="00E43E90"/>
    <w:rsid w:val="00E44230"/>
    <w:rsid w:val="00E44877"/>
    <w:rsid w:val="00E45893"/>
    <w:rsid w:val="00E46158"/>
    <w:rsid w:val="00E471DB"/>
    <w:rsid w:val="00E4763A"/>
    <w:rsid w:val="00E4798D"/>
    <w:rsid w:val="00E47A56"/>
    <w:rsid w:val="00E47DC4"/>
    <w:rsid w:val="00E500FF"/>
    <w:rsid w:val="00E514B6"/>
    <w:rsid w:val="00E526F8"/>
    <w:rsid w:val="00E547CD"/>
    <w:rsid w:val="00E548C7"/>
    <w:rsid w:val="00E54A57"/>
    <w:rsid w:val="00E571C5"/>
    <w:rsid w:val="00E60259"/>
    <w:rsid w:val="00E602A7"/>
    <w:rsid w:val="00E617A3"/>
    <w:rsid w:val="00E63412"/>
    <w:rsid w:val="00E65365"/>
    <w:rsid w:val="00E65DEE"/>
    <w:rsid w:val="00E66315"/>
    <w:rsid w:val="00E663D4"/>
    <w:rsid w:val="00E67851"/>
    <w:rsid w:val="00E67A53"/>
    <w:rsid w:val="00E7013C"/>
    <w:rsid w:val="00E701A6"/>
    <w:rsid w:val="00E7022C"/>
    <w:rsid w:val="00E708C5"/>
    <w:rsid w:val="00E70B98"/>
    <w:rsid w:val="00E72017"/>
    <w:rsid w:val="00E7394F"/>
    <w:rsid w:val="00E73AC8"/>
    <w:rsid w:val="00E748DA"/>
    <w:rsid w:val="00E74E3B"/>
    <w:rsid w:val="00E7612A"/>
    <w:rsid w:val="00E76ADE"/>
    <w:rsid w:val="00E771EB"/>
    <w:rsid w:val="00E806AD"/>
    <w:rsid w:val="00E812E2"/>
    <w:rsid w:val="00E81A75"/>
    <w:rsid w:val="00E83470"/>
    <w:rsid w:val="00E8397C"/>
    <w:rsid w:val="00E849FE"/>
    <w:rsid w:val="00E84E24"/>
    <w:rsid w:val="00E85356"/>
    <w:rsid w:val="00E8719A"/>
    <w:rsid w:val="00E87416"/>
    <w:rsid w:val="00E87E77"/>
    <w:rsid w:val="00E90A77"/>
    <w:rsid w:val="00E93A3F"/>
    <w:rsid w:val="00E93E06"/>
    <w:rsid w:val="00E942DC"/>
    <w:rsid w:val="00E959E8"/>
    <w:rsid w:val="00E97575"/>
    <w:rsid w:val="00E97BDA"/>
    <w:rsid w:val="00E97CD7"/>
    <w:rsid w:val="00EA01CD"/>
    <w:rsid w:val="00EA0C45"/>
    <w:rsid w:val="00EA16B8"/>
    <w:rsid w:val="00EA2446"/>
    <w:rsid w:val="00EA25A7"/>
    <w:rsid w:val="00EA270F"/>
    <w:rsid w:val="00EA2C50"/>
    <w:rsid w:val="00EA2D4F"/>
    <w:rsid w:val="00EA30B8"/>
    <w:rsid w:val="00EA3582"/>
    <w:rsid w:val="00EA3669"/>
    <w:rsid w:val="00EA39F7"/>
    <w:rsid w:val="00EA4CAD"/>
    <w:rsid w:val="00EA4E6E"/>
    <w:rsid w:val="00EA5934"/>
    <w:rsid w:val="00EA7006"/>
    <w:rsid w:val="00EA792A"/>
    <w:rsid w:val="00EA7DEE"/>
    <w:rsid w:val="00EA7E98"/>
    <w:rsid w:val="00EB005A"/>
    <w:rsid w:val="00EB1554"/>
    <w:rsid w:val="00EB2054"/>
    <w:rsid w:val="00EB23B4"/>
    <w:rsid w:val="00EB274F"/>
    <w:rsid w:val="00EB3971"/>
    <w:rsid w:val="00EB4AEC"/>
    <w:rsid w:val="00EB4C71"/>
    <w:rsid w:val="00EB51E2"/>
    <w:rsid w:val="00EB5661"/>
    <w:rsid w:val="00EB57A4"/>
    <w:rsid w:val="00EB78CC"/>
    <w:rsid w:val="00EC07EF"/>
    <w:rsid w:val="00EC1B9D"/>
    <w:rsid w:val="00EC1F7F"/>
    <w:rsid w:val="00EC2A55"/>
    <w:rsid w:val="00EC3A64"/>
    <w:rsid w:val="00EC4F56"/>
    <w:rsid w:val="00EC660C"/>
    <w:rsid w:val="00EC7F05"/>
    <w:rsid w:val="00ED0416"/>
    <w:rsid w:val="00ED086A"/>
    <w:rsid w:val="00ED0B8E"/>
    <w:rsid w:val="00ED1717"/>
    <w:rsid w:val="00ED1E1B"/>
    <w:rsid w:val="00ED24E2"/>
    <w:rsid w:val="00ED26E3"/>
    <w:rsid w:val="00ED5009"/>
    <w:rsid w:val="00ED5BBB"/>
    <w:rsid w:val="00ED69F9"/>
    <w:rsid w:val="00ED6AF5"/>
    <w:rsid w:val="00ED6E80"/>
    <w:rsid w:val="00ED79FD"/>
    <w:rsid w:val="00EE1C42"/>
    <w:rsid w:val="00EE2904"/>
    <w:rsid w:val="00EE2E0B"/>
    <w:rsid w:val="00EE3F9A"/>
    <w:rsid w:val="00EE43A6"/>
    <w:rsid w:val="00EE463A"/>
    <w:rsid w:val="00EE54B2"/>
    <w:rsid w:val="00EE622E"/>
    <w:rsid w:val="00EE78FE"/>
    <w:rsid w:val="00EF054C"/>
    <w:rsid w:val="00EF06B0"/>
    <w:rsid w:val="00EF06FA"/>
    <w:rsid w:val="00EF0A0A"/>
    <w:rsid w:val="00EF2953"/>
    <w:rsid w:val="00EF2F05"/>
    <w:rsid w:val="00EF429A"/>
    <w:rsid w:val="00EF5555"/>
    <w:rsid w:val="00EF6BBB"/>
    <w:rsid w:val="00EF73CE"/>
    <w:rsid w:val="00EF7533"/>
    <w:rsid w:val="00EF77CC"/>
    <w:rsid w:val="00EF77EE"/>
    <w:rsid w:val="00EF7878"/>
    <w:rsid w:val="00F0020A"/>
    <w:rsid w:val="00F01BCA"/>
    <w:rsid w:val="00F020D0"/>
    <w:rsid w:val="00F03A33"/>
    <w:rsid w:val="00F03F14"/>
    <w:rsid w:val="00F041F3"/>
    <w:rsid w:val="00F04436"/>
    <w:rsid w:val="00F04F29"/>
    <w:rsid w:val="00F069E6"/>
    <w:rsid w:val="00F06A96"/>
    <w:rsid w:val="00F077F0"/>
    <w:rsid w:val="00F07F24"/>
    <w:rsid w:val="00F106A5"/>
    <w:rsid w:val="00F10B14"/>
    <w:rsid w:val="00F11457"/>
    <w:rsid w:val="00F1346E"/>
    <w:rsid w:val="00F137FB"/>
    <w:rsid w:val="00F13A2B"/>
    <w:rsid w:val="00F13C03"/>
    <w:rsid w:val="00F16C8D"/>
    <w:rsid w:val="00F17259"/>
    <w:rsid w:val="00F205C0"/>
    <w:rsid w:val="00F20699"/>
    <w:rsid w:val="00F20DE3"/>
    <w:rsid w:val="00F21006"/>
    <w:rsid w:val="00F218FD"/>
    <w:rsid w:val="00F222FE"/>
    <w:rsid w:val="00F226CD"/>
    <w:rsid w:val="00F237E7"/>
    <w:rsid w:val="00F23A4C"/>
    <w:rsid w:val="00F26C70"/>
    <w:rsid w:val="00F27081"/>
    <w:rsid w:val="00F27DF4"/>
    <w:rsid w:val="00F30655"/>
    <w:rsid w:val="00F31A8B"/>
    <w:rsid w:val="00F322B6"/>
    <w:rsid w:val="00F323D8"/>
    <w:rsid w:val="00F32422"/>
    <w:rsid w:val="00F327F9"/>
    <w:rsid w:val="00F3325C"/>
    <w:rsid w:val="00F34857"/>
    <w:rsid w:val="00F34AF0"/>
    <w:rsid w:val="00F34D70"/>
    <w:rsid w:val="00F359B1"/>
    <w:rsid w:val="00F35FA6"/>
    <w:rsid w:val="00F37FFE"/>
    <w:rsid w:val="00F40032"/>
    <w:rsid w:val="00F401C5"/>
    <w:rsid w:val="00F40C43"/>
    <w:rsid w:val="00F40D5B"/>
    <w:rsid w:val="00F416F7"/>
    <w:rsid w:val="00F4227B"/>
    <w:rsid w:val="00F43604"/>
    <w:rsid w:val="00F43AB6"/>
    <w:rsid w:val="00F444E5"/>
    <w:rsid w:val="00F448FC"/>
    <w:rsid w:val="00F44E4E"/>
    <w:rsid w:val="00F45222"/>
    <w:rsid w:val="00F45A8B"/>
    <w:rsid w:val="00F45CEC"/>
    <w:rsid w:val="00F479E0"/>
    <w:rsid w:val="00F47FBC"/>
    <w:rsid w:val="00F51B91"/>
    <w:rsid w:val="00F51F65"/>
    <w:rsid w:val="00F52147"/>
    <w:rsid w:val="00F5246A"/>
    <w:rsid w:val="00F54561"/>
    <w:rsid w:val="00F5469A"/>
    <w:rsid w:val="00F5703B"/>
    <w:rsid w:val="00F57280"/>
    <w:rsid w:val="00F605C3"/>
    <w:rsid w:val="00F62BFB"/>
    <w:rsid w:val="00F64E06"/>
    <w:rsid w:val="00F651BF"/>
    <w:rsid w:val="00F65C92"/>
    <w:rsid w:val="00F65DEE"/>
    <w:rsid w:val="00F66FE4"/>
    <w:rsid w:val="00F670FD"/>
    <w:rsid w:val="00F67A48"/>
    <w:rsid w:val="00F70404"/>
    <w:rsid w:val="00F70E6C"/>
    <w:rsid w:val="00F715BB"/>
    <w:rsid w:val="00F72599"/>
    <w:rsid w:val="00F72B2C"/>
    <w:rsid w:val="00F7353F"/>
    <w:rsid w:val="00F736F8"/>
    <w:rsid w:val="00F73A5C"/>
    <w:rsid w:val="00F74106"/>
    <w:rsid w:val="00F744F0"/>
    <w:rsid w:val="00F74607"/>
    <w:rsid w:val="00F74BB3"/>
    <w:rsid w:val="00F75797"/>
    <w:rsid w:val="00F7683E"/>
    <w:rsid w:val="00F7765F"/>
    <w:rsid w:val="00F77A18"/>
    <w:rsid w:val="00F8186D"/>
    <w:rsid w:val="00F81975"/>
    <w:rsid w:val="00F81BC1"/>
    <w:rsid w:val="00F82802"/>
    <w:rsid w:val="00F832AE"/>
    <w:rsid w:val="00F844D4"/>
    <w:rsid w:val="00F84896"/>
    <w:rsid w:val="00F84F08"/>
    <w:rsid w:val="00F85030"/>
    <w:rsid w:val="00F86801"/>
    <w:rsid w:val="00F86B80"/>
    <w:rsid w:val="00F86E1A"/>
    <w:rsid w:val="00F87111"/>
    <w:rsid w:val="00F87E5F"/>
    <w:rsid w:val="00F90941"/>
    <w:rsid w:val="00F90C86"/>
    <w:rsid w:val="00F913B9"/>
    <w:rsid w:val="00F92525"/>
    <w:rsid w:val="00F938F8"/>
    <w:rsid w:val="00F93BF5"/>
    <w:rsid w:val="00F93E7A"/>
    <w:rsid w:val="00F94F9E"/>
    <w:rsid w:val="00F95E95"/>
    <w:rsid w:val="00F96479"/>
    <w:rsid w:val="00F96492"/>
    <w:rsid w:val="00F965C4"/>
    <w:rsid w:val="00FA2606"/>
    <w:rsid w:val="00FA2642"/>
    <w:rsid w:val="00FA3ECA"/>
    <w:rsid w:val="00FA42A6"/>
    <w:rsid w:val="00FA47AB"/>
    <w:rsid w:val="00FA5AB1"/>
    <w:rsid w:val="00FA5B8C"/>
    <w:rsid w:val="00FA5D37"/>
    <w:rsid w:val="00FA67DA"/>
    <w:rsid w:val="00FA7A75"/>
    <w:rsid w:val="00FB0262"/>
    <w:rsid w:val="00FB063E"/>
    <w:rsid w:val="00FB0B2C"/>
    <w:rsid w:val="00FB0C25"/>
    <w:rsid w:val="00FB0C80"/>
    <w:rsid w:val="00FB149B"/>
    <w:rsid w:val="00FB155A"/>
    <w:rsid w:val="00FB1FC3"/>
    <w:rsid w:val="00FB2B1D"/>
    <w:rsid w:val="00FB2D2D"/>
    <w:rsid w:val="00FB3B98"/>
    <w:rsid w:val="00FB51A6"/>
    <w:rsid w:val="00FB61B2"/>
    <w:rsid w:val="00FB7602"/>
    <w:rsid w:val="00FC04F5"/>
    <w:rsid w:val="00FC0A88"/>
    <w:rsid w:val="00FC0C86"/>
    <w:rsid w:val="00FC20E4"/>
    <w:rsid w:val="00FC2394"/>
    <w:rsid w:val="00FC31D2"/>
    <w:rsid w:val="00FC48BE"/>
    <w:rsid w:val="00FC4B1A"/>
    <w:rsid w:val="00FC4E8D"/>
    <w:rsid w:val="00FC5665"/>
    <w:rsid w:val="00FC5F5A"/>
    <w:rsid w:val="00FC63CC"/>
    <w:rsid w:val="00FC689D"/>
    <w:rsid w:val="00FC6CBD"/>
    <w:rsid w:val="00FC6EDD"/>
    <w:rsid w:val="00FC7E03"/>
    <w:rsid w:val="00FD1B27"/>
    <w:rsid w:val="00FD20F3"/>
    <w:rsid w:val="00FD21B2"/>
    <w:rsid w:val="00FD244E"/>
    <w:rsid w:val="00FD367C"/>
    <w:rsid w:val="00FD43A7"/>
    <w:rsid w:val="00FD48F9"/>
    <w:rsid w:val="00FD5211"/>
    <w:rsid w:val="00FD6D1A"/>
    <w:rsid w:val="00FD78AF"/>
    <w:rsid w:val="00FD79A3"/>
    <w:rsid w:val="00FD7A9E"/>
    <w:rsid w:val="00FD7B1D"/>
    <w:rsid w:val="00FE1B5E"/>
    <w:rsid w:val="00FE1C5E"/>
    <w:rsid w:val="00FE25F6"/>
    <w:rsid w:val="00FE2C33"/>
    <w:rsid w:val="00FE32A7"/>
    <w:rsid w:val="00FE449D"/>
    <w:rsid w:val="00FE55D1"/>
    <w:rsid w:val="00FE5894"/>
    <w:rsid w:val="00FE5DA8"/>
    <w:rsid w:val="00FE64FB"/>
    <w:rsid w:val="00FE797B"/>
    <w:rsid w:val="00FF1A25"/>
    <w:rsid w:val="00FF1C59"/>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等线"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等线"/>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リスト段落,列出段落"/>
    <w:basedOn w:val="a0"/>
    <w:link w:val="Char1"/>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link w:val="B2Char"/>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8"/>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9"/>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11"/>
      </w:numPr>
    </w:pPr>
  </w:style>
  <w:style w:type="paragraph" w:customStyle="1" w:styleId="a">
    <w:name w:val="_제목"/>
    <w:basedOn w:val="a0"/>
    <w:rsid w:val="009D225A"/>
    <w:pPr>
      <w:widowControl w:val="0"/>
      <w:numPr>
        <w:numId w:val="10"/>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sid w:val="0094516F"/>
    <w:rPr>
      <w:color w:val="605E5C"/>
      <w:shd w:val="clear" w:color="auto" w:fill="E1DFDD"/>
    </w:rPr>
  </w:style>
  <w:style w:type="character" w:customStyle="1" w:styleId="Mention1">
    <w:name w:val="Mention1"/>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 w:type="paragraph" w:customStyle="1" w:styleId="PL">
    <w:name w:val="PL"/>
    <w:link w:val="PLChar"/>
    <w:qFormat/>
    <w:rsid w:val="00DE1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E11E6"/>
    <w:rPr>
      <w:rFonts w:ascii="Courier New" w:eastAsia="Times New Roman" w:hAnsi="Courier New" w:cs="Times New Roman"/>
      <w:noProof/>
      <w:sz w:val="16"/>
      <w:szCs w:val="20"/>
      <w:shd w:val="clear" w:color="auto" w:fill="E6E6E6"/>
      <w:lang w:val="en-GB" w:eastAsia="en-GB"/>
    </w:rPr>
  </w:style>
  <w:style w:type="paragraph" w:customStyle="1" w:styleId="xa">
    <w:name w:val="x_a"/>
    <w:basedOn w:val="a0"/>
    <w:rsid w:val="005B6822"/>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rsid w:val="00F323D8"/>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1"/>
    <w:uiPriority w:val="34"/>
    <w:qFormat/>
    <w:locked/>
    <w:rsid w:val="00BC62FA"/>
    <w:rPr>
      <w:rFonts w:ascii="Calibri" w:hAnsi="Calibri" w:cs="Calibri"/>
      <w:lang w:eastAsia="ja-JP"/>
    </w:rPr>
  </w:style>
  <w:style w:type="paragraph" w:customStyle="1" w:styleId="maintext">
    <w:name w:val="main text"/>
    <w:basedOn w:val="a0"/>
    <w:link w:val="maintextChar"/>
    <w:qFormat/>
    <w:rsid w:val="00641843"/>
    <w:pPr>
      <w:spacing w:before="60" w:after="60" w:line="288" w:lineRule="auto"/>
      <w:ind w:firstLineChars="200" w:firstLine="200"/>
      <w:jc w:val="both"/>
    </w:pPr>
    <w:rPr>
      <w:rFonts w:eastAsia="맑은 고딕" w:cs="바탕"/>
      <w:color w:val="auto"/>
      <w:lang w:eastAsia="ko-KR"/>
    </w:rPr>
  </w:style>
  <w:style w:type="character" w:customStyle="1" w:styleId="maintextChar">
    <w:name w:val="main text Char"/>
    <w:link w:val="maintext"/>
    <w:rsid w:val="00641843"/>
    <w:rPr>
      <w:rFonts w:ascii="Times New Roman" w:eastAsia="맑은 고딕" w:hAnsi="Times New Roman" w:cs="바탕"/>
      <w:szCs w:val="20"/>
      <w:lang w:val="en-GB"/>
    </w:rPr>
  </w:style>
  <w:style w:type="character" w:customStyle="1" w:styleId="fontstyle01">
    <w:name w:val="fontstyle01"/>
    <w:basedOn w:val="a1"/>
    <w:rsid w:val="00CB5903"/>
    <w:rPr>
      <w:rFonts w:ascii="TimesNewRomanPS-ItalicMT" w:hAnsi="TimesNewRomanPS-ItalicMT" w:hint="default"/>
      <w:b w:val="0"/>
      <w:bCs w:val="0"/>
      <w:i/>
      <w:iCs/>
      <w:color w:val="000000"/>
      <w:sz w:val="20"/>
      <w:szCs w:val="20"/>
    </w:rPr>
  </w:style>
  <w:style w:type="character" w:customStyle="1" w:styleId="B2Char">
    <w:name w:val="B2 Char"/>
    <w:link w:val="B2"/>
    <w:qFormat/>
    <w:rsid w:val="00D15CA4"/>
    <w:rPr>
      <w:rFonts w:ascii="Times New Roman" w:eastAsia="맑은 고딕"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12979011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327287858">
      <w:bodyDiv w:val="1"/>
      <w:marLeft w:val="0"/>
      <w:marRight w:val="0"/>
      <w:marTop w:val="0"/>
      <w:marBottom w:val="0"/>
      <w:divBdr>
        <w:top w:val="none" w:sz="0" w:space="0" w:color="auto"/>
        <w:left w:val="none" w:sz="0" w:space="0" w:color="auto"/>
        <w:bottom w:val="none" w:sz="0" w:space="0" w:color="auto"/>
        <w:right w:val="none" w:sz="0" w:space="0" w:color="auto"/>
      </w:divBdr>
    </w:div>
    <w:div w:id="409042660">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1281162">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48957834">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601769312">
      <w:bodyDiv w:val="1"/>
      <w:marLeft w:val="0"/>
      <w:marRight w:val="0"/>
      <w:marTop w:val="0"/>
      <w:marBottom w:val="0"/>
      <w:divBdr>
        <w:top w:val="none" w:sz="0" w:space="0" w:color="auto"/>
        <w:left w:val="none" w:sz="0" w:space="0" w:color="auto"/>
        <w:bottom w:val="none" w:sz="0" w:space="0" w:color="auto"/>
        <w:right w:val="none" w:sz="0" w:space="0" w:color="auto"/>
      </w:divBdr>
    </w:div>
    <w:div w:id="634218707">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736902287">
      <w:bodyDiv w:val="1"/>
      <w:marLeft w:val="0"/>
      <w:marRight w:val="0"/>
      <w:marTop w:val="0"/>
      <w:marBottom w:val="0"/>
      <w:divBdr>
        <w:top w:val="none" w:sz="0" w:space="0" w:color="auto"/>
        <w:left w:val="none" w:sz="0" w:space="0" w:color="auto"/>
        <w:bottom w:val="none" w:sz="0" w:space="0" w:color="auto"/>
        <w:right w:val="none" w:sz="0" w:space="0" w:color="auto"/>
      </w:divBdr>
    </w:div>
    <w:div w:id="745417140">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254702384">
      <w:bodyDiv w:val="1"/>
      <w:marLeft w:val="0"/>
      <w:marRight w:val="0"/>
      <w:marTop w:val="0"/>
      <w:marBottom w:val="0"/>
      <w:divBdr>
        <w:top w:val="none" w:sz="0" w:space="0" w:color="auto"/>
        <w:left w:val="none" w:sz="0" w:space="0" w:color="auto"/>
        <w:bottom w:val="none" w:sz="0" w:space="0" w:color="auto"/>
        <w:right w:val="none" w:sz="0" w:space="0" w:color="auto"/>
      </w:divBdr>
      <w:divsChild>
        <w:div w:id="2000620787">
          <w:marLeft w:val="0"/>
          <w:marRight w:val="0"/>
          <w:marTop w:val="0"/>
          <w:marBottom w:val="0"/>
          <w:divBdr>
            <w:top w:val="none" w:sz="0" w:space="0" w:color="auto"/>
            <w:left w:val="none" w:sz="0" w:space="0" w:color="auto"/>
            <w:bottom w:val="none" w:sz="0" w:space="0" w:color="auto"/>
            <w:right w:val="none" w:sz="0" w:space="0" w:color="auto"/>
          </w:divBdr>
          <w:divsChild>
            <w:div w:id="1278171689">
              <w:marLeft w:val="0"/>
              <w:marRight w:val="0"/>
              <w:marTop w:val="0"/>
              <w:marBottom w:val="0"/>
              <w:divBdr>
                <w:top w:val="none" w:sz="0" w:space="0" w:color="auto"/>
                <w:left w:val="none" w:sz="0" w:space="0" w:color="auto"/>
                <w:bottom w:val="none" w:sz="0" w:space="0" w:color="auto"/>
                <w:right w:val="none" w:sz="0" w:space="0" w:color="auto"/>
              </w:divBdr>
              <w:divsChild>
                <w:div w:id="1301886061">
                  <w:marLeft w:val="0"/>
                  <w:marRight w:val="0"/>
                  <w:marTop w:val="0"/>
                  <w:marBottom w:val="0"/>
                  <w:divBdr>
                    <w:top w:val="none" w:sz="0" w:space="0" w:color="auto"/>
                    <w:left w:val="none" w:sz="0" w:space="0" w:color="auto"/>
                    <w:bottom w:val="none" w:sz="0" w:space="0" w:color="auto"/>
                    <w:right w:val="none" w:sz="0" w:space="0" w:color="auto"/>
                  </w:divBdr>
                  <w:divsChild>
                    <w:div w:id="1475681557">
                      <w:marLeft w:val="0"/>
                      <w:marRight w:val="0"/>
                      <w:marTop w:val="0"/>
                      <w:marBottom w:val="0"/>
                      <w:divBdr>
                        <w:top w:val="none" w:sz="0" w:space="0" w:color="auto"/>
                        <w:left w:val="none" w:sz="0" w:space="0" w:color="auto"/>
                        <w:bottom w:val="none" w:sz="0" w:space="0" w:color="auto"/>
                        <w:right w:val="none" w:sz="0" w:space="0" w:color="auto"/>
                      </w:divBdr>
                      <w:divsChild>
                        <w:div w:id="1182739064">
                          <w:marLeft w:val="0"/>
                          <w:marRight w:val="0"/>
                          <w:marTop w:val="0"/>
                          <w:marBottom w:val="0"/>
                          <w:divBdr>
                            <w:top w:val="none" w:sz="0" w:space="0" w:color="auto"/>
                            <w:left w:val="none" w:sz="0" w:space="0" w:color="auto"/>
                            <w:bottom w:val="none" w:sz="0" w:space="0" w:color="auto"/>
                            <w:right w:val="none" w:sz="0" w:space="0" w:color="auto"/>
                          </w:divBdr>
                          <w:divsChild>
                            <w:div w:id="1502425600">
                              <w:marLeft w:val="0"/>
                              <w:marRight w:val="0"/>
                              <w:marTop w:val="0"/>
                              <w:marBottom w:val="0"/>
                              <w:divBdr>
                                <w:top w:val="none" w:sz="0" w:space="0" w:color="auto"/>
                                <w:left w:val="none" w:sz="0" w:space="0" w:color="auto"/>
                                <w:bottom w:val="none" w:sz="0" w:space="0" w:color="auto"/>
                                <w:right w:val="none" w:sz="0" w:space="0" w:color="auto"/>
                              </w:divBdr>
                              <w:divsChild>
                                <w:div w:id="1031805439">
                                  <w:marLeft w:val="0"/>
                                  <w:marRight w:val="0"/>
                                  <w:marTop w:val="0"/>
                                  <w:marBottom w:val="0"/>
                                  <w:divBdr>
                                    <w:top w:val="none" w:sz="0" w:space="0" w:color="auto"/>
                                    <w:left w:val="none" w:sz="0" w:space="0" w:color="auto"/>
                                    <w:bottom w:val="none" w:sz="0" w:space="0" w:color="auto"/>
                                    <w:right w:val="none" w:sz="0" w:space="0" w:color="auto"/>
                                  </w:divBdr>
                                  <w:divsChild>
                                    <w:div w:id="8409872">
                                      <w:marLeft w:val="0"/>
                                      <w:marRight w:val="0"/>
                                      <w:marTop w:val="0"/>
                                      <w:marBottom w:val="0"/>
                                      <w:divBdr>
                                        <w:top w:val="none" w:sz="0" w:space="0" w:color="auto"/>
                                        <w:left w:val="none" w:sz="0" w:space="0" w:color="auto"/>
                                        <w:bottom w:val="none" w:sz="0" w:space="0" w:color="auto"/>
                                        <w:right w:val="none" w:sz="0" w:space="0" w:color="auto"/>
                                      </w:divBdr>
                                      <w:divsChild>
                                        <w:div w:id="12652195">
                                          <w:marLeft w:val="0"/>
                                          <w:marRight w:val="0"/>
                                          <w:marTop w:val="0"/>
                                          <w:marBottom w:val="0"/>
                                          <w:divBdr>
                                            <w:top w:val="none" w:sz="0" w:space="0" w:color="auto"/>
                                            <w:left w:val="none" w:sz="0" w:space="0" w:color="auto"/>
                                            <w:bottom w:val="none" w:sz="0" w:space="0" w:color="auto"/>
                                            <w:right w:val="none" w:sz="0" w:space="0" w:color="auto"/>
                                          </w:divBdr>
                                          <w:divsChild>
                                            <w:div w:id="1974018347">
                                              <w:marLeft w:val="330"/>
                                              <w:marRight w:val="225"/>
                                              <w:marTop w:val="300"/>
                                              <w:marBottom w:val="450"/>
                                              <w:divBdr>
                                                <w:top w:val="none" w:sz="0" w:space="0" w:color="auto"/>
                                                <w:left w:val="none" w:sz="0" w:space="0" w:color="auto"/>
                                                <w:bottom w:val="none" w:sz="0" w:space="0" w:color="auto"/>
                                                <w:right w:val="none" w:sz="0" w:space="0" w:color="auto"/>
                                              </w:divBdr>
                                              <w:divsChild>
                                                <w:div w:id="82012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38626441">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179636765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1242041">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Docs\R1-2200880.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ocs\R1-220088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SRVZ567275SS-390135139-4585</_dlc_DocId>
    <_dlc_DocIdUrl xmlns="f55273f1-2627-41cc-a6fe-087c21777fed">
      <Url>https://qualcomm.sharepoint.com/teams/libra/_layouts/15/DocIdRedir.aspx?ID=SRVZ567275SS-390135139-4585</Url>
      <Description>SRVZ567275SS-390135139-4585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599575-9879-4EE9-92D5-21F25FFB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147</Pages>
  <Words>53275</Words>
  <Characters>303670</Characters>
  <Application>Microsoft Office Word</Application>
  <DocSecurity>0</DocSecurity>
  <Lines>2530</Lines>
  <Paragraphs>712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356233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64</cp:revision>
  <dcterms:created xsi:type="dcterms:W3CDTF">2022-02-23T10:58:00Z</dcterms:created>
  <dcterms:modified xsi:type="dcterms:W3CDTF">2022-02-23T15:02:00Z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dad07b47-d210-4b3f-a9ca-7036520dc8e0</vt:lpwstr>
  </property>
</Properties>
</file>